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Управление Росреестра по Волгоградской области приняло участие </w:t>
        <w:br/>
        <w:t>во Всероссийской акции «Ёлка желаний»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ottom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В преддверии Нового года сотрудники Управления Росреестра </w:t>
        <w:br/>
        <w:t>по Волгоградской области вновь присоединились к доброй и уже ставшей традиционной акции «Ёлка желаний», которая объединяет неравнодушных людей по всей стране.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В этом году коллектив Управления исполнил мечту 16-летнего Льва - юноша давно хотел получить наушники для геймеров. Его заветное желание было снято с новогодней ёлки и с радостью воплощено в жизнь.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br/>
      </w:r>
      <w:r>
        <w:rPr/>
        <w:drawing>
          <wp:inline distT="0" distB="0" distL="0" distR="0">
            <wp:extent cx="9525" cy="9525"/>
            <wp:effectExtent l="0" t="0" r="0" b="0"/>
            <wp:docPr id="2" name="Рисунок 4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🤩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Как признался сам Лев: 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  <w:shd w:fill="FFFFFF" w:val="clear"/>
          <w:lang w:eastAsia="ru-RU"/>
        </w:rPr>
        <w:t xml:space="preserve">- «Я не верил, что моя мечта исполнится, </w:t>
        <w:br/>
        <w:t>но теперь знаю, что чудеса случаются. Теперь я буду верить в чудеса!»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 xml:space="preserve">Акция «Ёлка желаний» — это не просто подарки, а возможность подарить детям веру в чудо, внимание и поддержку. Для нашего Управления участие в ней стало доброй традицией и важной частью социальной ответственности.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Пусть в эти праздничные дни сбывается как можно больше детских мечт, а тепло и забота возвращаются в Ваши дома!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../..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Application>LibreOffice/7.5.6.2$Linux_X86_64 LibreOffice_project/50$Build-2</Application>
  <AppVersion>15.0000</AppVersion>
  <Pages>1</Pages>
  <Words>161</Words>
  <Characters>973</Characters>
  <CharactersWithSpaces>1130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2025-12-29T10:10:04Z</cp:lastPrinted>
  <dcterms:modified xsi:type="dcterms:W3CDTF">2025-12-26T08:32:00Z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