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br/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 типичных нарушениях, допускаемых кадастровыми инженерами </w:t>
        <w:br/>
        <w:t>в своей деятельности рассказали в Волгоградском Росреестре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Управление Росреестра по Волгоградской области в рамках исполнения поручения Росреестра в целях обеспечения исполнения Плана мероприятий («Дорожной карты») по повышению эффективности оказания государственных услуг в сфере государственного кадастрового учета и (или) государственной регистрации прав в отношении многоквартирных домов, жилых домов, жилых помещений (квартир, комнат), садовых домов, сопутствующих объектов (индивидуальных гаражей, хозяйственных построек, объектов вспомогательного использования и т.п.), предоставленных для их строительства земельных участков и объектов недвижимого имущества, включенных в федеральную адресную инвестиционную программу, а также вовлечения в оборот земель для строительства указанных объектов, утвержденного Заместителем Председателя Правительства Российской Федерации Хуснуллиным М.Ш. 11.03.2022 за № 2309п-П49 Управлением осуществляется контроль за профессиональной деятельностью кадастровых инженеров, формируется информация о типичных нарушениях, допускаемых кадастровыми инженерами в ходе своей деятельности.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Управление анализирует результаты профессиональной деятельности кадастровых инженеров, формирует информацию о типичных ошибках, допускаемых при выполнении кадастровых работ, и на ежеквартальной основе составляет рейтинг специалистов. В нем отражается количество решений о проведении государственного кадастрового учета и (или) регистрации прав, а также случаев отказов и приостановлений.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Среди наиболее распространенных нарушений, выявляемых при подготовке технической документации, специалисты Управления отмечают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несоблюдение установленных требований к форме и содержанию документов, а также нарушения порядка согласования местоположения границ земельных участков.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Рейтинг кадастровых инженеров размещается в блоках региональной информации территориальных органов Росреестра на официальном сайте Росреестра в информационно-телекоммуникационной сети «Интернет».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Актуальный рейтинг за 2025 год доступен на сайте Управления по ссылке: https://rosreestr.gov.ru/open-service/statistika-i-analitika/reyting-kadastrovykh-inzhenerov-volgogradskoy-oblasti/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i/>
          <w:i/>
          <w:spacing w:val="-2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i/>
          <w:spacing w:val="-2"/>
          <w:sz w:val="28"/>
          <w:szCs w:val="28"/>
          <w:lang w:val="ru-RU" w:eastAsia="ru-RU"/>
        </w:rPr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spacing w:val="-2"/>
          <w:sz w:val="28"/>
          <w:szCs w:val="28"/>
          <w:lang w:eastAsia="ru-RU"/>
        </w:rPr>
        <w:t>«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 xml:space="preserve">Рейтинг кадастровых инженеров позволяет заявителям объективно оценить результаты работы специалистов и сделать выбор в пользу того или иного </w:t>
      </w:r>
      <w:r>
        <w:rPr>
          <w:rFonts w:cs="Times New Roman" w:ascii="Times New Roman" w:hAnsi="Times New Roman"/>
          <w:i/>
          <w:spacing w:val="-2"/>
          <w:sz w:val="28"/>
          <w:szCs w:val="28"/>
          <w:lang w:val="ru-RU" w:eastAsia="ru-RU"/>
        </w:rPr>
        <w:t xml:space="preserve">иного </w:t>
      </w:r>
      <w:r>
        <w:rPr>
          <w:rFonts w:cs="Times New Roman" w:ascii="Times New Roman" w:hAnsi="Times New Roman"/>
          <w:i/>
          <w:spacing w:val="-2"/>
          <w:sz w:val="28"/>
          <w:szCs w:val="28"/>
          <w:lang w:eastAsia="ru-RU"/>
        </w:rPr>
        <w:t>кадастрового инженера</w:t>
      </w:r>
      <w:r>
        <w:rPr>
          <w:rFonts w:cs="Times New Roman" w:ascii="Times New Roman" w:hAnsi="Times New Roman"/>
          <w:i/>
          <w:spacing w:val="-2"/>
          <w:sz w:val="28"/>
          <w:szCs w:val="28"/>
          <w:lang w:val="ru-RU" w:eastAsia="ru-RU"/>
        </w:rPr>
        <w:t xml:space="preserve"> для выполнения кадастровых работ», - </w:t>
      </w:r>
      <w:r>
        <w:rPr>
          <w:rFonts w:cs="Times New Roman" w:ascii="Times New Roman" w:hAnsi="Times New Roman"/>
          <w:spacing w:val="-2"/>
          <w:sz w:val="28"/>
          <w:szCs w:val="28"/>
          <w:lang w:val="ru-RU" w:eastAsia="ru-RU"/>
        </w:rPr>
        <w:t>отметил</w:t>
      </w:r>
      <w:r>
        <w:rPr>
          <w:rFonts w:cs="Times New Roman" w:ascii="Times New Roman" w:hAnsi="Times New Roman"/>
          <w:i/>
          <w:spacing w:val="-2"/>
          <w:sz w:val="28"/>
          <w:szCs w:val="28"/>
          <w:lang w:val="ru-RU" w:eastAsia="ru-RU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val="ru-RU" w:eastAsia="ru-RU"/>
        </w:rPr>
        <w:t xml:space="preserve">заместитель руководителя </w:t>
      </w:r>
      <w:r>
        <w:rPr>
          <w:rFonts w:cs="Times New Roman" w:ascii="Times New Roman" w:hAnsi="Times New Roman"/>
          <w:b/>
          <w:spacing w:val="-2"/>
          <w:sz w:val="28"/>
          <w:szCs w:val="28"/>
          <w:lang w:val="ru-RU" w:eastAsia="ru-RU"/>
        </w:rPr>
        <w:t>Дмитрий Бабайцев.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81f3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e81f3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Application>LibreOffice/7.5.6.2$Linux_X86_64 LibreOffice_project/50$Build-2</Application>
  <AppVersion>15.0000</AppVersion>
  <Pages>2</Pages>
  <Words>279</Words>
  <Characters>2368</Characters>
  <CharactersWithSpaces>2637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2026-02-16T11:09:07Z</cp:lastPrinted>
  <dcterms:modified xsi:type="dcterms:W3CDTF">2026-02-10T12:34:00Z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