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/>
        <w:spacing w:lineRule="auto" w:line="240" w:before="0" w:after="0"/>
        <w:ind w:right="120" w:hanging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pBdr/>
        <w:spacing w:lineRule="auto" w:line="240" w:before="0" w:after="0"/>
        <w:ind w:right="120" w:hanging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О том, как защититься владельцу недвижимости от мошеннических действий рассказали в Управлении Росреестра по Волгоградской области</w:t>
      </w:r>
    </w:p>
    <w:p>
      <w:pPr>
        <w:pStyle w:val="Normal"/>
        <w:pBdr/>
        <w:spacing w:lineRule="auto" w:line="240" w:before="0" w:after="0"/>
        <w:ind w:right="120" w:hanging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Последнее время участились случаи мошенничества через обзвоны граждан и направление им кодов в смс. Поэтому, как только поступают подозрительные звонки, надо обязательно сообщать об этом родным </w:t>
        <w:br/>
        <w:t>и незамедлительно обращаться в полицию.</w:t>
      </w:r>
      <w:bookmarkStart w:id="0" w:name="_GoBack"/>
      <w:bookmarkEnd w:id="0"/>
    </w:p>
    <w:p>
      <w:pPr>
        <w:pStyle w:val="Standard"/>
        <w:ind w:firstLine="709"/>
        <w:jc w:val="both"/>
        <w:rPr/>
      </w:pPr>
      <w:r>
        <w:rPr/>
      </w:r>
    </w:p>
    <w:p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предупреждения каких-либо незаконных действий со своим недвижимым имуществом каждый владелец может подать заявление </w:t>
        <w:br/>
        <w:t>в Росреестр о том, что сделки с принадлежащим ему имуществом могут производиться только при его личном участии.</w:t>
      </w:r>
    </w:p>
    <w:p>
      <w:pPr>
        <w:pStyle w:val="Standard"/>
        <w:ind w:firstLine="709"/>
        <w:jc w:val="both"/>
        <w:rPr/>
      </w:pPr>
      <w:r>
        <w:rPr/>
      </w:r>
    </w:p>
    <w:p>
      <w:pPr>
        <w:pStyle w:val="Standard"/>
        <w:ind w:right="-143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Заявление о невозможности регистрации перехода, прекращения, ограничения права и обременения объекта недвижимости без личного участия его собственника</w:t>
      </w:r>
      <w:r>
        <w:rPr>
          <w:color w:val="000000"/>
          <w:sz w:val="28"/>
          <w:szCs w:val="28"/>
        </w:rPr>
        <w:t xml:space="preserve"> можно подать при личном обращении </w:t>
        <w:br/>
        <w:t xml:space="preserve">с документом, удостоверяющим личность, в многофункциональный центр «Мои документы» </w:t>
      </w:r>
      <w:r>
        <w:rPr>
          <w:sz w:val="28"/>
        </w:rPr>
        <w:t xml:space="preserve">или через личный кабинет на сайте </w:t>
      </w:r>
      <w:r>
        <w:rPr>
          <w:sz w:val="28"/>
          <w:lang w:val="en-US"/>
        </w:rPr>
        <w:t>rosreestr</w:t>
      </w:r>
      <w:r>
        <w:rPr>
          <w:sz w:val="28"/>
        </w:rPr>
        <w:t>.</w:t>
      </w:r>
      <w:r>
        <w:rPr>
          <w:sz w:val="28"/>
          <w:lang w:val="en-US"/>
        </w:rPr>
        <w:t>gov</w:t>
      </w:r>
      <w:r>
        <w:rPr>
          <w:sz w:val="28"/>
        </w:rPr>
        <w:t>.</w:t>
      </w:r>
      <w:r>
        <w:rPr>
          <w:sz w:val="28"/>
          <w:lang w:val="en-US"/>
        </w:rPr>
        <w:t>ru</w:t>
      </w:r>
      <w:r>
        <w:rPr>
          <w:sz w:val="28"/>
        </w:rPr>
        <w:t xml:space="preserve"> </w:t>
        <w:br/>
        <w:t>(в случае наличия электронной цифровой подписи)</w:t>
      </w:r>
      <w:r>
        <w:rPr>
          <w:color w:val="000000"/>
          <w:sz w:val="28"/>
          <w:szCs w:val="28"/>
        </w:rPr>
        <w:t>.</w:t>
      </w:r>
    </w:p>
    <w:p>
      <w:pPr>
        <w:pStyle w:val="Standard"/>
        <w:ind w:right="-143" w:firstLine="709"/>
        <w:jc w:val="both"/>
        <w:rPr/>
      </w:pPr>
      <w:r>
        <w:rPr/>
      </w:r>
    </w:p>
    <w:p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результате подачи такого заявления в Единый государственный реестр недвижимости (ЕГРН) будет внесена соответствующая запись </w:t>
        <w:br/>
        <w:t>о невозможности регистрации без личного участия собственника.</w:t>
      </w:r>
    </w:p>
    <w:p>
      <w:pPr>
        <w:pStyle w:val="Standard"/>
        <w:ind w:firstLine="709"/>
        <w:jc w:val="both"/>
        <w:rPr/>
      </w:pPr>
      <w:r>
        <w:rPr/>
      </w:r>
    </w:p>
    <w:p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Наличие в ЕГРН такой записи является основанием для возврата </w:t>
        <w:br/>
        <w:t>без рассмотрения заявления, представленного иным лицом (не являющимся собственником объекта недвижимости или его законным представителем) на государственную регистрацию перехода, ограничения (обременения), прекращения права на объект недвижимости.</w:t>
      </w:r>
    </w:p>
    <w:p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rFonts w:ascii="Tinos" w:hAnsi="Tinos"/>
          <w:sz w:val="28"/>
          <w:szCs w:val="28"/>
        </w:rPr>
        <w:t>Рекомендуем учитывать указанную информацию, в целях защиты Вашего имущества от мошеннических действий.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Application>LibreOffice/7.5.6.2$Linux_X86_64 LibreOffice_project/50$Build-2</Application>
  <AppVersion>15.0000</AppVersion>
  <Pages>1</Pages>
  <Words>208</Words>
  <Characters>1521</Characters>
  <CharactersWithSpaces>1723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2026-01-29T16:23:05Z</cp:lastPrinted>
  <dcterms:modified xsi:type="dcterms:W3CDTF">2026-01-29T10:39:00Z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