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1646" w:rsidRPr="00981646" w:rsidRDefault="00981646" w:rsidP="009816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646">
        <w:rPr>
          <w:rFonts w:ascii="Times New Roman" w:eastAsia="Calibri" w:hAnsi="Times New Roman" w:cs="Times New Roman"/>
          <w:b/>
          <w:sz w:val="28"/>
          <w:szCs w:val="28"/>
        </w:rPr>
        <w:t>Узнать кадастровую стоимость - просто и удобно</w:t>
      </w:r>
    </w:p>
    <w:p w:rsidR="00981646" w:rsidRPr="00981646" w:rsidRDefault="00981646" w:rsidP="009816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646" w:rsidRDefault="00981646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t>Сегодня расскажем, как узнать кадастровую стоимость недвижимости и ознакомиться с историей ее изменений. Узнать кадастровую стоимость объектов недвижимости можно несколькими простыми и удобными способами:</w:t>
      </w:r>
    </w:p>
    <w:p w:rsidR="00981646" w:rsidRPr="00981646" w:rsidRDefault="00981646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646" w:rsidRDefault="00981646" w:rsidP="00ED13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t xml:space="preserve">1. Справочная информация по объектам недвижимости в режиме </w:t>
      </w:r>
      <w:proofErr w:type="spellStart"/>
      <w:r w:rsidRPr="00981646">
        <w:rPr>
          <w:rFonts w:ascii="Times New Roman" w:eastAsia="Calibri" w:hAnsi="Times New Roman" w:cs="Times New Roman"/>
          <w:sz w:val="28"/>
          <w:szCs w:val="28"/>
        </w:rPr>
        <w:t>online</w:t>
      </w:r>
      <w:proofErr w:type="spellEnd"/>
      <w:r w:rsidRPr="00981646">
        <w:rPr>
          <w:rFonts w:ascii="Times New Roman" w:eastAsia="Calibri" w:hAnsi="Times New Roman" w:cs="Times New Roman"/>
          <w:sz w:val="28"/>
          <w:szCs w:val="28"/>
        </w:rPr>
        <w:t>.  Этот сервис позволяет узнать кадастровую стоимость не только земельных участков или объектов капитального строительства, но и помещений. Поиск осуществляется как по кадастровому номеру объекта недвижимости, так и по его адресу;</w:t>
      </w:r>
    </w:p>
    <w:p w:rsidR="00981646" w:rsidRPr="00981646" w:rsidRDefault="00981646" w:rsidP="00981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646" w:rsidRDefault="00981646" w:rsidP="00981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646">
        <w:rPr>
          <w:rFonts w:ascii="Times New Roman" w:eastAsia="Calibri" w:hAnsi="Times New Roman" w:cs="Times New Roman"/>
          <w:sz w:val="28"/>
          <w:szCs w:val="28"/>
        </w:rPr>
        <w:tab/>
        <w:t>2. Публичная кадастровая карта. Здесь можно узнать кадастровую стоимость земельных участков и объектов капитального строительства (зданий, сооружений). Для этого необ</w:t>
      </w:r>
      <w:r w:rsidR="00ED13B8">
        <w:rPr>
          <w:rFonts w:ascii="Times New Roman" w:eastAsia="Calibri" w:hAnsi="Times New Roman" w:cs="Times New Roman"/>
          <w:sz w:val="28"/>
          <w:szCs w:val="28"/>
        </w:rPr>
        <w:t xml:space="preserve">ходимо выбрать объект на карте </w:t>
      </w:r>
      <w:r w:rsidRPr="00981646">
        <w:rPr>
          <w:rFonts w:ascii="Times New Roman" w:eastAsia="Calibri" w:hAnsi="Times New Roman" w:cs="Times New Roman"/>
          <w:sz w:val="28"/>
          <w:szCs w:val="28"/>
        </w:rPr>
        <w:t>и ознакомиться с данными о нем, в том числе и его кадастровой стоимостью;</w:t>
      </w:r>
    </w:p>
    <w:p w:rsidR="00981646" w:rsidRPr="00981646" w:rsidRDefault="00981646" w:rsidP="00981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646" w:rsidRDefault="00981646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t>3. Фонд данных государственной кадастровой оценки. Введя кадастровый номер объекта, отобразится история о том, как менялась кадастровая стоимость объекта после каждого тура проведения государственной кадастровой оценки;</w:t>
      </w:r>
    </w:p>
    <w:p w:rsidR="00981646" w:rsidRPr="00981646" w:rsidRDefault="00981646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646" w:rsidRPr="00981646" w:rsidRDefault="00981646" w:rsidP="00ED13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t>4. Выписка из ЕГРН о кадастровой стоимости объекта недвижимости. Выписка о кадастровой стоимости предоставляется бесплатно по запросам любых лиц и содержит дату внесения сведений о кадастровой стоимости, а также реквизиты акта об утверждении кадастровой стоимости. Ее можно получить</w:t>
      </w:r>
      <w:r w:rsidR="00ED13B8">
        <w:rPr>
          <w:rFonts w:ascii="Times New Roman" w:eastAsia="Calibri" w:hAnsi="Times New Roman" w:cs="Times New Roman"/>
          <w:sz w:val="28"/>
          <w:szCs w:val="28"/>
        </w:rPr>
        <w:t xml:space="preserve"> лично в офисах МФЦ, </w:t>
      </w:r>
      <w:r w:rsidRPr="00981646">
        <w:rPr>
          <w:rFonts w:ascii="Times New Roman" w:eastAsia="Calibri" w:hAnsi="Times New Roman" w:cs="Times New Roman"/>
          <w:sz w:val="28"/>
          <w:szCs w:val="28"/>
        </w:rPr>
        <w:t>и онлайн на сайте Росреестра, н</w:t>
      </w:r>
      <w:r w:rsidR="00ED13B8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proofErr w:type="spellStart"/>
      <w:r w:rsidR="00ED13B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="00ED13B8">
        <w:rPr>
          <w:rFonts w:ascii="Times New Roman" w:eastAsia="Calibri" w:hAnsi="Times New Roman" w:cs="Times New Roman"/>
          <w:sz w:val="28"/>
          <w:szCs w:val="28"/>
        </w:rPr>
        <w:t xml:space="preserve">. Если указать </w:t>
      </w:r>
      <w:r w:rsidRPr="00981646">
        <w:rPr>
          <w:rFonts w:ascii="Times New Roman" w:eastAsia="Calibri" w:hAnsi="Times New Roman" w:cs="Times New Roman"/>
          <w:sz w:val="28"/>
          <w:szCs w:val="28"/>
        </w:rPr>
        <w:t>в запросе определенную дату, можно узнать кадастровую стоимость объекта на эту дату.</w:t>
      </w:r>
    </w:p>
    <w:p w:rsidR="00981646" w:rsidRDefault="00981646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646" w:rsidRPr="00981646" w:rsidRDefault="00981646" w:rsidP="003B2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t>5. Личный кабинет на сайте ФНС России. Данным способом можно узнать кадастровую стоимость в отношении тех объектов недвижимости,</w:t>
      </w:r>
      <w:r w:rsidR="003B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81646">
        <w:rPr>
          <w:rFonts w:ascii="Times New Roman" w:eastAsia="Calibri" w:hAnsi="Times New Roman" w:cs="Times New Roman"/>
          <w:sz w:val="28"/>
          <w:szCs w:val="28"/>
        </w:rPr>
        <w:t>по которым уплачиваются налоги.</w:t>
      </w:r>
    </w:p>
    <w:p w:rsidR="003B20BB" w:rsidRDefault="003B20BB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A06" w:rsidRPr="00981646" w:rsidRDefault="00981646" w:rsidP="00981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646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981646">
        <w:rPr>
          <w:rFonts w:ascii="Times New Roman" w:eastAsia="Calibri" w:hAnsi="Times New Roman" w:cs="Times New Roman"/>
          <w:i/>
          <w:sz w:val="28"/>
          <w:szCs w:val="28"/>
        </w:rPr>
        <w:t>Сайт Росреестра так же позволяет посмотреть информацию о принятии решения о проведении госу</w:t>
      </w:r>
      <w:r w:rsidRPr="00981646">
        <w:rPr>
          <w:rFonts w:ascii="Times New Roman" w:eastAsia="Calibri" w:hAnsi="Times New Roman" w:cs="Times New Roman"/>
          <w:i/>
          <w:sz w:val="28"/>
          <w:szCs w:val="28"/>
        </w:rPr>
        <w:t xml:space="preserve">дарственной кадастровой оценки </w:t>
      </w:r>
      <w:r w:rsidRPr="00981646">
        <w:rPr>
          <w:rFonts w:ascii="Times New Roman" w:eastAsia="Calibri" w:hAnsi="Times New Roman" w:cs="Times New Roman"/>
          <w:i/>
          <w:sz w:val="28"/>
          <w:szCs w:val="28"/>
        </w:rPr>
        <w:t xml:space="preserve">в регионе, и реквизиты акта об утверждении результатов </w:t>
      </w:r>
      <w:r w:rsidRPr="00981646">
        <w:rPr>
          <w:rFonts w:ascii="Times New Roman" w:eastAsia="Calibri" w:hAnsi="Times New Roman" w:cs="Times New Roman"/>
          <w:i/>
          <w:sz w:val="28"/>
          <w:szCs w:val="28"/>
        </w:rPr>
        <w:t xml:space="preserve">определения </w:t>
      </w:r>
      <w:r w:rsidRPr="00981646">
        <w:rPr>
          <w:rFonts w:ascii="Times New Roman" w:eastAsia="Calibri" w:hAnsi="Times New Roman" w:cs="Times New Roman"/>
          <w:i/>
          <w:sz w:val="28"/>
          <w:szCs w:val="28"/>
        </w:rPr>
        <w:t>кадастровой стоимости, а также скачать отчет об итогах проведения государственной кадастровой оценки</w:t>
      </w:r>
      <w:r w:rsidRPr="00981646">
        <w:rPr>
          <w:rFonts w:ascii="Times New Roman" w:eastAsia="Calibri" w:hAnsi="Times New Roman" w:cs="Times New Roman"/>
          <w:sz w:val="28"/>
          <w:szCs w:val="28"/>
        </w:rPr>
        <w:t xml:space="preserve">», - добавила заместитель руководителя Управления </w:t>
      </w:r>
      <w:r w:rsidRPr="00981646">
        <w:rPr>
          <w:rFonts w:ascii="Times New Roman" w:eastAsia="Calibri" w:hAnsi="Times New Roman" w:cs="Times New Roman"/>
          <w:b/>
          <w:sz w:val="28"/>
          <w:szCs w:val="28"/>
        </w:rPr>
        <w:t>Татьяна Штыряева</w:t>
      </w:r>
      <w:r w:rsidRPr="009816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7F46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3BA" w:rsidRPr="008B760B" w:rsidRDefault="004753B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20BB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753BA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1646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D13B8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2022-08-16T09:57:00Z</dcterms:created>
  <dcterms:modified xsi:type="dcterms:W3CDTF">2022-08-16T11:16:00Z</dcterms:modified>
</cp:coreProperties>
</file>