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F8" w:rsidRDefault="00ED0CF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D0CF8" w:rsidRDefault="00ED0CF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FA2B5C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A2B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8pt;height:92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C557E" w:rsidRDefault="008E43BA" w:rsidP="00EB7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3BA">
        <w:rPr>
          <w:rFonts w:ascii="Times New Roman" w:hAnsi="Times New Roman" w:cs="Times New Roman"/>
          <w:b/>
          <w:sz w:val="28"/>
          <w:szCs w:val="28"/>
        </w:rPr>
        <w:t>ОЛЕГ СКУФИНСКИЙ: «ХОЧУ ПОБЛАГОДАРИТЬ РАБОТНИКОВ РОСРЕЕСТРА И ПОДВЕДОМСТВЕННЫХ УЧРЕЖДЕНИЙ ЗА ЛИЧНЫЙ ВКЛАД КАЖДОГО В РАЗВИТИЕ ОТРАСЛИ И ЭКОНОМИКИ СТРАНЫ»</w:t>
      </w:r>
    </w:p>
    <w:p w:rsidR="002B0B11" w:rsidRPr="00EB7070" w:rsidRDefault="002B0B11" w:rsidP="00EB7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Федеральной службой государственной регистрации, кадастра и картографии (</w:t>
      </w:r>
      <w:proofErr w:type="spellStart"/>
      <w:r w:rsidRPr="008E4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Росреестр</w:t>
      </w:r>
      <w:proofErr w:type="spellEnd"/>
      <w:r w:rsidRPr="008E4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) хоть раз в жизни сталкивался каждый гражданин России. Ведь каждому приходится когда-нибудь иметь дело с регистрацией прав и кадастровым учетом, процедурами оформления сделок с землей и недвижимостью. В последние годы в </w:t>
      </w:r>
      <w:proofErr w:type="spellStart"/>
      <w:r w:rsidRPr="008E4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Росреестре</w:t>
      </w:r>
      <w:proofErr w:type="spellEnd"/>
      <w:r w:rsidRPr="008E4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всё больше документов оформляется в электронном виде, удобно и быстро.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Как это было достигнуто и какие усилия приложили для этого сотрудники Росреестра, рассказывает глава ведомства Олег </w:t>
      </w:r>
      <w:proofErr w:type="spellStart"/>
      <w:r w:rsidRPr="008E4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Скуфинский</w:t>
      </w:r>
      <w:proofErr w:type="spellEnd"/>
      <w:r w:rsidRPr="008E4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Известно, что </w:t>
      </w:r>
      <w:proofErr w:type="spellStart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Росреестр</w:t>
      </w:r>
      <w:proofErr w:type="spellEnd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последние годы активно модернизируется. Это – веление времени. Но время всегда подбрасывает и свои сюрпризы. «Черный лебедь» в виде пандемии всем резко усложнил жизнь. При этом необходимость быстрых реформ именно в </w:t>
      </w:r>
      <w:proofErr w:type="spellStart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Росреестре</w:t>
      </w:r>
      <w:proofErr w:type="spellEnd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никуда не исчезла. Ведь </w:t>
      </w:r>
      <w:proofErr w:type="spellStart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госуслуги</w:t>
      </w:r>
      <w:proofErr w:type="spellEnd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ведомства – в числе самых востребованных людьми. И критически важных. Как </w:t>
      </w:r>
      <w:proofErr w:type="spellStart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Росреестру</w:t>
      </w:r>
      <w:proofErr w:type="spellEnd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живется и работается в нынешней непростой ситуации?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Росреестра 2020 год стал хоть и непростым, но знаковым. В начале года ведомство перешло под прямое подчинение Правительству Российской Федерации. Мы получили новые полномочия по нормативно-правовому регулированию в сфере земли и недвижимости. Но вместе с тем вырос уровень ответственности перед гражданами и руководством страны.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октябре 2020 года по поручению Президента России мы завершили переход на централизованную систему ведения Единого государственного реестра недвижимости ФГИС ЕГРН. К этой цели 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шёл с 2014 года, на 2020 год пришлась интеграция 70% всех данных. Это стало серьёзным шагом на пути к цифровой трансформации нашего ведомства.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2021 года мы впервые вывели услугу по предоставлению наиболее востребованных выписок из ЕГРН на Единый портал государственных услуг. Это около 90% от всех запросов. Уже почти 200 тысяч человек воспользовались данной услугой. Существенно выросли показатели в части предоставления электронных услуг. Благодаря работе по переводу рынка ипотеки в цифровой формат количество таких сделок увеличилось до 50% – в 5 раз выше показателя на начало 2020 года. До конца года планируем довести этот показатель до 60%.</w:t>
      </w:r>
    </w:p>
    <w:p w:rsidR="00ED0CF8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Серьёзный прорыв сделан по сокращению сроков регистрации. По поручению Правительства в этом году мы начали реализацию пилотного </w:t>
      </w:r>
    </w:p>
    <w:p w:rsidR="00ED0CF8" w:rsidRDefault="00ED0CF8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CF8" w:rsidRDefault="00ED0CF8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в Московской области по электронной регистрации сделок на квартиры за 24 часа – это в 5 раз быстрее нормативного срока. В 75 регионах реализуем также проект «Электронная регистрация ипотеки за 24 часа». К 2024 году в целом по стране планируем обеспечить сроки регистрации права собственности и постановки на кадастровый учет за один день.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блок работы – повышение эффективности использования земель. В 2020 году по поручению Председателя Правительства Михаила Владимировича 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Мишустина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проанализировали территорию всей страны и выявили более 5 тысяч земельных участков и территорий площадью около 100 тысяч га, пригодных для жилищного строительства. Для удобства граждан и бизнеса информация об этих землях размещается на Публичной кадастровой карте в рамках сервиса «Земля для стройки».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в деятельности Росреестра появился стратегический подход. Мы провели анализ и комплексно подошли к решению проблемы консолидации пространственных данных, которые сейчас не структурированы и разрознены. Результаты анализа легли в основу новой государственной программы «Национальная система пространственных данных». Один из первых шагов в этом направлении – эксперимент по созданию Единого информационного ресурса о земле и недвижимости (ЕИР). Эту работу мы проводим по поручению Председателя Правительства (постановление Правительства от 31 декабря 2020 г. № 2429).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достижения – результат ежедневной работы большой команды профессионалов.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поблагодарить работников центрального аппарата, территориальных отделений и подведомственных организаций ФГБУ «ФКП Росреестра» и ФГБУ «Центр геодезии, картографии и ИПД» за личный вклад каждого в развитие отрасли и экономики страны.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отметить, что мы одними из первых среди федеральных органов исполнительной власти создали межрегиональную рабочую группу по цифровой трансформации. Сейчас в её составе свыше 190 специалистов от всех региональных управлений ведомства, которые обсуждают и делятся лучшими практиками в сфере 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В этом году завершился срок работы Госдумы седьмого созыва. Минувшие пять лет работы парламента ознаменовались принятием важных законов, в том числе по функционалу Росреестра. В первую очередь, это «гаражная» амнистия и другие законы о недвижимости граждан. На деле всё ли задуманное удалось воплотить в жизнь? Какова роль парламентариев в этой работе, чувствовалась ли поддержка профильных комитетов Госдумы?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первую очередь исходим из того, что все законы должны отражать интересы граждан, должны работать, быть полезными для людей. Эту позицию разделяют наши коллеги в Государственной Думе, с которыми мы работаем единой командой.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февраля 2020 года к нам перешли полномочия по нормативно-правовому регулированию в сфере земли и недвижимости.</w:t>
      </w:r>
    </w:p>
    <w:p w:rsidR="00ED0CF8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за 2021 год приняты 13 федеральных законов в сфере земли и недвижимости. Некоторым проблемам, которые удалось решить, более 20 лет. Среди них закон о «гаражной амнистии». Он вступит в силу 1 сентября </w:t>
      </w:r>
    </w:p>
    <w:p w:rsidR="00ED0CF8" w:rsidRDefault="00ED0CF8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CF8" w:rsidRDefault="00ED0CF8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CF8" w:rsidRDefault="00ED0CF8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года и позволит тысячам граждан по всей стране оформить свои гаражи в упрощённом порядке.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«Дачной амнистией» с 2006 года воспользовались более 14 млн заявителей, этот механизм до сих пор востребован. Сейчас мы занимаемся его совершенствованием, разработкой и принятием так называемой «дачной амнистии 2.0», чтобы зарегистрировать свою собственность было ещё проще.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запрос был и остаётся на защиту прав дольщиков. Мы приняли закон, который позволяет участникам долевого строительства зарегистрировать право собственности на квартиры, если на земельный участок, на котором расположен многоквартирный дом, наложен арест. Также в период работы Государственной Думы седьмого созыва были приняты законы «о лесной амнистии», новый закон о садоводстве и огородничестве, об упрощении строительства линейных объектов, о защите прав добросовестных приобретателей жилья, о защите собственников недвижимости от мошенничества с ЭЦП, об упрощении оформления прав на бытовую недвижимость на 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приаэродромных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территориях.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законодательные инициативы направлены на совершенствование сферы регистрации прав и кадастрового учёта, на повышение доступности услуг ведомства и качества жизни людей. Их воплощение в жизнь было бы невозможно без поддержки наших коллег-парламентариев. В первую очередь, это наши профильные комитеты Государственной думы - Комитет по государственному строительству и законодательству и Комитет по природным ресурсам, собственности и земельным отношениям, а также профильные комитеты Совета Федерации. Хочу поблагодарить седьмой созыв за эффективную командную законотворческую работу, оперативность в принятии решений и профессиональный подход.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работе у Росреестра порядка 40 законодательных инициатив по дальнейшему улучшению регулирования в сфере земли и недвижимости. Рассчитываю, что с новым депутатским корпусом у нас также сложится системная работа и конструктивное взаимодействие в интересах страны и наших граждан.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Вы сказали, что залог успеха – команда профессиональных неравнодушных людей. Но в любой работе важна мотивация. Что делает </w:t>
      </w:r>
      <w:proofErr w:type="spellStart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Росреестр</w:t>
      </w:r>
      <w:proofErr w:type="spellEnd"/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чтобы повысить эффективность государственного управления в отрасли, создать достойные условия для сотрудников по всей стране?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подведомственными организациями – это 50 тысяч сотрудников по всей России: более 10 тысяч государственных регистраторов, высококвалифицированные юристы, ИТ- и профильные специалисты, аналитики рынка недвижимости, технологи и методологи, – все те люди, кто обеспечивает ежедневную бесперебойную работу ведомства. Для качественного оказания государственных услуг важно обеспечивать достойную заработную плату и поддерживать на высоком уровне и внутрикорпоративный дух, мы уделяем этому большое внимание.</w:t>
      </w:r>
    </w:p>
    <w:p w:rsidR="00ED0CF8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приоритет – привлечение профессионалов и постоянное совершенствование уровня знаний специалистов. Для повышения компетенций в сфере цифровых технологий проводим обучение в территориальных органах, подключаем экспертов из профильных вузов. </w:t>
      </w:r>
    </w:p>
    <w:p w:rsidR="00ED0CF8" w:rsidRDefault="00ED0CF8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CF8" w:rsidRDefault="00ED0CF8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обучение, например, в рамках договоренностей с университетом «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Иннополис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государственные гражданские служащие ведомства проходят повышение квалификации по приоритетным направлениям профессионального развития, а также по дополнительным профессиональным программам. Мы внедрили полезную практику служебных стажировок в территориальных органах для обмена опытом и закрепления полученных знаний.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конца года во всех региональных управлениях ведомства будет проведен конкурс профессионального мастерства «Лучший по профессии», в этом году мы расширили количество номинаций до 15. Это возможность выявить и поощрить достойных специалистов, которые вносят большой вклад в развитие отрасли.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заинтересованы в привлечении в нашу команду как профессионалов, так и перспективных начинающих специалистов. В 2015 году в 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Росреестре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 Молодёжный совет, сейчас это около 2300 молодых и инициативных людей во всех регионах России.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удобства соискателей в этом году </w:t>
      </w:r>
      <w:proofErr w:type="spellStart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 кадровый бот-навигатор, в котором собрана информация о деятельности ведомства и конкурсе на замещение должностей. Проект стал призером всероссийского конкурса «Лучшие кадровые практики и инициативы в системе государственного и муниципального управления», организованного Минтруда России.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Предстоящие выборы для всех государственных служащих – особенные. Поправки в Конституцию России значительно усилили роль Государственной Думы: теперь депутаты будут участвовать в формировании персонального состава Правительства России, включая руководителей федеральных ведомств. Что бы вы пожелали новому депутатскому составу?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Депутаты – это народные избранники, и в первую очередь они представляют интересы своих избирателей, понимают проблемы граждан и помогают в их решении. Главное – быть неравнодушными к людям и честно делать дело.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пожелать, чтобы новый депутатский корпус был активным, открытым и результативным. Чтобы разрабатывались и принимались социально значимые законы.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Вы как избиратель пойдете на предстоящие выборы? Считаете ли Вы важным принять участие в голосовании?</w:t>
      </w:r>
    </w:p>
    <w:p w:rsidR="008E43BA" w:rsidRPr="008E43BA" w:rsidRDefault="008E43BA" w:rsidP="008E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всегда хожу на выборы. Это самый эффективный механизм движения вперед с сохранением сильного, стабильного и безопасного государства, которое заботится о благополучии людей. Считаю, что каждый гражданин должен участвовать в мероприятиях, определяющих судьбу страны.</w:t>
      </w: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ED0CF8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2B0B11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6839BB"/>
    <w:rsid w:val="007410A7"/>
    <w:rsid w:val="00744CFB"/>
    <w:rsid w:val="0083088F"/>
    <w:rsid w:val="00850E05"/>
    <w:rsid w:val="00852BA4"/>
    <w:rsid w:val="00893DC8"/>
    <w:rsid w:val="008C557E"/>
    <w:rsid w:val="008C5582"/>
    <w:rsid w:val="008E43BA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7422D"/>
    <w:rsid w:val="00BA174C"/>
    <w:rsid w:val="00C04FAA"/>
    <w:rsid w:val="00CB3DB8"/>
    <w:rsid w:val="00CF715B"/>
    <w:rsid w:val="00D24A6E"/>
    <w:rsid w:val="00D82001"/>
    <w:rsid w:val="00D844F2"/>
    <w:rsid w:val="00DD7A37"/>
    <w:rsid w:val="00E038E2"/>
    <w:rsid w:val="00E45B6A"/>
    <w:rsid w:val="00E47B5B"/>
    <w:rsid w:val="00E6273F"/>
    <w:rsid w:val="00EB4AB9"/>
    <w:rsid w:val="00EB7070"/>
    <w:rsid w:val="00ED055C"/>
    <w:rsid w:val="00ED0CF8"/>
    <w:rsid w:val="00EF1C5E"/>
    <w:rsid w:val="00F707AE"/>
    <w:rsid w:val="00FA2B5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2021-09-02T11:49:00Z</cp:lastPrinted>
  <dcterms:created xsi:type="dcterms:W3CDTF">2021-09-02T11:50:00Z</dcterms:created>
  <dcterms:modified xsi:type="dcterms:W3CDTF">2021-09-02T11:50:00Z</dcterms:modified>
</cp:coreProperties>
</file>