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1510F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1510F4" w:rsidRPr="001510F4" w:rsidRDefault="001510F4" w:rsidP="00151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0F4">
        <w:rPr>
          <w:rFonts w:ascii="Times New Roman" w:eastAsia="Calibri" w:hAnsi="Times New Roman" w:cs="Times New Roman"/>
          <w:b/>
          <w:sz w:val="28"/>
          <w:szCs w:val="28"/>
        </w:rPr>
        <w:t>В Волгограде крупный земельный участок из "Банка земли" вовлечен в жилищное строительство</w:t>
      </w:r>
    </w:p>
    <w:p w:rsidR="001510F4" w:rsidRPr="001510F4" w:rsidRDefault="001510F4" w:rsidP="001510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10F4" w:rsidRPr="001510F4" w:rsidRDefault="001510F4" w:rsidP="00151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В Волгограде в хозяйственный оборот вовлечен земельный участок площадью </w:t>
      </w:r>
      <w:r w:rsidRPr="001510F4">
        <w:rPr>
          <w:rFonts w:ascii="Times New Roman" w:eastAsia="Calibri" w:hAnsi="Times New Roman" w:cs="Times New Roman"/>
          <w:b/>
          <w:sz w:val="28"/>
          <w:szCs w:val="28"/>
        </w:rPr>
        <w:t xml:space="preserve">8 201 </w:t>
      </w:r>
      <w:proofErr w:type="spellStart"/>
      <w:r w:rsidRPr="001510F4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Pr="001510F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510F4">
        <w:rPr>
          <w:rFonts w:ascii="Times New Roman" w:eastAsia="Calibri" w:hAnsi="Times New Roman" w:cs="Times New Roman"/>
          <w:sz w:val="28"/>
          <w:szCs w:val="28"/>
        </w:rPr>
        <w:t>, расположенный в Дзержинском районе вблизи живописного места в пойме реки Царица, в 5 минутах езды от центра Волгограда.</w:t>
      </w:r>
    </w:p>
    <w:p w:rsidR="001510F4" w:rsidRPr="001510F4" w:rsidRDefault="001510F4" w:rsidP="00151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0F4" w:rsidRPr="001510F4" w:rsidRDefault="001510F4" w:rsidP="00151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Данный участок, ранее выявленный в рамках работы Оперативного штаба по вовлечению в оборот земельных участков в целях жилищного строительства совместно с уполномоченными органами власти Волгоградской области, отдан в аренду под многоквартирную застройку с градостроительным потенциалом </w:t>
      </w:r>
      <w:r w:rsidRPr="000752C3">
        <w:rPr>
          <w:rFonts w:ascii="Times New Roman" w:eastAsia="Calibri" w:hAnsi="Times New Roman" w:cs="Times New Roman"/>
          <w:b/>
          <w:sz w:val="28"/>
          <w:szCs w:val="28"/>
        </w:rPr>
        <w:t xml:space="preserve">6 400 </w:t>
      </w:r>
      <w:proofErr w:type="spellStart"/>
      <w:r w:rsidR="000752C3" w:rsidRPr="000752C3">
        <w:rPr>
          <w:rFonts w:ascii="Times New Roman" w:eastAsia="Calibri" w:hAnsi="Times New Roman" w:cs="Times New Roman"/>
          <w:b/>
          <w:sz w:val="28"/>
          <w:szCs w:val="28"/>
        </w:rPr>
        <w:t>кв.м</w:t>
      </w:r>
      <w:proofErr w:type="spellEnd"/>
      <w:r w:rsidR="000752C3" w:rsidRPr="000752C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752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жилья.        </w:t>
      </w:r>
      <w:bookmarkStart w:id="0" w:name="_GoBack"/>
      <w:bookmarkEnd w:id="0"/>
    </w:p>
    <w:p w:rsidR="001510F4" w:rsidRPr="001510F4" w:rsidRDefault="001510F4" w:rsidP="00151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0F4" w:rsidRPr="001510F4" w:rsidRDefault="001510F4" w:rsidP="00151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Как отметила </w:t>
      </w:r>
      <w:r w:rsidRPr="001510F4">
        <w:rPr>
          <w:rFonts w:ascii="Times New Roman" w:eastAsia="Calibri" w:hAnsi="Times New Roman" w:cs="Times New Roman"/>
          <w:b/>
          <w:sz w:val="28"/>
          <w:szCs w:val="28"/>
        </w:rPr>
        <w:t>Татьяна Штыряева</w:t>
      </w: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, заместитель руководителя Управления Росреестра по Волгоградской области, - </w:t>
      </w:r>
      <w:r w:rsidRPr="001510F4">
        <w:rPr>
          <w:rFonts w:ascii="Times New Roman" w:eastAsia="Calibri" w:hAnsi="Times New Roman" w:cs="Times New Roman"/>
          <w:i/>
          <w:sz w:val="28"/>
          <w:szCs w:val="28"/>
        </w:rPr>
        <w:t>«Работа по расширению перечня участков для жилой застройки постоянно ведется Оперативным штабом. Данная работа направлена на достижение поставленных президентом Российской Федерации целей - улучшения жилищных условий семей, в том числе в рамках реализации государственной программы «Национальная система пространственных данных»</w:t>
      </w:r>
      <w:r w:rsidRPr="001510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0F4" w:rsidRPr="001510F4" w:rsidRDefault="001510F4" w:rsidP="001510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5F95" w:rsidRPr="001510F4" w:rsidRDefault="001510F4" w:rsidP="001510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10F4">
        <w:rPr>
          <w:rFonts w:ascii="Times New Roman" w:eastAsia="Calibri" w:hAnsi="Times New Roman" w:cs="Times New Roman"/>
          <w:i/>
          <w:sz w:val="28"/>
          <w:szCs w:val="28"/>
        </w:rPr>
        <w:t>«Работа оперативного штаба позволяет выявлять свободные территории и земельные участки нашего региона, на которых можно строить жилые объекты. Данная работа способствует инвесторам и застройщикам в поиске земельных участков и территорий, имеющих потенциал вовлечения в оборот жилищного строительства, развивать жилищное строительство, повышать комфортность проживания людей на территории региона»</w:t>
      </w:r>
      <w:r w:rsidRPr="001510F4">
        <w:rPr>
          <w:rFonts w:ascii="Times New Roman" w:eastAsia="Calibri" w:hAnsi="Times New Roman" w:cs="Times New Roman"/>
          <w:sz w:val="28"/>
          <w:szCs w:val="28"/>
        </w:rPr>
        <w:t xml:space="preserve">,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добавил </w:t>
      </w:r>
      <w:r w:rsidRPr="001510F4">
        <w:rPr>
          <w:rFonts w:ascii="Times New Roman" w:eastAsia="Calibri" w:hAnsi="Times New Roman" w:cs="Times New Roman"/>
          <w:b/>
          <w:sz w:val="28"/>
          <w:szCs w:val="28"/>
        </w:rPr>
        <w:t>Роман Созаруков</w:t>
      </w:r>
      <w:r w:rsidRPr="001510F4">
        <w:rPr>
          <w:rFonts w:ascii="Times New Roman" w:eastAsia="Calibri" w:hAnsi="Times New Roman" w:cs="Times New Roman"/>
          <w:sz w:val="28"/>
          <w:szCs w:val="28"/>
        </w:rPr>
        <w:t>, председатель совета Волгоградского регионального отделения общероссийской общественной организации «Деловая Россия», председатель Общественного совета при Управлении.</w:t>
      </w:r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2022-11-02T07:29:00Z</cp:lastPrinted>
  <dcterms:created xsi:type="dcterms:W3CDTF">2022-11-18T07:07:00Z</dcterms:created>
  <dcterms:modified xsi:type="dcterms:W3CDTF">2022-11-18T07:07:00Z</dcterms:modified>
</cp:coreProperties>
</file>