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DF3BC1" w:rsidRDefault="00DF3BC1" w:rsidP="00DF3BC1">
      <w:pPr>
        <w:spacing w:after="0" w:line="240" w:lineRule="auto"/>
        <w:jc w:val="both"/>
        <w:rPr>
          <w:rFonts w:ascii="Times New Roman" w:hAnsi="Times New Roman" w:cs="Times New Roman"/>
          <w:b/>
          <w:sz w:val="28"/>
          <w:szCs w:val="28"/>
        </w:rPr>
      </w:pPr>
    </w:p>
    <w:p w:rsidR="002C00C5" w:rsidRDefault="002C00C5" w:rsidP="002C00C5">
      <w:pPr>
        <w:ind w:firstLine="850"/>
        <w:rPr>
          <w:rFonts w:ascii="Times New Roman" w:hAnsi="Times New Roman"/>
          <w:sz w:val="28"/>
          <w:szCs w:val="28"/>
        </w:rPr>
      </w:pPr>
    </w:p>
    <w:p w:rsidR="004911AC" w:rsidRPr="004911AC" w:rsidRDefault="00071FC2" w:rsidP="004911AC">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Волгоградский Росреестр рассказал о нюансах самовольного занятия и нецелевого использования земельного участка</w:t>
      </w:r>
    </w:p>
    <w:bookmarkEnd w:id="0"/>
    <w:p w:rsidR="004911AC" w:rsidRPr="004911AC" w:rsidRDefault="004911AC" w:rsidP="004911AC">
      <w:pPr>
        <w:jc w:val="both"/>
        <w:rPr>
          <w:rFonts w:ascii="Times New Roman" w:hAnsi="Times New Roman" w:cs="Times New Roman"/>
          <w:b/>
          <w:sz w:val="32"/>
        </w:rPr>
      </w:pP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основным нарушениям законодательства, наиболее часто встречающимся в практике Управления Росреестра по Волгоградской области, относятся самовольное занятие земельного участка, его нецелевое использование. Вместе с тем в Управление поступают жалобы, не относящиеся к компетенции Управления, либо выходящие за пределы полномочий, </w:t>
      </w:r>
      <w:proofErr w:type="gramStart"/>
      <w:r>
        <w:rPr>
          <w:rFonts w:ascii="Times New Roman" w:hAnsi="Times New Roman"/>
          <w:sz w:val="28"/>
          <w:szCs w:val="28"/>
        </w:rPr>
        <w:t>например</w:t>
      </w:r>
      <w:proofErr w:type="gramEnd"/>
      <w:r>
        <w:rPr>
          <w:rFonts w:ascii="Times New Roman" w:hAnsi="Times New Roman"/>
          <w:sz w:val="28"/>
          <w:szCs w:val="28"/>
        </w:rPr>
        <w:t>:</w:t>
      </w:r>
    </w:p>
    <w:p w:rsidR="00071FC2" w:rsidRDefault="00071FC2" w:rsidP="00071FC2">
      <w:pPr>
        <w:spacing w:after="0" w:line="240" w:lineRule="auto"/>
        <w:ind w:firstLine="709"/>
        <w:jc w:val="both"/>
        <w:rPr>
          <w:rFonts w:ascii="Times New Roman" w:hAnsi="Times New Roman"/>
          <w:sz w:val="28"/>
          <w:szCs w:val="28"/>
        </w:rPr>
      </w:pP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проезд автотранспорта по территории участка;</w:t>
      </w: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прогон скота через участок;</w:t>
      </w: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92011">
        <w:rPr>
          <w:rFonts w:ascii="Times New Roman" w:hAnsi="Times New Roman"/>
          <w:sz w:val="28"/>
          <w:szCs w:val="28"/>
        </w:rPr>
        <w:t>посадк</w:t>
      </w:r>
      <w:r>
        <w:rPr>
          <w:rFonts w:ascii="Times New Roman" w:hAnsi="Times New Roman"/>
          <w:sz w:val="28"/>
          <w:szCs w:val="28"/>
        </w:rPr>
        <w:t xml:space="preserve">а </w:t>
      </w:r>
      <w:r w:rsidRPr="00692011">
        <w:rPr>
          <w:rFonts w:ascii="Times New Roman" w:hAnsi="Times New Roman"/>
          <w:sz w:val="28"/>
          <w:szCs w:val="28"/>
        </w:rPr>
        <w:t>винограда</w:t>
      </w:r>
      <w:r>
        <w:rPr>
          <w:rFonts w:ascii="Times New Roman" w:hAnsi="Times New Roman"/>
          <w:sz w:val="28"/>
          <w:szCs w:val="28"/>
        </w:rPr>
        <w:t xml:space="preserve">, </w:t>
      </w:r>
      <w:r w:rsidRPr="00692011">
        <w:rPr>
          <w:rFonts w:ascii="Times New Roman" w:hAnsi="Times New Roman"/>
          <w:sz w:val="28"/>
          <w:szCs w:val="28"/>
        </w:rPr>
        <w:t>которы</w:t>
      </w:r>
      <w:r>
        <w:rPr>
          <w:rFonts w:ascii="Times New Roman" w:hAnsi="Times New Roman"/>
          <w:sz w:val="28"/>
          <w:szCs w:val="28"/>
        </w:rPr>
        <w:t>й</w:t>
      </w:r>
      <w:r w:rsidRPr="00692011">
        <w:rPr>
          <w:rFonts w:ascii="Times New Roman" w:hAnsi="Times New Roman"/>
          <w:sz w:val="28"/>
          <w:szCs w:val="28"/>
        </w:rPr>
        <w:t xml:space="preserve"> </w:t>
      </w:r>
      <w:r>
        <w:rPr>
          <w:rFonts w:ascii="Times New Roman" w:hAnsi="Times New Roman"/>
          <w:sz w:val="28"/>
          <w:szCs w:val="28"/>
        </w:rPr>
        <w:t>пересекае</w:t>
      </w:r>
      <w:r w:rsidRPr="00692011">
        <w:rPr>
          <w:rFonts w:ascii="Times New Roman" w:hAnsi="Times New Roman"/>
          <w:sz w:val="28"/>
          <w:szCs w:val="28"/>
        </w:rPr>
        <w:t>т ограждение</w:t>
      </w:r>
      <w:r>
        <w:rPr>
          <w:rFonts w:ascii="Times New Roman" w:hAnsi="Times New Roman"/>
          <w:sz w:val="28"/>
          <w:szCs w:val="28"/>
        </w:rPr>
        <w:t xml:space="preserve"> между участками;</w:t>
      </w: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крики петухов;</w:t>
      </w: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запахи от животных;</w:t>
      </w: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совершение земельных правонарушений неустановленными лицами;</w:t>
      </w: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«стихийные» свалки.</w:t>
      </w:r>
    </w:p>
    <w:p w:rsidR="00071FC2" w:rsidRDefault="00071FC2" w:rsidP="00071FC2">
      <w:pPr>
        <w:spacing w:after="0" w:line="240" w:lineRule="auto"/>
        <w:ind w:firstLine="709"/>
        <w:jc w:val="both"/>
        <w:rPr>
          <w:rFonts w:ascii="Times New Roman" w:hAnsi="Times New Roman"/>
          <w:sz w:val="28"/>
          <w:szCs w:val="28"/>
        </w:rPr>
      </w:pPr>
    </w:p>
    <w:p w:rsidR="00071FC2" w:rsidRDefault="00071FC2" w:rsidP="00071FC2">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С</w:t>
      </w:r>
      <w:r w:rsidRPr="00025F06">
        <w:rPr>
          <w:rFonts w:ascii="Times New Roman" w:hAnsi="Times New Roman"/>
          <w:sz w:val="28"/>
          <w:szCs w:val="28"/>
        </w:rPr>
        <w:t xml:space="preserve">огласно </w:t>
      </w:r>
      <w:r>
        <w:rPr>
          <w:rFonts w:ascii="Times New Roman" w:hAnsi="Times New Roman"/>
          <w:sz w:val="28"/>
          <w:szCs w:val="28"/>
        </w:rPr>
        <w:t>сложившейся судебной практике</w:t>
      </w:r>
      <w:r>
        <w:rPr>
          <w:rFonts w:ascii="Times New Roman" w:hAnsi="Times New Roman"/>
          <w:color w:val="FF0000"/>
          <w:sz w:val="28"/>
          <w:szCs w:val="28"/>
        </w:rPr>
        <w:t xml:space="preserve"> </w:t>
      </w:r>
      <w:r w:rsidRPr="004B5737">
        <w:rPr>
          <w:rFonts w:ascii="Times New Roman" w:hAnsi="Times New Roman"/>
          <w:color w:val="000000"/>
          <w:sz w:val="28"/>
          <w:szCs w:val="28"/>
        </w:rPr>
        <w:t>по</w:t>
      </w:r>
      <w:r>
        <w:rPr>
          <w:rFonts w:ascii="Times New Roman" w:hAnsi="Times New Roman"/>
          <w:color w:val="000000"/>
          <w:sz w:val="28"/>
          <w:szCs w:val="28"/>
        </w:rPr>
        <w:t>д</w:t>
      </w:r>
      <w:r w:rsidRPr="004B5737">
        <w:rPr>
          <w:rFonts w:ascii="Times New Roman" w:hAnsi="Times New Roman"/>
          <w:color w:val="000000"/>
          <w:sz w:val="28"/>
          <w:szCs w:val="28"/>
        </w:rPr>
        <w:t xml:space="preserve"> самовольн</w:t>
      </w:r>
      <w:r>
        <w:rPr>
          <w:rFonts w:ascii="Times New Roman" w:hAnsi="Times New Roman"/>
          <w:color w:val="000000"/>
          <w:sz w:val="28"/>
          <w:szCs w:val="28"/>
        </w:rPr>
        <w:t>ым</w:t>
      </w:r>
      <w:r w:rsidRPr="004B5737">
        <w:rPr>
          <w:rFonts w:ascii="Times New Roman" w:hAnsi="Times New Roman"/>
          <w:color w:val="000000"/>
          <w:sz w:val="28"/>
          <w:szCs w:val="28"/>
        </w:rPr>
        <w:t xml:space="preserve"> заняти</w:t>
      </w:r>
      <w:r>
        <w:rPr>
          <w:rFonts w:ascii="Times New Roman" w:hAnsi="Times New Roman"/>
          <w:color w:val="000000"/>
          <w:sz w:val="28"/>
          <w:szCs w:val="28"/>
        </w:rPr>
        <w:t>ем</w:t>
      </w:r>
      <w:r w:rsidRPr="004B5737">
        <w:rPr>
          <w:rFonts w:ascii="Times New Roman" w:hAnsi="Times New Roman"/>
          <w:color w:val="000000"/>
          <w:sz w:val="28"/>
          <w:szCs w:val="28"/>
        </w:rPr>
        <w:t xml:space="preserve"> земельного участка или </w:t>
      </w:r>
      <w:r>
        <w:rPr>
          <w:rFonts w:ascii="Times New Roman" w:hAnsi="Times New Roman"/>
          <w:color w:val="000000"/>
          <w:sz w:val="28"/>
          <w:szCs w:val="28"/>
        </w:rPr>
        <w:t xml:space="preserve">его </w:t>
      </w:r>
      <w:r w:rsidRPr="004B5737">
        <w:rPr>
          <w:rFonts w:ascii="Times New Roman" w:hAnsi="Times New Roman"/>
          <w:color w:val="000000"/>
          <w:sz w:val="28"/>
          <w:szCs w:val="28"/>
        </w:rPr>
        <w:t>части</w:t>
      </w:r>
      <w:r>
        <w:rPr>
          <w:rFonts w:ascii="Times New Roman" w:hAnsi="Times New Roman"/>
          <w:color w:val="000000"/>
          <w:sz w:val="28"/>
          <w:szCs w:val="28"/>
        </w:rPr>
        <w:t xml:space="preserve"> </w:t>
      </w:r>
      <w:r>
        <w:rPr>
          <w:rFonts w:ascii="Times New Roman" w:hAnsi="Times New Roman"/>
          <w:sz w:val="28"/>
          <w:szCs w:val="28"/>
        </w:rPr>
        <w:t>подразумеваются а</w:t>
      </w:r>
      <w:r w:rsidRPr="004B5737">
        <w:rPr>
          <w:rFonts w:ascii="Times New Roman" w:hAnsi="Times New Roman"/>
          <w:color w:val="000000"/>
          <w:sz w:val="28"/>
          <w:szCs w:val="28"/>
        </w:rPr>
        <w:t xml:space="preserve">ктивные действия </w:t>
      </w:r>
      <w:r>
        <w:rPr>
          <w:rFonts w:ascii="Times New Roman" w:hAnsi="Times New Roman"/>
          <w:color w:val="000000"/>
          <w:sz w:val="28"/>
          <w:szCs w:val="28"/>
        </w:rPr>
        <w:t xml:space="preserve">по </w:t>
      </w:r>
      <w:r w:rsidRPr="004B5737">
        <w:rPr>
          <w:rFonts w:ascii="Times New Roman" w:hAnsi="Times New Roman"/>
          <w:color w:val="000000"/>
          <w:sz w:val="28"/>
          <w:szCs w:val="28"/>
        </w:rPr>
        <w:t>установлени</w:t>
      </w:r>
      <w:r>
        <w:rPr>
          <w:rFonts w:ascii="Times New Roman" w:hAnsi="Times New Roman"/>
          <w:color w:val="000000"/>
          <w:sz w:val="28"/>
          <w:szCs w:val="28"/>
        </w:rPr>
        <w:t>ю</w:t>
      </w:r>
      <w:r w:rsidRPr="004B5737">
        <w:rPr>
          <w:rFonts w:ascii="Times New Roman" w:hAnsi="Times New Roman"/>
          <w:color w:val="000000"/>
          <w:sz w:val="28"/>
          <w:szCs w:val="28"/>
        </w:rPr>
        <w:t xml:space="preserve"> </w:t>
      </w:r>
      <w:r>
        <w:rPr>
          <w:rFonts w:ascii="Times New Roman" w:hAnsi="Times New Roman"/>
          <w:color w:val="000000"/>
          <w:sz w:val="28"/>
          <w:szCs w:val="28"/>
        </w:rPr>
        <w:t xml:space="preserve">конкретным лицом </w:t>
      </w:r>
      <w:r w:rsidRPr="004B5737">
        <w:rPr>
          <w:rFonts w:ascii="Times New Roman" w:hAnsi="Times New Roman"/>
          <w:color w:val="000000"/>
          <w:sz w:val="28"/>
          <w:szCs w:val="28"/>
        </w:rPr>
        <w:t xml:space="preserve">фактического господства над земельным участком </w:t>
      </w:r>
      <w:r>
        <w:rPr>
          <w:rFonts w:ascii="Times New Roman" w:hAnsi="Times New Roman"/>
          <w:color w:val="000000"/>
          <w:sz w:val="28"/>
          <w:szCs w:val="28"/>
        </w:rPr>
        <w:t>(его части) п</w:t>
      </w:r>
      <w:r w:rsidRPr="004B5737">
        <w:rPr>
          <w:rFonts w:ascii="Times New Roman" w:hAnsi="Times New Roman"/>
          <w:color w:val="000000"/>
          <w:sz w:val="28"/>
          <w:szCs w:val="28"/>
        </w:rPr>
        <w:t>утем размещения на нем строений,</w:t>
      </w:r>
      <w:r>
        <w:rPr>
          <w:rFonts w:ascii="Times New Roman" w:hAnsi="Times New Roman"/>
          <w:color w:val="000000"/>
          <w:sz w:val="28"/>
          <w:szCs w:val="28"/>
        </w:rPr>
        <w:t xml:space="preserve"> сооружений,</w:t>
      </w:r>
      <w:r w:rsidRPr="004B5737">
        <w:rPr>
          <w:rFonts w:ascii="Times New Roman" w:hAnsi="Times New Roman"/>
          <w:color w:val="000000"/>
          <w:sz w:val="28"/>
          <w:szCs w:val="28"/>
        </w:rPr>
        <w:t xml:space="preserve"> огораживания, принятия иных мер для воспрепятствования доступа на него </w:t>
      </w:r>
      <w:r w:rsidRPr="00005210">
        <w:rPr>
          <w:rFonts w:ascii="Times New Roman" w:hAnsi="Times New Roman"/>
          <w:sz w:val="28"/>
          <w:szCs w:val="28"/>
        </w:rPr>
        <w:t>лиц, обладающих правами на данный земельный участок</w:t>
      </w:r>
      <w:r>
        <w:rPr>
          <w:rFonts w:ascii="Times New Roman" w:hAnsi="Times New Roman"/>
          <w:sz w:val="28"/>
          <w:szCs w:val="28"/>
        </w:rPr>
        <w:t xml:space="preserve">. </w:t>
      </w:r>
    </w:p>
    <w:p w:rsidR="00071FC2" w:rsidRDefault="00071FC2" w:rsidP="00071FC2">
      <w:pPr>
        <w:autoSpaceDE w:val="0"/>
        <w:autoSpaceDN w:val="0"/>
        <w:adjustRightInd w:val="0"/>
        <w:spacing w:after="0" w:line="240" w:lineRule="auto"/>
        <w:ind w:firstLine="709"/>
        <w:jc w:val="both"/>
        <w:outlineLvl w:val="0"/>
        <w:rPr>
          <w:rFonts w:ascii="Times New Roman" w:hAnsi="Times New Roman"/>
          <w:sz w:val="28"/>
          <w:szCs w:val="28"/>
        </w:rPr>
      </w:pPr>
    </w:p>
    <w:p w:rsidR="00071FC2" w:rsidRDefault="00071FC2" w:rsidP="00071FC2">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Таким образом, если через участок проезжает чужой автотранспорт, осуществляется прогон соседского скота либо высаживаются растения на границе земельных участков, которые разрастаются на смежные участки, указанные действия не препятствуют доступу на участок и его самовольным занятием не являются.  </w:t>
      </w:r>
    </w:p>
    <w:p w:rsidR="00071FC2" w:rsidRDefault="00071FC2" w:rsidP="00071FC2">
      <w:pPr>
        <w:autoSpaceDE w:val="0"/>
        <w:autoSpaceDN w:val="0"/>
        <w:adjustRightInd w:val="0"/>
        <w:spacing w:after="0" w:line="240" w:lineRule="auto"/>
        <w:ind w:firstLine="709"/>
        <w:jc w:val="both"/>
        <w:outlineLvl w:val="0"/>
        <w:rPr>
          <w:rFonts w:ascii="Times New Roman" w:hAnsi="Times New Roman"/>
          <w:sz w:val="28"/>
          <w:szCs w:val="28"/>
        </w:rPr>
      </w:pPr>
    </w:p>
    <w:p w:rsidR="00071FC2" w:rsidRDefault="00071FC2" w:rsidP="00071FC2">
      <w:pPr>
        <w:shd w:val="clear" w:color="auto" w:fill="FFFFFF"/>
        <w:spacing w:after="0" w:line="240" w:lineRule="auto"/>
        <w:ind w:firstLine="709"/>
        <w:jc w:val="both"/>
        <w:rPr>
          <w:rFonts w:ascii="Times New Roman" w:hAnsi="Times New Roman"/>
          <w:bCs/>
          <w:sz w:val="28"/>
          <w:szCs w:val="28"/>
        </w:rPr>
      </w:pPr>
      <w:r w:rsidRPr="004E2A4D">
        <w:rPr>
          <w:rFonts w:ascii="Times New Roman" w:hAnsi="Times New Roman"/>
          <w:bCs/>
          <w:sz w:val="28"/>
          <w:szCs w:val="28"/>
        </w:rPr>
        <w:t xml:space="preserve">Нередко в своих обращениях заявители </w:t>
      </w:r>
      <w:r>
        <w:rPr>
          <w:rFonts w:ascii="Times New Roman" w:hAnsi="Times New Roman"/>
          <w:bCs/>
          <w:sz w:val="28"/>
          <w:szCs w:val="28"/>
        </w:rPr>
        <w:t>недовольны</w:t>
      </w:r>
      <w:r w:rsidRPr="004E2A4D">
        <w:rPr>
          <w:rFonts w:ascii="Times New Roman" w:hAnsi="Times New Roman"/>
          <w:bCs/>
          <w:sz w:val="28"/>
          <w:szCs w:val="28"/>
        </w:rPr>
        <w:t xml:space="preserve"> содержани</w:t>
      </w:r>
      <w:r>
        <w:rPr>
          <w:rFonts w:ascii="Times New Roman" w:hAnsi="Times New Roman"/>
          <w:bCs/>
          <w:sz w:val="28"/>
          <w:szCs w:val="28"/>
        </w:rPr>
        <w:t>ем</w:t>
      </w:r>
      <w:r w:rsidRPr="004E2A4D">
        <w:rPr>
          <w:rFonts w:ascii="Times New Roman" w:hAnsi="Times New Roman"/>
          <w:bCs/>
          <w:sz w:val="28"/>
          <w:szCs w:val="28"/>
        </w:rPr>
        <w:t xml:space="preserve"> на</w:t>
      </w:r>
      <w:r>
        <w:rPr>
          <w:rFonts w:ascii="Times New Roman" w:hAnsi="Times New Roman"/>
          <w:bCs/>
          <w:sz w:val="28"/>
          <w:szCs w:val="28"/>
        </w:rPr>
        <w:t xml:space="preserve"> прилегающих</w:t>
      </w:r>
      <w:r w:rsidRPr="004E2A4D">
        <w:rPr>
          <w:rFonts w:ascii="Times New Roman" w:hAnsi="Times New Roman"/>
          <w:bCs/>
          <w:sz w:val="28"/>
          <w:szCs w:val="28"/>
        </w:rPr>
        <w:t xml:space="preserve"> участках сельскохозяйственных животных</w:t>
      </w:r>
      <w:r>
        <w:rPr>
          <w:rFonts w:ascii="Times New Roman" w:hAnsi="Times New Roman"/>
          <w:bCs/>
          <w:sz w:val="28"/>
          <w:szCs w:val="28"/>
        </w:rPr>
        <w:t xml:space="preserve">, </w:t>
      </w:r>
      <w:r>
        <w:rPr>
          <w:rFonts w:ascii="Times New Roman" w:hAnsi="Times New Roman"/>
          <w:sz w:val="28"/>
          <w:szCs w:val="28"/>
        </w:rPr>
        <w:t>криками соседских петухов и запахами от животных</w:t>
      </w:r>
      <w:r w:rsidRPr="004E2A4D">
        <w:rPr>
          <w:rFonts w:ascii="Times New Roman" w:hAnsi="Times New Roman"/>
          <w:bCs/>
          <w:sz w:val="28"/>
          <w:szCs w:val="28"/>
        </w:rPr>
        <w:t xml:space="preserve">. </w:t>
      </w:r>
    </w:p>
    <w:p w:rsidR="00071FC2" w:rsidRDefault="00071FC2" w:rsidP="00071FC2">
      <w:pPr>
        <w:shd w:val="clear" w:color="auto" w:fill="FFFFFF"/>
        <w:spacing w:after="0" w:line="240" w:lineRule="auto"/>
        <w:ind w:firstLine="709"/>
        <w:jc w:val="both"/>
        <w:rPr>
          <w:rFonts w:ascii="Times New Roman" w:hAnsi="Times New Roman"/>
          <w:bCs/>
          <w:sz w:val="28"/>
          <w:szCs w:val="28"/>
        </w:rPr>
      </w:pPr>
    </w:p>
    <w:p w:rsidR="00071FC2" w:rsidRDefault="00071FC2" w:rsidP="00071FC2">
      <w:pPr>
        <w:shd w:val="clear" w:color="auto" w:fill="FFFFFF"/>
        <w:spacing w:after="0" w:line="240" w:lineRule="auto"/>
        <w:ind w:firstLine="709"/>
        <w:jc w:val="both"/>
        <w:rPr>
          <w:rFonts w:ascii="Times New Roman" w:hAnsi="Times New Roman"/>
          <w:sz w:val="28"/>
          <w:szCs w:val="28"/>
        </w:rPr>
      </w:pPr>
      <w:r w:rsidRPr="004E2A4D">
        <w:rPr>
          <w:rFonts w:ascii="Times New Roman" w:hAnsi="Times New Roman"/>
          <w:bCs/>
          <w:sz w:val="28"/>
          <w:szCs w:val="28"/>
        </w:rPr>
        <w:lastRenderedPageBreak/>
        <w:t xml:space="preserve">При </w:t>
      </w:r>
      <w:r>
        <w:rPr>
          <w:rFonts w:ascii="Times New Roman" w:hAnsi="Times New Roman"/>
          <w:bCs/>
          <w:sz w:val="28"/>
          <w:szCs w:val="28"/>
        </w:rPr>
        <w:t>этом</w:t>
      </w:r>
      <w:r w:rsidRPr="004E2A4D">
        <w:rPr>
          <w:rFonts w:ascii="Times New Roman" w:hAnsi="Times New Roman"/>
          <w:bCs/>
          <w:sz w:val="28"/>
          <w:szCs w:val="28"/>
        </w:rPr>
        <w:t xml:space="preserve"> </w:t>
      </w:r>
      <w:r>
        <w:rPr>
          <w:rFonts w:ascii="Times New Roman" w:hAnsi="Times New Roman"/>
          <w:bCs/>
          <w:sz w:val="28"/>
          <w:szCs w:val="28"/>
        </w:rPr>
        <w:t xml:space="preserve">они не учитывают, что в случае если </w:t>
      </w:r>
      <w:r w:rsidRPr="000336FF">
        <w:rPr>
          <w:rFonts w:ascii="Times New Roman" w:hAnsi="Times New Roman"/>
          <w:sz w:val="28"/>
          <w:szCs w:val="28"/>
        </w:rPr>
        <w:t>вид разрешенного</w:t>
      </w:r>
      <w:r>
        <w:rPr>
          <w:rFonts w:ascii="Times New Roman" w:hAnsi="Times New Roman"/>
          <w:sz w:val="28"/>
          <w:szCs w:val="28"/>
        </w:rPr>
        <w:t xml:space="preserve"> использования земельного участка установлен «для ведения личного подсобного хозяйства», содержание сельскохозяйственных животных на таких участках правомерно. Крики петухов и запахи от животных не относятся к нарушениям законодательства, за совершение которых Управление может принять меры воздействия. Случаи с так называемыми «стихийными» свалками (захламление земельных участков) также не являются нарушениями земельного законодательства, относятся к нарушениям в сфере благоустройства территории.</w:t>
      </w:r>
    </w:p>
    <w:p w:rsidR="00071FC2" w:rsidRDefault="00071FC2" w:rsidP="00071FC2">
      <w:pPr>
        <w:shd w:val="clear" w:color="auto" w:fill="FFFFFF"/>
        <w:spacing w:after="0" w:line="240" w:lineRule="auto"/>
        <w:ind w:firstLine="709"/>
        <w:jc w:val="both"/>
        <w:rPr>
          <w:rFonts w:ascii="Times New Roman" w:hAnsi="Times New Roman"/>
          <w:sz w:val="28"/>
          <w:szCs w:val="28"/>
        </w:rPr>
      </w:pPr>
    </w:p>
    <w:p w:rsidR="00071FC2" w:rsidRDefault="00071FC2" w:rsidP="00071FC2">
      <w:pPr>
        <w:spacing w:after="0" w:line="240" w:lineRule="auto"/>
        <w:ind w:firstLine="709"/>
        <w:jc w:val="both"/>
        <w:rPr>
          <w:rFonts w:ascii="Times New Roman" w:hAnsi="Times New Roman"/>
          <w:sz w:val="28"/>
          <w:szCs w:val="28"/>
        </w:rPr>
      </w:pPr>
      <w:r w:rsidRPr="00416388">
        <w:rPr>
          <w:rFonts w:ascii="Times New Roman" w:hAnsi="Times New Roman"/>
          <w:sz w:val="28"/>
          <w:szCs w:val="28"/>
        </w:rPr>
        <w:t xml:space="preserve">Кроме того, в Управление </w:t>
      </w:r>
      <w:r>
        <w:rPr>
          <w:rFonts w:ascii="Times New Roman" w:hAnsi="Times New Roman"/>
          <w:sz w:val="28"/>
          <w:szCs w:val="28"/>
        </w:rPr>
        <w:t xml:space="preserve">часто </w:t>
      </w:r>
      <w:r w:rsidRPr="00416388">
        <w:rPr>
          <w:rFonts w:ascii="Times New Roman" w:hAnsi="Times New Roman"/>
          <w:sz w:val="28"/>
          <w:szCs w:val="28"/>
        </w:rPr>
        <w:t>поступают обращения</w:t>
      </w:r>
      <w:r>
        <w:rPr>
          <w:rFonts w:ascii="Times New Roman" w:hAnsi="Times New Roman"/>
          <w:sz w:val="28"/>
          <w:szCs w:val="28"/>
        </w:rPr>
        <w:t xml:space="preserve"> </w:t>
      </w:r>
      <w:r w:rsidRPr="00416388">
        <w:rPr>
          <w:rFonts w:ascii="Times New Roman" w:hAnsi="Times New Roman"/>
          <w:sz w:val="28"/>
          <w:szCs w:val="28"/>
        </w:rPr>
        <w:t xml:space="preserve">о </w:t>
      </w:r>
      <w:r>
        <w:rPr>
          <w:rFonts w:ascii="Times New Roman" w:hAnsi="Times New Roman"/>
          <w:sz w:val="28"/>
          <w:szCs w:val="28"/>
        </w:rPr>
        <w:t xml:space="preserve">возможном </w:t>
      </w:r>
      <w:r w:rsidRPr="00416388">
        <w:rPr>
          <w:rFonts w:ascii="Times New Roman" w:hAnsi="Times New Roman"/>
          <w:sz w:val="28"/>
          <w:szCs w:val="28"/>
        </w:rPr>
        <w:t xml:space="preserve">нарушении </w:t>
      </w:r>
      <w:r>
        <w:rPr>
          <w:rFonts w:ascii="Times New Roman" w:hAnsi="Times New Roman"/>
          <w:sz w:val="28"/>
          <w:szCs w:val="28"/>
        </w:rPr>
        <w:t>земельного законодательства</w:t>
      </w:r>
      <w:r w:rsidRPr="00416388">
        <w:rPr>
          <w:rFonts w:ascii="Times New Roman" w:hAnsi="Times New Roman"/>
          <w:sz w:val="28"/>
          <w:szCs w:val="28"/>
        </w:rPr>
        <w:t xml:space="preserve"> при использовании земельных участков</w:t>
      </w:r>
      <w:r>
        <w:rPr>
          <w:rFonts w:ascii="Times New Roman" w:hAnsi="Times New Roman"/>
          <w:sz w:val="28"/>
          <w:szCs w:val="28"/>
        </w:rPr>
        <w:t>, но лица, использующие участки с нарушением, неизвестны</w:t>
      </w:r>
      <w:r w:rsidRPr="00416388">
        <w:rPr>
          <w:rFonts w:ascii="Times New Roman" w:hAnsi="Times New Roman"/>
          <w:sz w:val="28"/>
          <w:szCs w:val="28"/>
        </w:rPr>
        <w:t>.</w:t>
      </w:r>
      <w:r>
        <w:rPr>
          <w:rFonts w:ascii="Times New Roman" w:hAnsi="Times New Roman"/>
          <w:sz w:val="28"/>
          <w:szCs w:val="28"/>
        </w:rPr>
        <w:t xml:space="preserve"> </w:t>
      </w:r>
    </w:p>
    <w:p w:rsidR="00071FC2" w:rsidRDefault="00071FC2" w:rsidP="00071FC2">
      <w:pPr>
        <w:spacing w:after="0" w:line="240" w:lineRule="auto"/>
        <w:ind w:firstLine="709"/>
        <w:jc w:val="both"/>
        <w:rPr>
          <w:rFonts w:ascii="Times New Roman" w:hAnsi="Times New Roman"/>
          <w:sz w:val="28"/>
          <w:szCs w:val="28"/>
        </w:rPr>
      </w:pPr>
    </w:p>
    <w:p w:rsidR="00071FC2" w:rsidRDefault="00071FC2" w:rsidP="00071FC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данном случае реализовать </w:t>
      </w:r>
      <w:r w:rsidRPr="001F2DAB">
        <w:rPr>
          <w:rFonts w:ascii="Times New Roman" w:hAnsi="Times New Roman"/>
          <w:sz w:val="28"/>
          <w:szCs w:val="28"/>
        </w:rPr>
        <w:t>имеющи</w:t>
      </w:r>
      <w:r>
        <w:rPr>
          <w:rFonts w:ascii="Times New Roman" w:hAnsi="Times New Roman"/>
          <w:sz w:val="28"/>
          <w:szCs w:val="28"/>
        </w:rPr>
        <w:t>еся</w:t>
      </w:r>
      <w:r w:rsidRPr="001F2DAB">
        <w:rPr>
          <w:rFonts w:ascii="Times New Roman" w:hAnsi="Times New Roman"/>
          <w:sz w:val="28"/>
          <w:szCs w:val="28"/>
        </w:rPr>
        <w:t xml:space="preserve"> полномочи</w:t>
      </w:r>
      <w:r>
        <w:rPr>
          <w:rFonts w:ascii="Times New Roman" w:hAnsi="Times New Roman"/>
          <w:sz w:val="28"/>
          <w:szCs w:val="28"/>
        </w:rPr>
        <w:t>я</w:t>
      </w:r>
      <w:r w:rsidRPr="001F2DAB">
        <w:rPr>
          <w:rFonts w:ascii="Times New Roman" w:hAnsi="Times New Roman"/>
          <w:sz w:val="28"/>
          <w:szCs w:val="28"/>
        </w:rPr>
        <w:t xml:space="preserve"> по государственному земельному надзору</w:t>
      </w:r>
      <w:r>
        <w:rPr>
          <w:rFonts w:ascii="Times New Roman" w:hAnsi="Times New Roman"/>
          <w:sz w:val="28"/>
          <w:szCs w:val="28"/>
        </w:rPr>
        <w:t xml:space="preserve"> Управлению не представляется возможным. П</w:t>
      </w:r>
      <w:r w:rsidRPr="00EA14E9">
        <w:rPr>
          <w:rFonts w:ascii="Times New Roman" w:hAnsi="Times New Roman"/>
          <w:bCs/>
          <w:sz w:val="28"/>
          <w:szCs w:val="28"/>
        </w:rPr>
        <w:t xml:space="preserve">олномочия по установлению личности и розыску </w:t>
      </w:r>
      <w:r>
        <w:rPr>
          <w:rFonts w:ascii="Times New Roman" w:hAnsi="Times New Roman"/>
          <w:bCs/>
          <w:sz w:val="28"/>
          <w:szCs w:val="28"/>
        </w:rPr>
        <w:t>имеются только у</w:t>
      </w:r>
      <w:r w:rsidRPr="00EA14E9">
        <w:rPr>
          <w:rFonts w:ascii="Times New Roman" w:hAnsi="Times New Roman"/>
          <w:bCs/>
          <w:sz w:val="28"/>
          <w:szCs w:val="28"/>
        </w:rPr>
        <w:t xml:space="preserve"> полиции. </w:t>
      </w:r>
      <w:r>
        <w:rPr>
          <w:rFonts w:ascii="Times New Roman" w:hAnsi="Times New Roman"/>
          <w:bCs/>
          <w:sz w:val="28"/>
          <w:szCs w:val="28"/>
        </w:rPr>
        <w:t xml:space="preserve">В </w:t>
      </w:r>
      <w:r w:rsidRPr="008E401D">
        <w:rPr>
          <w:rFonts w:ascii="Times New Roman" w:hAnsi="Times New Roman"/>
          <w:sz w:val="28"/>
          <w:szCs w:val="28"/>
        </w:rPr>
        <w:t xml:space="preserve">целях недопущения </w:t>
      </w:r>
      <w:r>
        <w:rPr>
          <w:rFonts w:ascii="Times New Roman" w:hAnsi="Times New Roman"/>
          <w:sz w:val="28"/>
          <w:szCs w:val="28"/>
        </w:rPr>
        <w:t>право</w:t>
      </w:r>
      <w:r w:rsidRPr="008E401D">
        <w:rPr>
          <w:rFonts w:ascii="Times New Roman" w:hAnsi="Times New Roman"/>
          <w:sz w:val="28"/>
          <w:szCs w:val="28"/>
        </w:rPr>
        <w:t>нарушени</w:t>
      </w:r>
      <w:r>
        <w:rPr>
          <w:rFonts w:ascii="Times New Roman" w:hAnsi="Times New Roman"/>
          <w:sz w:val="28"/>
          <w:szCs w:val="28"/>
        </w:rPr>
        <w:t>й против собственности</w:t>
      </w:r>
      <w:r w:rsidRPr="008E401D">
        <w:rPr>
          <w:rFonts w:ascii="Times New Roman" w:hAnsi="Times New Roman"/>
          <w:sz w:val="28"/>
          <w:szCs w:val="28"/>
        </w:rPr>
        <w:t xml:space="preserve"> </w:t>
      </w:r>
      <w:r>
        <w:rPr>
          <w:rFonts w:ascii="Times New Roman" w:hAnsi="Times New Roman"/>
          <w:sz w:val="28"/>
          <w:szCs w:val="28"/>
        </w:rPr>
        <w:t>рекомендуем правообладателям земельных участков, в случае осуществления незаконной деятельности неизвестными лицами, обращаться в полицию для их установления.</w:t>
      </w:r>
    </w:p>
    <w:p w:rsidR="00071FC2" w:rsidRDefault="00071FC2" w:rsidP="00071FC2">
      <w:pPr>
        <w:spacing w:after="0" w:line="240" w:lineRule="auto"/>
        <w:ind w:firstLine="709"/>
        <w:jc w:val="both"/>
        <w:rPr>
          <w:rFonts w:ascii="Times New Roman" w:hAnsi="Times New Roman"/>
          <w:bCs/>
          <w:sz w:val="28"/>
          <w:szCs w:val="28"/>
        </w:rPr>
      </w:pPr>
    </w:p>
    <w:p w:rsidR="00071FC2" w:rsidRDefault="00071FC2" w:rsidP="00071FC2">
      <w:pPr>
        <w:autoSpaceDE w:val="0"/>
        <w:autoSpaceDN w:val="0"/>
        <w:adjustRightInd w:val="0"/>
        <w:spacing w:after="0" w:line="240" w:lineRule="auto"/>
        <w:ind w:firstLine="709"/>
        <w:jc w:val="both"/>
        <w:outlineLvl w:val="0"/>
        <w:rPr>
          <w:rFonts w:ascii="Times New Roman" w:hAnsi="Times New Roman"/>
          <w:sz w:val="28"/>
          <w:szCs w:val="28"/>
        </w:rPr>
      </w:pPr>
      <w:r w:rsidRPr="00653682">
        <w:rPr>
          <w:rFonts w:ascii="Times New Roman" w:hAnsi="Times New Roman"/>
          <w:i/>
          <w:sz w:val="28"/>
          <w:szCs w:val="28"/>
        </w:rPr>
        <w:t>«Стоит отметить, что Росреестру и органам муниципального контроля предоставлены равные полномочия при осуществлении контрольной (надзорной) деятельности, в связи с этим по вопросу нарушения обязательных требований при использовании земельных участков можно обращаться в орган местного самоуправления, а по вопросам нарушений правил благоустройства – только в орган местного самоуправления»</w:t>
      </w:r>
      <w:r>
        <w:rPr>
          <w:rFonts w:ascii="Times New Roman" w:hAnsi="Times New Roman"/>
          <w:sz w:val="28"/>
          <w:szCs w:val="28"/>
        </w:rPr>
        <w:t xml:space="preserve">, – </w:t>
      </w:r>
      <w:r w:rsidRPr="008E401D">
        <w:rPr>
          <w:rFonts w:ascii="Times New Roman" w:hAnsi="Times New Roman"/>
          <w:sz w:val="28"/>
          <w:szCs w:val="28"/>
        </w:rPr>
        <w:t xml:space="preserve">отмечает заместитель руководителя </w:t>
      </w:r>
      <w:r w:rsidRPr="00653682">
        <w:rPr>
          <w:rFonts w:ascii="Times New Roman" w:hAnsi="Times New Roman"/>
          <w:b/>
          <w:sz w:val="28"/>
          <w:szCs w:val="28"/>
        </w:rPr>
        <w:t>Татьяна Штыряева</w:t>
      </w:r>
      <w:r w:rsidRPr="008E401D">
        <w:rPr>
          <w:rFonts w:ascii="Times New Roman" w:hAnsi="Times New Roman"/>
          <w:sz w:val="28"/>
          <w:szCs w:val="28"/>
        </w:rPr>
        <w:t>.</w:t>
      </w:r>
    </w:p>
    <w:p w:rsidR="004911AC" w:rsidRDefault="004911AC" w:rsidP="004911AC">
      <w:pPr>
        <w:jc w:val="both"/>
        <w:rPr>
          <w:sz w:val="28"/>
          <w:szCs w:val="28"/>
        </w:rPr>
      </w:pPr>
    </w:p>
    <w:p w:rsidR="004911AC" w:rsidRPr="00CB58D6" w:rsidRDefault="004911AC" w:rsidP="004911AC">
      <w:pPr>
        <w:ind w:firstLine="708"/>
      </w:pPr>
    </w:p>
    <w:p w:rsidR="00691215" w:rsidRDefault="00691215" w:rsidP="008C73B9">
      <w:pPr>
        <w:spacing w:after="0" w:line="276" w:lineRule="auto"/>
        <w:jc w:val="both"/>
        <w:rPr>
          <w:rFonts w:ascii="Times New Roman" w:hAnsi="Times New Roman"/>
          <w:sz w:val="28"/>
          <w:szCs w:val="28"/>
        </w:rPr>
      </w:pPr>
    </w:p>
    <w:p w:rsidR="00485DEE" w:rsidRPr="00655FED" w:rsidRDefault="00485DEE" w:rsidP="008C73B9">
      <w:pPr>
        <w:spacing w:after="0" w:line="276" w:lineRule="auto"/>
        <w:jc w:val="both"/>
        <w:rPr>
          <w:rFonts w:ascii="Times New Roman" w:hAnsi="Times New Roman"/>
          <w:sz w:val="28"/>
          <w:szCs w:val="28"/>
        </w:rPr>
      </w:pP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D45C1" w:rsidRDefault="00A15948" w:rsidP="008C73B9">
      <w:pPr>
        <w:tabs>
          <w:tab w:val="left" w:pos="8605"/>
        </w:tabs>
        <w:spacing w:after="0" w:line="276"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CA5A50">
        <w:rPr>
          <w:rFonts w:ascii="Times New Roman" w:hAnsi="Times New Roman" w:cs="Times New Roman"/>
          <w:sz w:val="28"/>
          <w:szCs w:val="28"/>
          <w:lang w:val="en-US"/>
        </w:rPr>
        <w:t>: +7(9</w:t>
      </w:r>
      <w:r w:rsidR="0082381C" w:rsidRPr="00CA5A50">
        <w:rPr>
          <w:rFonts w:ascii="Times New Roman" w:hAnsi="Times New Roman" w:cs="Times New Roman"/>
          <w:sz w:val="28"/>
          <w:szCs w:val="28"/>
          <w:lang w:val="en-US"/>
        </w:rPr>
        <w:t>87</w:t>
      </w:r>
      <w:r w:rsidRPr="00CA5A50">
        <w:rPr>
          <w:rFonts w:ascii="Times New Roman" w:hAnsi="Times New Roman" w:cs="Times New Roman"/>
          <w:sz w:val="28"/>
          <w:szCs w:val="28"/>
          <w:lang w:val="en-US"/>
        </w:rPr>
        <w:t xml:space="preserve">) </w:t>
      </w:r>
      <w:r w:rsidR="0082381C" w:rsidRPr="00CA5A50">
        <w:rPr>
          <w:rFonts w:ascii="Times New Roman" w:hAnsi="Times New Roman" w:cs="Times New Roman"/>
          <w:sz w:val="28"/>
          <w:szCs w:val="28"/>
          <w:lang w:val="en-US"/>
        </w:rPr>
        <w:t>378-56-6</w:t>
      </w:r>
      <w:r w:rsidR="0082381C" w:rsidRPr="00AD45C1">
        <w:rPr>
          <w:rFonts w:ascii="Times New Roman" w:hAnsi="Times New Roman" w:cs="Times New Roman"/>
          <w:sz w:val="28"/>
          <w:szCs w:val="28"/>
          <w:lang w:val="en-US"/>
        </w:rPr>
        <w:t>0</w:t>
      </w:r>
    </w:p>
    <w:p w:rsidR="00982F3E" w:rsidRPr="00C30038" w:rsidRDefault="00A15948" w:rsidP="008C73B9">
      <w:pPr>
        <w:spacing w:after="0" w:line="276"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r w:rsidR="00C118A0" w:rsidRPr="00C118A0">
        <w:rPr>
          <w:rStyle w:val="a6"/>
          <w:rFonts w:ascii="Times New Roman" w:hAnsi="Times New Roman" w:cs="Times New Roman"/>
          <w:sz w:val="28"/>
          <w:szCs w:val="28"/>
          <w:lang w:val="en-US"/>
        </w:rPr>
        <w:t>balanovsky.y@r34.rosreestr.ru</w:t>
      </w:r>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4691"/>
    <w:rsid w:val="00027AE0"/>
    <w:rsid w:val="0003004F"/>
    <w:rsid w:val="00030547"/>
    <w:rsid w:val="00044F61"/>
    <w:rsid w:val="00047C66"/>
    <w:rsid w:val="00065F13"/>
    <w:rsid w:val="00071FC2"/>
    <w:rsid w:val="00074751"/>
    <w:rsid w:val="00090F97"/>
    <w:rsid w:val="00096377"/>
    <w:rsid w:val="000A5621"/>
    <w:rsid w:val="000B50EE"/>
    <w:rsid w:val="000B54A2"/>
    <w:rsid w:val="000C77BE"/>
    <w:rsid w:val="000D1019"/>
    <w:rsid w:val="000D6F80"/>
    <w:rsid w:val="000E1EEE"/>
    <w:rsid w:val="000F3A84"/>
    <w:rsid w:val="000F3B1C"/>
    <w:rsid w:val="000F45A1"/>
    <w:rsid w:val="000F5363"/>
    <w:rsid w:val="000F5CB8"/>
    <w:rsid w:val="00104394"/>
    <w:rsid w:val="00126945"/>
    <w:rsid w:val="001411F8"/>
    <w:rsid w:val="00163A82"/>
    <w:rsid w:val="00172446"/>
    <w:rsid w:val="001826C4"/>
    <w:rsid w:val="001A0DB9"/>
    <w:rsid w:val="001C1C3B"/>
    <w:rsid w:val="001C2D12"/>
    <w:rsid w:val="001C3EBF"/>
    <w:rsid w:val="001C7512"/>
    <w:rsid w:val="001F7DE3"/>
    <w:rsid w:val="00203288"/>
    <w:rsid w:val="00204DE5"/>
    <w:rsid w:val="00207FC4"/>
    <w:rsid w:val="00211C4D"/>
    <w:rsid w:val="0022558D"/>
    <w:rsid w:val="0023455F"/>
    <w:rsid w:val="00236A08"/>
    <w:rsid w:val="002459AE"/>
    <w:rsid w:val="002509F8"/>
    <w:rsid w:val="00255227"/>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4B58"/>
    <w:rsid w:val="00326921"/>
    <w:rsid w:val="003405EA"/>
    <w:rsid w:val="00347E65"/>
    <w:rsid w:val="00354679"/>
    <w:rsid w:val="003621AE"/>
    <w:rsid w:val="00371677"/>
    <w:rsid w:val="00371D30"/>
    <w:rsid w:val="00374E7F"/>
    <w:rsid w:val="0038748B"/>
    <w:rsid w:val="00390431"/>
    <w:rsid w:val="003904D0"/>
    <w:rsid w:val="00396077"/>
    <w:rsid w:val="0039701D"/>
    <w:rsid w:val="003A4429"/>
    <w:rsid w:val="003A4840"/>
    <w:rsid w:val="003A58BD"/>
    <w:rsid w:val="003B4379"/>
    <w:rsid w:val="003B6F8A"/>
    <w:rsid w:val="003D0CA1"/>
    <w:rsid w:val="003D530A"/>
    <w:rsid w:val="003D5B54"/>
    <w:rsid w:val="003D5D13"/>
    <w:rsid w:val="003D691B"/>
    <w:rsid w:val="003E4FD8"/>
    <w:rsid w:val="003F6FCF"/>
    <w:rsid w:val="004015AE"/>
    <w:rsid w:val="004019C3"/>
    <w:rsid w:val="004027C9"/>
    <w:rsid w:val="00411A1A"/>
    <w:rsid w:val="00414C97"/>
    <w:rsid w:val="00420E3B"/>
    <w:rsid w:val="004269D5"/>
    <w:rsid w:val="004440C8"/>
    <w:rsid w:val="0046065F"/>
    <w:rsid w:val="00473BC2"/>
    <w:rsid w:val="00480F73"/>
    <w:rsid w:val="004815EF"/>
    <w:rsid w:val="00483C98"/>
    <w:rsid w:val="00485DEE"/>
    <w:rsid w:val="004911AC"/>
    <w:rsid w:val="00493BD9"/>
    <w:rsid w:val="00494918"/>
    <w:rsid w:val="00496389"/>
    <w:rsid w:val="004A0E11"/>
    <w:rsid w:val="004B01AA"/>
    <w:rsid w:val="004B0A72"/>
    <w:rsid w:val="004B2753"/>
    <w:rsid w:val="004B2CCE"/>
    <w:rsid w:val="004B62C7"/>
    <w:rsid w:val="004C17E0"/>
    <w:rsid w:val="004E074F"/>
    <w:rsid w:val="004F0118"/>
    <w:rsid w:val="004F2F37"/>
    <w:rsid w:val="00530F35"/>
    <w:rsid w:val="00552B41"/>
    <w:rsid w:val="005618D7"/>
    <w:rsid w:val="005668D1"/>
    <w:rsid w:val="00567BA9"/>
    <w:rsid w:val="005719DA"/>
    <w:rsid w:val="0057299B"/>
    <w:rsid w:val="00597F11"/>
    <w:rsid w:val="005A06B5"/>
    <w:rsid w:val="005A7EC0"/>
    <w:rsid w:val="005B22D1"/>
    <w:rsid w:val="005B5A00"/>
    <w:rsid w:val="005E59E4"/>
    <w:rsid w:val="005F2090"/>
    <w:rsid w:val="00610379"/>
    <w:rsid w:val="0062407E"/>
    <w:rsid w:val="00643A86"/>
    <w:rsid w:val="00644E7D"/>
    <w:rsid w:val="006536F6"/>
    <w:rsid w:val="006540DA"/>
    <w:rsid w:val="006540ED"/>
    <w:rsid w:val="00655FED"/>
    <w:rsid w:val="00657B48"/>
    <w:rsid w:val="00660D92"/>
    <w:rsid w:val="006617D6"/>
    <w:rsid w:val="00665E65"/>
    <w:rsid w:val="00667879"/>
    <w:rsid w:val="00680D31"/>
    <w:rsid w:val="00691215"/>
    <w:rsid w:val="0069195E"/>
    <w:rsid w:val="00691A44"/>
    <w:rsid w:val="006936B6"/>
    <w:rsid w:val="00693AFB"/>
    <w:rsid w:val="00695432"/>
    <w:rsid w:val="006A0522"/>
    <w:rsid w:val="006A0B7F"/>
    <w:rsid w:val="006A2A4E"/>
    <w:rsid w:val="006A4F4C"/>
    <w:rsid w:val="006A69AE"/>
    <w:rsid w:val="006B13A6"/>
    <w:rsid w:val="006B1FF9"/>
    <w:rsid w:val="006B237C"/>
    <w:rsid w:val="006B28EC"/>
    <w:rsid w:val="006B4D36"/>
    <w:rsid w:val="006C4178"/>
    <w:rsid w:val="006D10F1"/>
    <w:rsid w:val="006D2F43"/>
    <w:rsid w:val="006D358C"/>
    <w:rsid w:val="006E197E"/>
    <w:rsid w:val="006F3CE2"/>
    <w:rsid w:val="006F4D80"/>
    <w:rsid w:val="006F731E"/>
    <w:rsid w:val="00704BA0"/>
    <w:rsid w:val="00704C94"/>
    <w:rsid w:val="00711A67"/>
    <w:rsid w:val="00712814"/>
    <w:rsid w:val="007452C0"/>
    <w:rsid w:val="0074736D"/>
    <w:rsid w:val="007475B2"/>
    <w:rsid w:val="00760474"/>
    <w:rsid w:val="00764F92"/>
    <w:rsid w:val="00765706"/>
    <w:rsid w:val="0077146B"/>
    <w:rsid w:val="00785CA9"/>
    <w:rsid w:val="00786990"/>
    <w:rsid w:val="007A2F2B"/>
    <w:rsid w:val="007B7E40"/>
    <w:rsid w:val="007C7F14"/>
    <w:rsid w:val="007D0B6D"/>
    <w:rsid w:val="007D1172"/>
    <w:rsid w:val="007D7F5A"/>
    <w:rsid w:val="007E4DF4"/>
    <w:rsid w:val="007F594A"/>
    <w:rsid w:val="008045A5"/>
    <w:rsid w:val="0082381C"/>
    <w:rsid w:val="00824160"/>
    <w:rsid w:val="00826788"/>
    <w:rsid w:val="00834528"/>
    <w:rsid w:val="008617DB"/>
    <w:rsid w:val="00866199"/>
    <w:rsid w:val="00866F3E"/>
    <w:rsid w:val="00870A0F"/>
    <w:rsid w:val="00871456"/>
    <w:rsid w:val="00882BD6"/>
    <w:rsid w:val="008C73B9"/>
    <w:rsid w:val="008D4A54"/>
    <w:rsid w:val="008D4B53"/>
    <w:rsid w:val="008E2763"/>
    <w:rsid w:val="008E2A5C"/>
    <w:rsid w:val="008E3F79"/>
    <w:rsid w:val="008F4B60"/>
    <w:rsid w:val="00901D0B"/>
    <w:rsid w:val="00914370"/>
    <w:rsid w:val="0091680E"/>
    <w:rsid w:val="009172F6"/>
    <w:rsid w:val="0092026C"/>
    <w:rsid w:val="00945583"/>
    <w:rsid w:val="00947CC1"/>
    <w:rsid w:val="00950A45"/>
    <w:rsid w:val="00952597"/>
    <w:rsid w:val="009626DD"/>
    <w:rsid w:val="009645B3"/>
    <w:rsid w:val="009704CE"/>
    <w:rsid w:val="00976BF5"/>
    <w:rsid w:val="00980B75"/>
    <w:rsid w:val="00982C38"/>
    <w:rsid w:val="00982F3E"/>
    <w:rsid w:val="00986974"/>
    <w:rsid w:val="009A06B7"/>
    <w:rsid w:val="009B51FF"/>
    <w:rsid w:val="009B5F51"/>
    <w:rsid w:val="009C2BC7"/>
    <w:rsid w:val="009C6AC3"/>
    <w:rsid w:val="009D1703"/>
    <w:rsid w:val="00A00521"/>
    <w:rsid w:val="00A147D9"/>
    <w:rsid w:val="00A15948"/>
    <w:rsid w:val="00A2025B"/>
    <w:rsid w:val="00A21284"/>
    <w:rsid w:val="00A31D7F"/>
    <w:rsid w:val="00A36083"/>
    <w:rsid w:val="00A42FC1"/>
    <w:rsid w:val="00A43B8A"/>
    <w:rsid w:val="00A5473A"/>
    <w:rsid w:val="00A55914"/>
    <w:rsid w:val="00A6364E"/>
    <w:rsid w:val="00A81AE1"/>
    <w:rsid w:val="00A83876"/>
    <w:rsid w:val="00A8567D"/>
    <w:rsid w:val="00A94711"/>
    <w:rsid w:val="00A97F85"/>
    <w:rsid w:val="00AA039F"/>
    <w:rsid w:val="00AA32D2"/>
    <w:rsid w:val="00AA3AA4"/>
    <w:rsid w:val="00AB0099"/>
    <w:rsid w:val="00AC6BBA"/>
    <w:rsid w:val="00AD010D"/>
    <w:rsid w:val="00AD3FA6"/>
    <w:rsid w:val="00AD45C1"/>
    <w:rsid w:val="00AE5576"/>
    <w:rsid w:val="00AF588D"/>
    <w:rsid w:val="00B01EF9"/>
    <w:rsid w:val="00B04B8D"/>
    <w:rsid w:val="00B0790E"/>
    <w:rsid w:val="00B14DDE"/>
    <w:rsid w:val="00B277DD"/>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5C0B"/>
    <w:rsid w:val="00C01DC6"/>
    <w:rsid w:val="00C05825"/>
    <w:rsid w:val="00C06820"/>
    <w:rsid w:val="00C070F2"/>
    <w:rsid w:val="00C10B4A"/>
    <w:rsid w:val="00C118A0"/>
    <w:rsid w:val="00C13DAF"/>
    <w:rsid w:val="00C2380F"/>
    <w:rsid w:val="00C30038"/>
    <w:rsid w:val="00C32BF0"/>
    <w:rsid w:val="00C34C9C"/>
    <w:rsid w:val="00C43576"/>
    <w:rsid w:val="00C50162"/>
    <w:rsid w:val="00C57F37"/>
    <w:rsid w:val="00C728C0"/>
    <w:rsid w:val="00C83B07"/>
    <w:rsid w:val="00C844F1"/>
    <w:rsid w:val="00CA18B1"/>
    <w:rsid w:val="00CA2DD6"/>
    <w:rsid w:val="00CA5A50"/>
    <w:rsid w:val="00CB3600"/>
    <w:rsid w:val="00CB4FAE"/>
    <w:rsid w:val="00CC3552"/>
    <w:rsid w:val="00CD34EA"/>
    <w:rsid w:val="00CD3DFC"/>
    <w:rsid w:val="00CD5A23"/>
    <w:rsid w:val="00D0084E"/>
    <w:rsid w:val="00D1243D"/>
    <w:rsid w:val="00D36172"/>
    <w:rsid w:val="00D37599"/>
    <w:rsid w:val="00D37F1B"/>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4E9F"/>
    <w:rsid w:val="00DA7837"/>
    <w:rsid w:val="00DA7B95"/>
    <w:rsid w:val="00DC0673"/>
    <w:rsid w:val="00DD6183"/>
    <w:rsid w:val="00DD7F15"/>
    <w:rsid w:val="00DE140F"/>
    <w:rsid w:val="00DE5AF8"/>
    <w:rsid w:val="00DE701A"/>
    <w:rsid w:val="00DF2694"/>
    <w:rsid w:val="00DF3BC1"/>
    <w:rsid w:val="00E03CD8"/>
    <w:rsid w:val="00E14E7D"/>
    <w:rsid w:val="00E16CA9"/>
    <w:rsid w:val="00E27514"/>
    <w:rsid w:val="00E33A04"/>
    <w:rsid w:val="00E51D7A"/>
    <w:rsid w:val="00E532A2"/>
    <w:rsid w:val="00E56DA1"/>
    <w:rsid w:val="00E61C97"/>
    <w:rsid w:val="00E63BE0"/>
    <w:rsid w:val="00E645B1"/>
    <w:rsid w:val="00E701FC"/>
    <w:rsid w:val="00E837DE"/>
    <w:rsid w:val="00E867E4"/>
    <w:rsid w:val="00E92E46"/>
    <w:rsid w:val="00EB0D2F"/>
    <w:rsid w:val="00EC3334"/>
    <w:rsid w:val="00EC4158"/>
    <w:rsid w:val="00EC55D4"/>
    <w:rsid w:val="00EF0B7A"/>
    <w:rsid w:val="00EF3F2F"/>
    <w:rsid w:val="00F0765E"/>
    <w:rsid w:val="00F12C83"/>
    <w:rsid w:val="00F17C20"/>
    <w:rsid w:val="00F21592"/>
    <w:rsid w:val="00F2464B"/>
    <w:rsid w:val="00F323C6"/>
    <w:rsid w:val="00F32E44"/>
    <w:rsid w:val="00F44C7E"/>
    <w:rsid w:val="00F44D98"/>
    <w:rsid w:val="00F50C23"/>
    <w:rsid w:val="00F534D2"/>
    <w:rsid w:val="00F54114"/>
    <w:rsid w:val="00F550F9"/>
    <w:rsid w:val="00F56A5E"/>
    <w:rsid w:val="00F759B1"/>
    <w:rsid w:val="00F82CBD"/>
    <w:rsid w:val="00FA587F"/>
    <w:rsid w:val="00FB2C20"/>
    <w:rsid w:val="00FB3CC8"/>
    <w:rsid w:val="00FB6E1E"/>
    <w:rsid w:val="00FB7903"/>
    <w:rsid w:val="00FC4D52"/>
    <w:rsid w:val="00FD0341"/>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2023-04-24T13:21:00Z</cp:lastPrinted>
  <dcterms:created xsi:type="dcterms:W3CDTF">2023-06-26T11:10:00Z</dcterms:created>
  <dcterms:modified xsi:type="dcterms:W3CDTF">2023-06-26T11:10:00Z</dcterms:modified>
</cp:coreProperties>
</file>