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Состоялось очередное заседание межведомственной комиссии по организации взаимодействия органов исполнительной власти Волгоградской области в сфере земельных отношений, проведенное Администрацией Волгоградской области.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Участники заседания рассмотрели вопросы использования земельных участков сельскохозяйственного назначения на территории Волгоградской области и обсудили результаты активизации работы в сфере земельных отношений </w:t>
      </w:r>
      <w:r>
        <w:rPr>
          <w:rFonts w:cs="Times New Roman" w:ascii="Times New Roman" w:hAnsi="Times New Roman"/>
          <w:color w:val="000000"/>
          <w:sz w:val="28"/>
          <w:szCs w:val="28"/>
        </w:rPr>
        <w:t>на территории муниципального округа город Михайловка</w:t>
        <w:br/>
        <w:t>и Дубовского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color w:val="000000"/>
          <w:sz w:val="28"/>
          <w:szCs w:val="28"/>
        </w:rPr>
        <w:t>Необходимо продолжить</w:t>
      </w:r>
      <w:r>
        <w:rPr>
          <w:rFonts w:ascii="Times New Roman" w:hAnsi="Times New Roman"/>
          <w:i/>
          <w:color w:val="FF00FF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взаимодействие органов исполнительной власти Волгоградской области в сфере земельных отношений в целях повышения эффективности использования земель на территории региона и оптимизации деятельности при осуществлении </w:t>
      </w:r>
      <w:r>
        <w:rPr>
          <w:rFonts w:eastAsia="Times New Roman" w:ascii="Times New Roman" w:hAnsi="Times New Roman"/>
          <w:i/>
          <w:sz w:val="28"/>
          <w:szCs w:val="28"/>
        </w:rPr>
        <w:t>государственного контроля (надзора)и муниципального контроля</w:t>
      </w:r>
      <w:r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отметила заместитель руководителя Управления </w:t>
      </w:r>
      <w:r>
        <w:rPr>
          <w:rFonts w:ascii="Times New Roman" w:hAnsi="Times New Roman"/>
          <w:b/>
          <w:sz w:val="28"/>
          <w:szCs w:val="28"/>
        </w:rPr>
        <w:t>Оксана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Чеганова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Application>LibreOffice/7.5.6.2$Linux_X86_64 LibreOffice_project/50$Build-2</Application>
  <AppVersion>15.0000</AppVersion>
  <Pages>1</Pages>
  <Words>124</Words>
  <Characters>1087</Characters>
  <CharactersWithSpaces>1205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2025-11-05T09:12:38Z</cp:lastPrinted>
  <dcterms:modified xsi:type="dcterms:W3CDTF">2025-11-01T13:10:00Z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