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4D" w:rsidRPr="0097364D" w:rsidRDefault="00E6510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  <w:r w:rsidRPr="00E651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.7pt;margin-top:28.35pt;width:206.25pt;height:202.1pt;z-index:251660288;mso-position-horizontal-relative:page;mso-position-vertical-relative:page" wrapcoords="-79 0 -79 21520 21600 21520 21600 0 -79 0" o:allowincell="f" o:allowoverlap="f">
            <v:imagedata r:id="rId4" o:title=""/>
            <w10:wrap type="through" anchorx="page" anchory="page"/>
            <w10:anchorlock/>
          </v:shape>
          <o:OLEObject Type="Embed" ProgID="PBrush" ShapeID="_x0000_s1026" DrawAspect="Content" ObjectID="_1707892419" r:id="rId5"/>
        </w:pict>
      </w:r>
    </w:p>
    <w:p w:rsidR="002359B5" w:rsidRDefault="002359B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</w:p>
    <w:p w:rsidR="00C6015C" w:rsidRPr="00C6015C" w:rsidRDefault="00C6015C" w:rsidP="00C6015C">
      <w:pPr>
        <w:shd w:val="clear" w:color="auto" w:fill="FFFFFF" w:themeFill="background1"/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permStart w:id="0" w:edGrp="everyone"/>
      <w:r w:rsidRPr="00C6015C">
        <w:rPr>
          <w:rFonts w:ascii="Times New Roman" w:hAnsi="Times New Roman"/>
          <w:noProof/>
          <w:sz w:val="28"/>
          <w:szCs w:val="28"/>
        </w:rPr>
        <w:t xml:space="preserve">Руководителям органов </w:t>
      </w:r>
    </w:p>
    <w:p w:rsidR="00C6015C" w:rsidRPr="00C6015C" w:rsidRDefault="00C6015C" w:rsidP="00C6015C">
      <w:pPr>
        <w:shd w:val="clear" w:color="auto" w:fill="FFFFFF" w:themeFill="background1"/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r w:rsidRPr="00C6015C">
        <w:rPr>
          <w:rFonts w:ascii="Times New Roman" w:hAnsi="Times New Roman"/>
          <w:noProof/>
          <w:sz w:val="28"/>
          <w:szCs w:val="28"/>
        </w:rPr>
        <w:t xml:space="preserve">управления АПК </w:t>
      </w:r>
    </w:p>
    <w:p w:rsidR="00C6015C" w:rsidRPr="00C6015C" w:rsidRDefault="00C6015C" w:rsidP="00C6015C">
      <w:pPr>
        <w:shd w:val="clear" w:color="auto" w:fill="FFFFFF" w:themeFill="background1"/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r w:rsidRPr="00C6015C">
        <w:rPr>
          <w:rFonts w:ascii="Times New Roman" w:hAnsi="Times New Roman"/>
          <w:noProof/>
          <w:sz w:val="28"/>
          <w:szCs w:val="28"/>
        </w:rPr>
        <w:t>муниципальных образований</w:t>
      </w:r>
    </w:p>
    <w:p w:rsidR="00053BE5" w:rsidRDefault="00C6015C" w:rsidP="00C6015C">
      <w:pPr>
        <w:shd w:val="clear" w:color="auto" w:fill="FFFFFF" w:themeFill="background1"/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r w:rsidRPr="00C6015C">
        <w:rPr>
          <w:rFonts w:ascii="Times New Roman" w:hAnsi="Times New Roman"/>
          <w:noProof/>
          <w:sz w:val="28"/>
          <w:szCs w:val="28"/>
        </w:rPr>
        <w:t>Волгоградской области</w:t>
      </w:r>
    </w:p>
    <w:p w:rsidR="006C13E7" w:rsidRDefault="006C13E7" w:rsidP="006C1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64D" w:rsidRDefault="0097364D" w:rsidP="006C1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64D" w:rsidRDefault="0097364D" w:rsidP="006C1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64D" w:rsidRDefault="0097364D" w:rsidP="006C1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15C" w:rsidRDefault="00C6015C" w:rsidP="005A0181">
      <w:pPr>
        <w:spacing w:after="0" w:line="240" w:lineRule="auto"/>
        <w:ind w:left="-108" w:right="-108"/>
        <w:jc w:val="center"/>
        <w:rPr>
          <w:rFonts w:ascii="Times New Roman" w:hAnsi="Times New Roman"/>
          <w:sz w:val="28"/>
          <w:szCs w:val="28"/>
        </w:rPr>
      </w:pPr>
    </w:p>
    <w:p w:rsidR="005E5924" w:rsidRDefault="005E5924" w:rsidP="005A0181">
      <w:pPr>
        <w:spacing w:after="0" w:line="240" w:lineRule="auto"/>
        <w:ind w:left="-108" w:right="-108"/>
        <w:jc w:val="center"/>
        <w:rPr>
          <w:rFonts w:ascii="Times New Roman" w:hAnsi="Times New Roman"/>
          <w:sz w:val="28"/>
          <w:szCs w:val="28"/>
        </w:rPr>
      </w:pPr>
    </w:p>
    <w:p w:rsidR="00C6015C" w:rsidRDefault="00C6015C" w:rsidP="00C6015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551783">
        <w:rPr>
          <w:b w:val="0"/>
        </w:rPr>
        <w:t>К</w:t>
      </w:r>
      <w:r w:rsidRPr="00551783">
        <w:rPr>
          <w:b w:val="0"/>
          <w:sz w:val="28"/>
          <w:szCs w:val="28"/>
        </w:rPr>
        <w:t>омитет сельског</w:t>
      </w:r>
      <w:r w:rsidRPr="00E81970">
        <w:rPr>
          <w:b w:val="0"/>
          <w:sz w:val="28"/>
          <w:szCs w:val="28"/>
        </w:rPr>
        <w:t>о хозяйства Волгоградскойобласти</w:t>
      </w:r>
      <w:r>
        <w:rPr>
          <w:b w:val="0"/>
          <w:sz w:val="28"/>
          <w:szCs w:val="28"/>
        </w:rPr>
        <w:t xml:space="preserve"> о льготном кредитовании на пополнение оборотных средств и на инвестиционные цели сельскохозяйственных товаропроизводителей в 2022 году сообщает следующее.</w:t>
      </w:r>
    </w:p>
    <w:p w:rsidR="00C6015C" w:rsidRDefault="00C6015C" w:rsidP="00C6015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Минсельхозом России прорабатывается вопрос обеспечения кредитными средствами сельскохозяйственных товаропроизводителей на проведение </w:t>
      </w:r>
      <w:proofErr w:type="spellStart"/>
      <w:r>
        <w:rPr>
          <w:b w:val="0"/>
          <w:sz w:val="28"/>
          <w:szCs w:val="28"/>
        </w:rPr>
        <w:t>весенне</w:t>
      </w:r>
      <w:proofErr w:type="spellEnd"/>
      <w:r>
        <w:rPr>
          <w:b w:val="0"/>
          <w:sz w:val="28"/>
          <w:szCs w:val="28"/>
        </w:rPr>
        <w:t xml:space="preserve"> - полевых работ, для чего разработан и в ближайшее время будет принят проект постановления по льготному кредитованию АПК. Документом предусмотрено:</w:t>
      </w:r>
    </w:p>
    <w:p w:rsidR="00C6015C" w:rsidRDefault="00C6015C" w:rsidP="00C6015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пролонгация краткосрочных кредитов на срок до одного года при условии, что срок такого кредита истекает в 2022 году;</w:t>
      </w:r>
    </w:p>
    <w:p w:rsidR="00C6015C" w:rsidRDefault="005E5924" w:rsidP="00C6015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отсрочк</w:t>
      </w:r>
      <w:r w:rsidR="00333D5D">
        <w:rPr>
          <w:b w:val="0"/>
          <w:sz w:val="28"/>
          <w:szCs w:val="28"/>
        </w:rPr>
        <w:t>а</w:t>
      </w:r>
      <w:bookmarkStart w:id="0" w:name="_GoBack"/>
      <w:bookmarkEnd w:id="0"/>
      <w:r>
        <w:rPr>
          <w:b w:val="0"/>
          <w:sz w:val="28"/>
          <w:szCs w:val="28"/>
        </w:rPr>
        <w:t xml:space="preserve"> платежей по выплате основного долга, приходящихся на период с 1 марта по 31 мая 2022 года, по ранее предоставленному льготному инвестиционному кредиту при условии, что срок такой отсрочки не превысит 6 месяцев, а срок кредитного договора (соглашения) истекает в 2022 году;</w:t>
      </w:r>
    </w:p>
    <w:p w:rsidR="005E5924" w:rsidRDefault="005E5924" w:rsidP="005E592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увеличение с 15 февраля 2022 года размера субсидирования по вновь заключаемым льготным краткосрочным кредитам до 100 % ключевой ставки ЦБ;</w:t>
      </w:r>
    </w:p>
    <w:p w:rsidR="005E5924" w:rsidRDefault="005E5924" w:rsidP="00C6015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сохранение ставки  льготного кредитования не более 5% .</w:t>
      </w:r>
    </w:p>
    <w:p w:rsidR="005E5924" w:rsidRDefault="005E5924" w:rsidP="00C6015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Также в настоящее время Минсельхоз России готовит предложения по выделению из резервного фонда Правительства </w:t>
      </w:r>
      <w:r w:rsidR="00FE243C">
        <w:rPr>
          <w:b w:val="0"/>
          <w:sz w:val="28"/>
          <w:szCs w:val="28"/>
        </w:rPr>
        <w:t xml:space="preserve">Российской Федерации </w:t>
      </w:r>
      <w:r>
        <w:rPr>
          <w:b w:val="0"/>
          <w:sz w:val="28"/>
          <w:szCs w:val="28"/>
        </w:rPr>
        <w:t>бюджетных сре</w:t>
      </w:r>
      <w:proofErr w:type="gramStart"/>
      <w:r>
        <w:rPr>
          <w:b w:val="0"/>
          <w:sz w:val="28"/>
          <w:szCs w:val="28"/>
        </w:rPr>
        <w:t>дств дл</w:t>
      </w:r>
      <w:proofErr w:type="gramEnd"/>
      <w:r>
        <w:rPr>
          <w:b w:val="0"/>
          <w:sz w:val="28"/>
          <w:szCs w:val="28"/>
        </w:rPr>
        <w:t>я предоставления новых льготных краткосрочных кредитов</w:t>
      </w:r>
      <w:r w:rsidR="00FE243C">
        <w:rPr>
          <w:b w:val="0"/>
          <w:sz w:val="28"/>
          <w:szCs w:val="28"/>
        </w:rPr>
        <w:t xml:space="preserve"> в размере 5 млрд. рублей</w:t>
      </w:r>
      <w:r>
        <w:rPr>
          <w:b w:val="0"/>
          <w:sz w:val="28"/>
          <w:szCs w:val="28"/>
        </w:rPr>
        <w:t xml:space="preserve">. </w:t>
      </w:r>
    </w:p>
    <w:p w:rsidR="00C6015C" w:rsidRDefault="005E5924" w:rsidP="00C6015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5E5924">
        <w:rPr>
          <w:b w:val="0"/>
          <w:sz w:val="28"/>
          <w:szCs w:val="28"/>
        </w:rPr>
        <w:t>Данную информацию просим разместить на официальных сайтах администрации и сельских поселений муниципального образования в сети Интернет, а также опубликовать в районных средствах массовой информации.</w:t>
      </w:r>
    </w:p>
    <w:p w:rsidR="005A0181" w:rsidRDefault="005A0181" w:rsidP="005A01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15C" w:rsidRPr="005A0181" w:rsidRDefault="00C6015C" w:rsidP="005A01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181" w:rsidRPr="005A0181" w:rsidRDefault="005A0181" w:rsidP="005A0181">
      <w:pPr>
        <w:tabs>
          <w:tab w:val="left" w:pos="450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5A0181">
        <w:rPr>
          <w:rFonts w:ascii="Times New Roman" w:hAnsi="Times New Roman"/>
          <w:bCs/>
          <w:sz w:val="28"/>
          <w:szCs w:val="28"/>
        </w:rPr>
        <w:t>Председатель комитета</w:t>
      </w:r>
      <w:r w:rsidRPr="005A0181">
        <w:rPr>
          <w:rFonts w:ascii="Times New Roman" w:hAnsi="Times New Roman"/>
          <w:bCs/>
          <w:sz w:val="28"/>
          <w:szCs w:val="28"/>
        </w:rPr>
        <w:tab/>
      </w:r>
      <w:r w:rsidRPr="005A0181">
        <w:rPr>
          <w:rFonts w:ascii="Times New Roman" w:hAnsi="Times New Roman"/>
          <w:bCs/>
          <w:sz w:val="28"/>
          <w:szCs w:val="28"/>
        </w:rPr>
        <w:tab/>
      </w:r>
      <w:r w:rsidRPr="005A0181">
        <w:rPr>
          <w:rFonts w:ascii="Times New Roman" w:hAnsi="Times New Roman"/>
          <w:bCs/>
          <w:sz w:val="28"/>
          <w:szCs w:val="28"/>
        </w:rPr>
        <w:tab/>
      </w:r>
      <w:r w:rsidRPr="005A0181">
        <w:rPr>
          <w:rFonts w:ascii="Times New Roman" w:hAnsi="Times New Roman"/>
          <w:bCs/>
          <w:sz w:val="28"/>
          <w:szCs w:val="28"/>
        </w:rPr>
        <w:tab/>
      </w:r>
      <w:r w:rsidRPr="005A0181">
        <w:rPr>
          <w:rFonts w:ascii="Times New Roman" w:hAnsi="Times New Roman"/>
          <w:bCs/>
          <w:sz w:val="28"/>
          <w:szCs w:val="28"/>
        </w:rPr>
        <w:tab/>
        <w:t>М.В.Морозова</w:t>
      </w:r>
    </w:p>
    <w:p w:rsidR="005A0181" w:rsidRPr="005A0181" w:rsidRDefault="005A0181" w:rsidP="005A0181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0181" w:rsidRPr="005A0181" w:rsidRDefault="005A0181" w:rsidP="005A0181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0181" w:rsidRPr="005A0181" w:rsidRDefault="005A0181" w:rsidP="005A0181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C13E7" w:rsidRPr="00D33FF2" w:rsidRDefault="00C61CD8" w:rsidP="006C13E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Радченко Ольга Анатольевна</w:t>
      </w:r>
    </w:p>
    <w:p w:rsidR="00A54C36" w:rsidRPr="00D33FF2" w:rsidRDefault="006C13E7" w:rsidP="00A54C3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3FF2">
        <w:rPr>
          <w:rFonts w:ascii="Times New Roman" w:hAnsi="Times New Roman"/>
          <w:sz w:val="24"/>
          <w:szCs w:val="28"/>
        </w:rPr>
        <w:t>8 (8442) 30-9</w:t>
      </w:r>
      <w:r w:rsidR="00C61CD8">
        <w:rPr>
          <w:rFonts w:ascii="Times New Roman" w:hAnsi="Times New Roman"/>
          <w:sz w:val="24"/>
          <w:szCs w:val="28"/>
        </w:rPr>
        <w:t>7</w:t>
      </w:r>
      <w:r w:rsidRPr="00D33FF2">
        <w:rPr>
          <w:rFonts w:ascii="Times New Roman" w:hAnsi="Times New Roman"/>
          <w:sz w:val="24"/>
          <w:szCs w:val="28"/>
        </w:rPr>
        <w:t>-</w:t>
      </w:r>
      <w:r w:rsidR="00C61CD8">
        <w:rPr>
          <w:rFonts w:ascii="Times New Roman" w:hAnsi="Times New Roman"/>
          <w:sz w:val="24"/>
          <w:szCs w:val="28"/>
        </w:rPr>
        <w:t>59</w:t>
      </w:r>
      <w:permEnd w:id="0"/>
    </w:p>
    <w:sectPr w:rsidR="00A54C36" w:rsidRPr="00D33FF2" w:rsidSect="005E5924">
      <w:pgSz w:w="11906" w:h="16838"/>
      <w:pgMar w:top="1134" w:right="849" w:bottom="42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characterSpacingControl w:val="doNotCompress"/>
  <w:compat/>
  <w:rsids>
    <w:rsidRoot w:val="00D30866"/>
    <w:rsid w:val="00053BE5"/>
    <w:rsid w:val="000570B3"/>
    <w:rsid w:val="000F0EA9"/>
    <w:rsid w:val="001769CD"/>
    <w:rsid w:val="001F1F40"/>
    <w:rsid w:val="002359B5"/>
    <w:rsid w:val="002A2011"/>
    <w:rsid w:val="002C7E21"/>
    <w:rsid w:val="003025FF"/>
    <w:rsid w:val="00333D5D"/>
    <w:rsid w:val="003769DD"/>
    <w:rsid w:val="0048236D"/>
    <w:rsid w:val="00540040"/>
    <w:rsid w:val="005A0181"/>
    <w:rsid w:val="005E5924"/>
    <w:rsid w:val="00631B99"/>
    <w:rsid w:val="006C13E7"/>
    <w:rsid w:val="008045A4"/>
    <w:rsid w:val="00841280"/>
    <w:rsid w:val="0097364D"/>
    <w:rsid w:val="00980A2A"/>
    <w:rsid w:val="00A11C29"/>
    <w:rsid w:val="00A54C36"/>
    <w:rsid w:val="00B27ECF"/>
    <w:rsid w:val="00B416A3"/>
    <w:rsid w:val="00BE7DE9"/>
    <w:rsid w:val="00C028BC"/>
    <w:rsid w:val="00C467B2"/>
    <w:rsid w:val="00C6015C"/>
    <w:rsid w:val="00C61CD8"/>
    <w:rsid w:val="00CF5A1B"/>
    <w:rsid w:val="00D30866"/>
    <w:rsid w:val="00D33FF2"/>
    <w:rsid w:val="00D7633F"/>
    <w:rsid w:val="00E65105"/>
    <w:rsid w:val="00F0357A"/>
    <w:rsid w:val="00F72680"/>
    <w:rsid w:val="00F747C3"/>
    <w:rsid w:val="00FE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60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60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Амочаева Ольга Павловна</dc:creator>
  <cp:lastModifiedBy>admin</cp:lastModifiedBy>
  <cp:revision>2</cp:revision>
  <cp:lastPrinted>2022-03-03T14:18:00Z</cp:lastPrinted>
  <dcterms:created xsi:type="dcterms:W3CDTF">2022-03-04T06:47:00Z</dcterms:created>
  <dcterms:modified xsi:type="dcterms:W3CDTF">2022-03-04T06:47:00Z</dcterms:modified>
</cp:coreProperties>
</file>