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E" w:rsidRDefault="00361A1E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00C" w:rsidRPr="00B3400C" w:rsidRDefault="00B3400C" w:rsidP="00B3400C">
      <w:pPr>
        <w:tabs>
          <w:tab w:val="left" w:pos="8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0C">
        <w:rPr>
          <w:rFonts w:ascii="Times New Roman" w:hAnsi="Times New Roman" w:cs="Times New Roman"/>
          <w:b/>
          <w:sz w:val="28"/>
          <w:szCs w:val="28"/>
        </w:rPr>
        <w:t xml:space="preserve">Что следует знать о договоре подряда </w:t>
      </w:r>
      <w:r>
        <w:rPr>
          <w:rFonts w:ascii="Times New Roman" w:hAnsi="Times New Roman" w:cs="Times New Roman"/>
          <w:b/>
          <w:sz w:val="28"/>
          <w:szCs w:val="28"/>
        </w:rPr>
        <w:t>на выполнение кадастровых работ</w:t>
      </w:r>
    </w:p>
    <w:p w:rsidR="00376F56" w:rsidRPr="00B3400C" w:rsidRDefault="00376F56" w:rsidP="004E47F9">
      <w:pPr>
        <w:pStyle w:val="Default"/>
        <w:spacing w:line="23" w:lineRule="atLeast"/>
        <w:jc w:val="center"/>
        <w:rPr>
          <w:color w:val="auto"/>
          <w:sz w:val="28"/>
          <w:szCs w:val="28"/>
        </w:rPr>
      </w:pPr>
    </w:p>
    <w:p w:rsidR="004E47F9" w:rsidRDefault="004E47F9" w:rsidP="004E47F9">
      <w:pPr>
        <w:pStyle w:val="Default"/>
        <w:spacing w:line="23" w:lineRule="atLeast"/>
        <w:jc w:val="center"/>
        <w:rPr>
          <w:sz w:val="28"/>
          <w:szCs w:val="28"/>
        </w:rPr>
      </w:pPr>
    </w:p>
    <w:p w:rsidR="004E47F9" w:rsidRDefault="004E47F9" w:rsidP="004E47F9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olk_signature"/>
    </w:p>
    <w:p w:rsidR="00B3400C" w:rsidRPr="00B3400C" w:rsidRDefault="00B3400C" w:rsidP="00B3400C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C">
        <w:rPr>
          <w:rFonts w:ascii="Times New Roman" w:hAnsi="Times New Roman" w:cs="Times New Roman"/>
          <w:sz w:val="28"/>
          <w:szCs w:val="28"/>
        </w:rPr>
        <w:t xml:space="preserve">Кадастровые работы выполняются на основании договора подряда на их выполнение, в котором подробно должны быть указаны все выполняемые кадастровым инженером работы. Обязательными приложениями к договору являются смета, утвержденная заказчиком, и задание на выполнение работ. </w:t>
      </w:r>
    </w:p>
    <w:p w:rsidR="00B3400C" w:rsidRPr="00B3400C" w:rsidRDefault="00B3400C" w:rsidP="00B3400C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C">
        <w:rPr>
          <w:rFonts w:ascii="Times New Roman" w:hAnsi="Times New Roman" w:cs="Times New Roman"/>
          <w:sz w:val="28"/>
          <w:szCs w:val="28"/>
        </w:rPr>
        <w:t xml:space="preserve">Цель договора - подготовить один из документов, необходимых для кадастрового учета недвижимости. Обязательно следует указать какой </w:t>
      </w:r>
    </w:p>
    <w:p w:rsidR="00B3400C" w:rsidRPr="00B3400C" w:rsidRDefault="00B3400C" w:rsidP="00B3400C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C">
        <w:rPr>
          <w:rFonts w:ascii="Times New Roman" w:hAnsi="Times New Roman" w:cs="Times New Roman"/>
          <w:sz w:val="28"/>
          <w:szCs w:val="28"/>
        </w:rPr>
        <w:t xml:space="preserve">именно документ (технический или межевой план, либо акт обследования) </w:t>
      </w:r>
    </w:p>
    <w:p w:rsidR="00B3400C" w:rsidRPr="00B3400C" w:rsidRDefault="00B3400C" w:rsidP="00B3400C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C">
        <w:rPr>
          <w:rFonts w:ascii="Times New Roman" w:hAnsi="Times New Roman" w:cs="Times New Roman"/>
          <w:sz w:val="28"/>
          <w:szCs w:val="28"/>
        </w:rPr>
        <w:t xml:space="preserve">должен быть подготовлен кадастровым инженером по результатам проведенных кадастровых работ. </w:t>
      </w:r>
    </w:p>
    <w:p w:rsidR="00B3400C" w:rsidRPr="00B3400C" w:rsidRDefault="00B3400C" w:rsidP="00B3400C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C">
        <w:rPr>
          <w:rFonts w:ascii="Times New Roman" w:hAnsi="Times New Roman" w:cs="Times New Roman"/>
          <w:sz w:val="28"/>
          <w:szCs w:val="28"/>
        </w:rPr>
        <w:t xml:space="preserve">Условие о сроках выполнения работ также является существенным, и без него договор считается незаключенным. Специальных сроков для выполнения кадастровых работ закон не устанавливает, поэтому </w:t>
      </w:r>
      <w:proofErr w:type="gramStart"/>
      <w:r w:rsidRPr="00B3400C">
        <w:rPr>
          <w:rFonts w:ascii="Times New Roman" w:hAnsi="Times New Roman" w:cs="Times New Roman"/>
          <w:sz w:val="28"/>
          <w:szCs w:val="28"/>
        </w:rPr>
        <w:t>можно  определить</w:t>
      </w:r>
      <w:proofErr w:type="gramEnd"/>
      <w:r w:rsidRPr="00B3400C">
        <w:rPr>
          <w:rFonts w:ascii="Times New Roman" w:hAnsi="Times New Roman" w:cs="Times New Roman"/>
          <w:sz w:val="28"/>
          <w:szCs w:val="28"/>
        </w:rPr>
        <w:t xml:space="preserve"> их по своему усмотрению с учетом особенностей работ. </w:t>
      </w:r>
    </w:p>
    <w:p w:rsidR="00B3400C" w:rsidRPr="00B3400C" w:rsidRDefault="00B3400C" w:rsidP="00B3400C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C">
        <w:rPr>
          <w:rFonts w:ascii="Times New Roman" w:hAnsi="Times New Roman" w:cs="Times New Roman"/>
          <w:sz w:val="28"/>
          <w:szCs w:val="28"/>
        </w:rPr>
        <w:t xml:space="preserve">Заместитель руководителя Татьяна Кривова отмечает, что действующим законодательством предусмотрена возможность осуществления оплаты услуг кадастровых инженеров в полном объеме только после государственного кадастрового учета или государственной регистрации прав на объекты недвижимости, в отношении которых выполнялись кадастровые работы, при этом заказчики кадастровых работ и кадастровые инженеры не ограничены в выборе вида оплаты за выполнение кадастровых работ. Такие условия также могут быть отражены в договоре подряда на выполнение кадастровых работ. </w:t>
      </w:r>
    </w:p>
    <w:p w:rsidR="002F23B3" w:rsidRDefault="00B3400C" w:rsidP="00B3400C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C">
        <w:rPr>
          <w:rFonts w:ascii="Times New Roman" w:hAnsi="Times New Roman" w:cs="Times New Roman"/>
          <w:sz w:val="28"/>
          <w:szCs w:val="28"/>
        </w:rPr>
        <w:t>Росреестр не участвует в разрешении спорных моментов в отношениях граждан с кадастровыми инженерами. Выполнение кадастровых работ регулируется законодательством в сфере гражданско-правовых отношений.</w:t>
      </w:r>
    </w:p>
    <w:p w:rsidR="004E47F9" w:rsidRDefault="004E47F9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0"/>
    </w:p>
    <w:p w:rsidR="00214195" w:rsidRPr="003A7692" w:rsidRDefault="003A7692" w:rsidP="00B3400C">
      <w:pPr>
        <w:rPr>
          <w:sz w:val="28"/>
          <w:szCs w:val="28"/>
          <w:lang w:val="en-US"/>
        </w:rPr>
      </w:pPr>
      <w:r w:rsidRPr="00AC5087">
        <w:rPr>
          <w:lang w:val="en-US"/>
        </w:rPr>
        <w:t xml:space="preserve"> </w:t>
      </w:r>
      <w:bookmarkStart w:id="1" w:name="_GoBack"/>
      <w:bookmarkEnd w:id="1"/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2F23B3"/>
    <w:rsid w:val="00361A1E"/>
    <w:rsid w:val="00376F56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4E47F9"/>
    <w:rsid w:val="00520856"/>
    <w:rsid w:val="00595A87"/>
    <w:rsid w:val="0059748D"/>
    <w:rsid w:val="005A4CC0"/>
    <w:rsid w:val="006262BC"/>
    <w:rsid w:val="006451FB"/>
    <w:rsid w:val="00686BC0"/>
    <w:rsid w:val="007215FF"/>
    <w:rsid w:val="00731972"/>
    <w:rsid w:val="007421E5"/>
    <w:rsid w:val="00764882"/>
    <w:rsid w:val="00765C94"/>
    <w:rsid w:val="0078373F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9D436F"/>
    <w:rsid w:val="00A11F57"/>
    <w:rsid w:val="00A5673C"/>
    <w:rsid w:val="00AA0255"/>
    <w:rsid w:val="00AD285C"/>
    <w:rsid w:val="00AF2A84"/>
    <w:rsid w:val="00AF40EE"/>
    <w:rsid w:val="00B3400C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86600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64F6-0EF7-4E02-AD3F-D5D4E61D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2</cp:revision>
  <cp:lastPrinted>2021-11-08T10:59:00Z</cp:lastPrinted>
  <dcterms:created xsi:type="dcterms:W3CDTF">2022-05-18T12:51:00Z</dcterms:created>
  <dcterms:modified xsi:type="dcterms:W3CDTF">2022-05-18T12:51:00Z</dcterms:modified>
</cp:coreProperties>
</file>