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DD699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D699D" w:rsidRPr="003C4305" w:rsidRDefault="00DD699D" w:rsidP="00DD69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Росреестра по Волгоградской области продолжает разъяснять актуальные причины приостановления учетно-регистрационных действий</w:t>
      </w:r>
    </w:p>
    <w:p w:rsidR="00DD699D" w:rsidRDefault="00DD699D" w:rsidP="00DD6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99D" w:rsidRPr="00DD699D" w:rsidRDefault="00DD699D" w:rsidP="00DD6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 xml:space="preserve">В Управлении Росреестра по Волгоградской области проводится постоянная работа по снижению доли решений о приостановлении </w:t>
      </w:r>
      <w:proofErr w:type="spellStart"/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>учетно</w:t>
      </w:r>
      <w:proofErr w:type="spellEnd"/>
      <w:r w:rsidRPr="00DD699D">
        <w:rPr>
          <w:rFonts w:ascii="Times New Roman" w:hAnsi="Times New Roman"/>
          <w:sz w:val="26"/>
          <w:szCs w:val="26"/>
        </w:rPr>
        <w:t>–</w:t>
      </w: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>регистрационных действий.</w:t>
      </w:r>
    </w:p>
    <w:p w:rsidR="00DD699D" w:rsidRPr="00DD699D" w:rsidRDefault="00DD699D" w:rsidP="00DD69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D699D" w:rsidRPr="00DD699D" w:rsidRDefault="00DD699D" w:rsidP="00DD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проведения таких работ, одной из причин приостановления </w:t>
      </w:r>
      <w:proofErr w:type="spellStart"/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>учетно</w:t>
      </w:r>
      <w:proofErr w:type="spellEnd"/>
      <w:r w:rsidRPr="00DD699D">
        <w:rPr>
          <w:rFonts w:ascii="Times New Roman" w:hAnsi="Times New Roman"/>
          <w:sz w:val="26"/>
          <w:szCs w:val="26"/>
        </w:rPr>
        <w:t>–</w:t>
      </w: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 xml:space="preserve">регистрационных действий выявлено непредставление документов, необходимых для осуществления государственного кадастрового учета </w:t>
      </w: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и государственной регистрации прав в соответствии с пунктом 5 части 1 статьи 26 Закона о недвижимости № 218 </w:t>
      </w:r>
      <w:r w:rsidRPr="00DD699D">
        <w:rPr>
          <w:rFonts w:ascii="Times New Roman" w:hAnsi="Times New Roman"/>
          <w:sz w:val="26"/>
          <w:szCs w:val="26"/>
        </w:rPr>
        <w:t>– ФЗ</w:t>
      </w: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D699D" w:rsidRPr="00DD699D" w:rsidRDefault="00DD699D" w:rsidP="00DD69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D699D" w:rsidRPr="00DD699D" w:rsidRDefault="00DD699D" w:rsidP="00DD699D">
      <w:pPr>
        <w:spacing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>Так, в Управление поступило заявление о государственной регистрации перехода права собственности на основании договора дарения.</w:t>
      </w:r>
    </w:p>
    <w:p w:rsidR="00DD699D" w:rsidRPr="00DD699D" w:rsidRDefault="00DD699D" w:rsidP="00DD699D">
      <w:pPr>
        <w:spacing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>В ходе проведения правовой экспертизы документов установлено, что</w:t>
      </w: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Едином государственном реестре прав (далее </w:t>
      </w:r>
      <w:r w:rsidRPr="00DD699D">
        <w:rPr>
          <w:rFonts w:ascii="Times New Roman" w:hAnsi="Times New Roman"/>
          <w:sz w:val="26"/>
          <w:szCs w:val="26"/>
        </w:rPr>
        <w:t>–</w:t>
      </w:r>
      <w:r w:rsidRPr="00DD699D">
        <w:rPr>
          <w:rFonts w:ascii="Times New Roman" w:eastAsia="Times New Roman" w:hAnsi="Times New Roman"/>
          <w:sz w:val="26"/>
          <w:szCs w:val="26"/>
          <w:lang w:eastAsia="ru-RU"/>
        </w:rPr>
        <w:t xml:space="preserve">ЕГРН) отсутствуют сведения о государственной регистрации ранее возникшего права собственности дарителя. </w:t>
      </w:r>
      <w:r w:rsidRPr="00DD699D">
        <w:rPr>
          <w:rFonts w:ascii="Times New Roman" w:hAnsi="Times New Roman"/>
          <w:sz w:val="26"/>
          <w:szCs w:val="26"/>
        </w:rPr>
        <w:t>Заявление и документы, наличие которых необходимо для государственной регистрации ранее возникшего права собственности, необходимые в силу пункта 3 статьи 69 Закона о недвижимости не представлены.</w:t>
      </w:r>
    </w:p>
    <w:p w:rsidR="00DD699D" w:rsidRPr="00DD699D" w:rsidRDefault="00DD699D" w:rsidP="00DD699D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699D">
        <w:rPr>
          <w:rFonts w:ascii="Times New Roman" w:hAnsi="Times New Roman"/>
          <w:sz w:val="26"/>
          <w:szCs w:val="26"/>
        </w:rPr>
        <w:t xml:space="preserve">Несоблюдение вышеуказанного требования влечет приостановление осуществления государственной регистрации перехода прав в соответствии </w:t>
      </w:r>
      <w:r w:rsidRPr="00DD699D">
        <w:rPr>
          <w:rFonts w:ascii="Times New Roman" w:hAnsi="Times New Roman"/>
          <w:sz w:val="26"/>
          <w:szCs w:val="26"/>
        </w:rPr>
        <w:br/>
        <w:t>со статьей 26 Закона о недвижимости.</w:t>
      </w:r>
    </w:p>
    <w:p w:rsidR="00DD699D" w:rsidRPr="00DD699D" w:rsidRDefault="00DD699D" w:rsidP="00DD699D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699D">
        <w:rPr>
          <w:rFonts w:ascii="Times New Roman" w:hAnsi="Times New Roman"/>
          <w:sz w:val="26"/>
          <w:szCs w:val="26"/>
        </w:rPr>
        <w:t xml:space="preserve">В вышеописанном случае во избежание приостановления </w:t>
      </w:r>
      <w:r w:rsidRPr="00DD699D">
        <w:rPr>
          <w:rFonts w:ascii="Times New Roman" w:hAnsi="Times New Roman"/>
          <w:sz w:val="26"/>
          <w:szCs w:val="26"/>
        </w:rPr>
        <w:br/>
      </w:r>
      <w:proofErr w:type="spellStart"/>
      <w:r w:rsidRPr="00DD699D">
        <w:rPr>
          <w:rFonts w:ascii="Times New Roman" w:hAnsi="Times New Roman"/>
          <w:sz w:val="26"/>
          <w:szCs w:val="26"/>
        </w:rPr>
        <w:t>учетно</w:t>
      </w:r>
      <w:proofErr w:type="spellEnd"/>
      <w:r w:rsidRPr="00DD699D">
        <w:rPr>
          <w:rFonts w:ascii="Times New Roman" w:hAnsi="Times New Roman"/>
          <w:sz w:val="26"/>
          <w:szCs w:val="26"/>
        </w:rPr>
        <w:t xml:space="preserve">–регистрационных действий заявителям необходимо учитывать, что при переходе права собственности на объект недвижимого имущества, если </w:t>
      </w:r>
      <w:r w:rsidRPr="00DD699D">
        <w:rPr>
          <w:rFonts w:ascii="Times New Roman" w:hAnsi="Times New Roman"/>
          <w:sz w:val="26"/>
          <w:szCs w:val="26"/>
        </w:rPr>
        <w:br/>
        <w:t xml:space="preserve">в ЕГРН отсутствуют сведения о регистрации права собственности </w:t>
      </w:r>
      <w:proofErr w:type="spellStart"/>
      <w:r w:rsidRPr="00DD699D">
        <w:rPr>
          <w:rFonts w:ascii="Times New Roman" w:hAnsi="Times New Roman"/>
          <w:sz w:val="26"/>
          <w:szCs w:val="26"/>
        </w:rPr>
        <w:t>отчуждателя</w:t>
      </w:r>
      <w:proofErr w:type="spellEnd"/>
      <w:r w:rsidRPr="00DD699D">
        <w:rPr>
          <w:rFonts w:ascii="Times New Roman" w:hAnsi="Times New Roman"/>
          <w:sz w:val="26"/>
          <w:szCs w:val="26"/>
        </w:rPr>
        <w:t>, одновременно нужно предоставить заявление на регистрацию ранее возникшего права собственности, а также документы необходимые для ее проведения.</w:t>
      </w:r>
    </w:p>
    <w:p w:rsidR="00DD699D" w:rsidRPr="00DD699D" w:rsidRDefault="00DD699D" w:rsidP="00DD6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99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 учитывать указанную информацию при подготовке документов для предоставления в орган регистрации, запрашивать актуальные сведения, содержащиеся в ЕГРН.</w:t>
      </w:r>
    </w:p>
    <w:p w:rsidR="001C447C" w:rsidRPr="00DD699D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99D">
        <w:rPr>
          <w:rFonts w:ascii="Times New Roman" w:hAnsi="Times New Roman" w:cs="Times New Roman"/>
          <w:sz w:val="26"/>
          <w:szCs w:val="26"/>
        </w:rPr>
        <w:t>С уважением,</w:t>
      </w:r>
      <w:bookmarkStart w:id="0" w:name="_GoBack"/>
      <w:bookmarkEnd w:id="0"/>
    </w:p>
    <w:p w:rsidR="001C447C" w:rsidRPr="00DD699D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99D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DD699D">
        <w:rPr>
          <w:rFonts w:ascii="Times New Roman" w:hAnsi="Times New Roman" w:cs="Times New Roman"/>
          <w:sz w:val="26"/>
          <w:szCs w:val="26"/>
        </w:rPr>
        <w:t>,</w:t>
      </w:r>
    </w:p>
    <w:p w:rsidR="001C447C" w:rsidRPr="00DD699D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99D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1C447C" w:rsidRPr="00DD699D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D699D">
        <w:rPr>
          <w:rFonts w:ascii="Times New Roman" w:hAnsi="Times New Roman" w:cs="Times New Roman"/>
          <w:sz w:val="26"/>
          <w:szCs w:val="26"/>
          <w:lang w:val="en-US"/>
        </w:rPr>
        <w:t>Mob: +7(</w:t>
      </w:r>
      <w:r w:rsidR="0000148D" w:rsidRPr="00DD699D">
        <w:rPr>
          <w:rFonts w:ascii="Times New Roman" w:hAnsi="Times New Roman" w:cs="Times New Roman"/>
          <w:sz w:val="26"/>
          <w:szCs w:val="26"/>
          <w:lang w:val="en-US"/>
        </w:rPr>
        <w:t>937</w:t>
      </w:r>
      <w:r w:rsidRPr="00DD699D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r w:rsidR="0000148D" w:rsidRPr="00DD699D">
        <w:rPr>
          <w:rFonts w:ascii="Times New Roman" w:hAnsi="Times New Roman" w:cs="Times New Roman"/>
          <w:sz w:val="26"/>
          <w:szCs w:val="26"/>
          <w:lang w:val="en-US"/>
        </w:rPr>
        <w:t>531-22-98</w:t>
      </w:r>
    </w:p>
    <w:p w:rsidR="00074E54" w:rsidRPr="00DD699D" w:rsidRDefault="001C447C" w:rsidP="008C73B9">
      <w:pPr>
        <w:spacing w:after="0" w:line="276" w:lineRule="auto"/>
        <w:jc w:val="both"/>
        <w:rPr>
          <w:sz w:val="26"/>
          <w:szCs w:val="26"/>
          <w:lang w:val="en-US"/>
        </w:rPr>
      </w:pPr>
      <w:r w:rsidRPr="00DD699D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155BF4" w:rsidRPr="00DD699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074E54" w:rsidRPr="00DD699D" w:rsidSect="00DD69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E074F"/>
    <w:rsid w:val="004F0118"/>
    <w:rsid w:val="004F2F37"/>
    <w:rsid w:val="0050113C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D7D30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0DE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42</cp:revision>
  <cp:lastPrinted>2024-07-09T10:27:00Z</cp:lastPrinted>
  <dcterms:created xsi:type="dcterms:W3CDTF">2023-10-30T09:28:00Z</dcterms:created>
  <dcterms:modified xsi:type="dcterms:W3CDTF">2024-08-21T14:47:00Z</dcterms:modified>
</cp:coreProperties>
</file>