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B60C02" w:rsidRDefault="00B60C02"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153AB7" w:rsidRPr="0050099C" w:rsidRDefault="00153AB7" w:rsidP="00153AB7">
      <w:pPr>
        <w:spacing w:before="100" w:beforeAutospacing="1" w:after="100" w:afterAutospacing="1" w:line="240" w:lineRule="auto"/>
        <w:ind w:firstLine="708"/>
        <w:jc w:val="center"/>
        <w:rPr>
          <w:rFonts w:ascii="Times New Roman" w:eastAsia="Times New Roman" w:hAnsi="Times New Roman" w:cs="Times New Roman"/>
          <w:b/>
          <w:color w:val="292C2F"/>
          <w:sz w:val="28"/>
          <w:szCs w:val="28"/>
          <w:lang w:eastAsia="ru-RU"/>
        </w:rPr>
      </w:pPr>
      <w:bookmarkStart w:id="0" w:name="_GoBack"/>
      <w:r w:rsidRPr="0050099C">
        <w:rPr>
          <w:rFonts w:ascii="Times New Roman" w:eastAsia="Times New Roman" w:hAnsi="Times New Roman" w:cs="Times New Roman"/>
          <w:b/>
          <w:color w:val="292C2F"/>
          <w:sz w:val="28"/>
          <w:szCs w:val="28"/>
          <w:lang w:eastAsia="ru-RU"/>
        </w:rPr>
        <w:t>Волгоградский Росреестр провел встречу в рамках реализации государственной программы «Национальная система пространственных данных»</w:t>
      </w:r>
    </w:p>
    <w:bookmarkEnd w:id="0"/>
    <w:p w:rsidR="00153AB7" w:rsidRDefault="00153AB7" w:rsidP="00153AB7">
      <w:pPr>
        <w:spacing w:before="100" w:beforeAutospacing="1" w:after="100" w:afterAutospacing="1" w:line="240" w:lineRule="auto"/>
        <w:ind w:firstLine="708"/>
        <w:jc w:val="both"/>
        <w:rPr>
          <w:rFonts w:ascii="Times New Roman" w:eastAsia="Times New Roman" w:hAnsi="Times New Roman" w:cs="Times New Roman"/>
          <w:color w:val="262626"/>
          <w:sz w:val="28"/>
          <w:szCs w:val="28"/>
          <w:lang w:eastAsia="ru-RU"/>
        </w:rPr>
      </w:pPr>
      <w:r w:rsidRPr="009F775C">
        <w:rPr>
          <w:rFonts w:ascii="Times New Roman" w:eastAsia="Times New Roman" w:hAnsi="Times New Roman" w:cs="Times New Roman"/>
          <w:color w:val="292C2F"/>
          <w:sz w:val="28"/>
          <w:szCs w:val="28"/>
          <w:lang w:eastAsia="ru-RU"/>
        </w:rPr>
        <w:t>В рамках реализации</w:t>
      </w:r>
      <w:r>
        <w:rPr>
          <w:rFonts w:ascii="Times New Roman" w:eastAsia="Times New Roman" w:hAnsi="Times New Roman" w:cs="Times New Roman"/>
          <w:color w:val="292C2F"/>
          <w:sz w:val="28"/>
          <w:szCs w:val="28"/>
          <w:lang w:eastAsia="ru-RU"/>
        </w:rPr>
        <w:t xml:space="preserve"> </w:t>
      </w:r>
      <w:r w:rsidRPr="009F775C">
        <w:rPr>
          <w:rFonts w:ascii="Times New Roman" w:eastAsia="Times New Roman" w:hAnsi="Times New Roman" w:cs="Times New Roman"/>
          <w:color w:val="292C2F"/>
          <w:sz w:val="28"/>
          <w:szCs w:val="28"/>
          <w:lang w:eastAsia="ru-RU"/>
        </w:rPr>
        <w:t>гос</w:t>
      </w:r>
      <w:r w:rsidRPr="00EC08A8">
        <w:rPr>
          <w:rFonts w:ascii="Times New Roman" w:eastAsia="Times New Roman" w:hAnsi="Times New Roman" w:cs="Times New Roman"/>
          <w:color w:val="292C2F"/>
          <w:sz w:val="28"/>
          <w:szCs w:val="28"/>
          <w:lang w:eastAsia="ru-RU"/>
        </w:rPr>
        <w:t xml:space="preserve">ударственной </w:t>
      </w:r>
      <w:r w:rsidRPr="009F775C">
        <w:rPr>
          <w:rFonts w:ascii="Times New Roman" w:eastAsia="Times New Roman" w:hAnsi="Times New Roman" w:cs="Times New Roman"/>
          <w:color w:val="292C2F"/>
          <w:sz w:val="28"/>
          <w:szCs w:val="28"/>
          <w:lang w:eastAsia="ru-RU"/>
        </w:rPr>
        <w:t>программы</w:t>
      </w:r>
      <w:r>
        <w:rPr>
          <w:rFonts w:ascii="Times New Roman" w:eastAsia="Times New Roman" w:hAnsi="Times New Roman" w:cs="Times New Roman"/>
          <w:color w:val="292C2F"/>
          <w:sz w:val="28"/>
          <w:szCs w:val="28"/>
          <w:lang w:eastAsia="ru-RU"/>
        </w:rPr>
        <w:t xml:space="preserve"> </w:t>
      </w:r>
      <w:r w:rsidRPr="0050099C">
        <w:rPr>
          <w:rFonts w:ascii="Times New Roman" w:eastAsia="Times New Roman" w:hAnsi="Times New Roman" w:cs="Times New Roman"/>
          <w:color w:val="292C2F"/>
          <w:sz w:val="28"/>
          <w:szCs w:val="28"/>
          <w:u w:val="single"/>
          <w:lang w:eastAsia="ru-RU"/>
        </w:rPr>
        <w:t>«Национальная система пространственных данных»</w:t>
      </w:r>
      <w:r w:rsidRPr="009F775C">
        <w:rPr>
          <w:rFonts w:ascii="Times New Roman" w:eastAsia="Times New Roman" w:hAnsi="Times New Roman" w:cs="Times New Roman"/>
          <w:color w:val="292C2F"/>
          <w:sz w:val="28"/>
          <w:szCs w:val="28"/>
          <w:lang w:eastAsia="ru-RU"/>
        </w:rPr>
        <w:t xml:space="preserve"> планируется создать единую цифровую платформу, котор</w:t>
      </w:r>
      <w:r>
        <w:rPr>
          <w:rFonts w:ascii="Times New Roman" w:eastAsia="Times New Roman" w:hAnsi="Times New Roman" w:cs="Times New Roman"/>
          <w:color w:val="292C2F"/>
          <w:sz w:val="28"/>
          <w:szCs w:val="28"/>
          <w:lang w:eastAsia="ru-RU"/>
        </w:rPr>
        <w:t>ая</w:t>
      </w:r>
      <w:r w:rsidRPr="009F775C">
        <w:rPr>
          <w:rFonts w:ascii="Times New Roman" w:eastAsia="Times New Roman" w:hAnsi="Times New Roman" w:cs="Times New Roman"/>
          <w:color w:val="292C2F"/>
          <w:sz w:val="28"/>
          <w:szCs w:val="28"/>
          <w:lang w:eastAsia="ru-RU"/>
        </w:rPr>
        <w:t xml:space="preserve"> буд</w:t>
      </w:r>
      <w:r>
        <w:rPr>
          <w:rFonts w:ascii="Times New Roman" w:eastAsia="Times New Roman" w:hAnsi="Times New Roman" w:cs="Times New Roman"/>
          <w:color w:val="292C2F"/>
          <w:sz w:val="28"/>
          <w:szCs w:val="28"/>
          <w:lang w:eastAsia="ru-RU"/>
        </w:rPr>
        <w:t>е</w:t>
      </w:r>
      <w:r w:rsidRPr="009F775C">
        <w:rPr>
          <w:rFonts w:ascii="Times New Roman" w:eastAsia="Times New Roman" w:hAnsi="Times New Roman" w:cs="Times New Roman"/>
          <w:color w:val="292C2F"/>
          <w:sz w:val="28"/>
          <w:szCs w:val="28"/>
          <w:lang w:eastAsia="ru-RU"/>
        </w:rPr>
        <w:t>т включать в себя сведения</w:t>
      </w:r>
      <w:r w:rsidRPr="00EC08A8">
        <w:rPr>
          <w:rFonts w:ascii="Times New Roman" w:eastAsia="Times New Roman" w:hAnsi="Times New Roman" w:cs="Times New Roman"/>
          <w:color w:val="000000"/>
          <w:sz w:val="28"/>
          <w:szCs w:val="28"/>
          <w:lang w:eastAsia="ru-RU"/>
        </w:rPr>
        <w:t xml:space="preserve"> из документов территориального планирования, градостроительного зонирования, документации по планировке территории, </w:t>
      </w:r>
      <w:r>
        <w:rPr>
          <w:rFonts w:ascii="Times New Roman" w:eastAsia="Times New Roman" w:hAnsi="Times New Roman" w:cs="Times New Roman"/>
          <w:color w:val="000000"/>
          <w:sz w:val="28"/>
          <w:szCs w:val="28"/>
          <w:lang w:eastAsia="ru-RU"/>
        </w:rPr>
        <w:t xml:space="preserve">информацию </w:t>
      </w:r>
      <w:r w:rsidRPr="009F775C">
        <w:rPr>
          <w:rFonts w:ascii="Times New Roman" w:eastAsia="Times New Roman" w:hAnsi="Times New Roman" w:cs="Times New Roman"/>
          <w:color w:val="292C2F"/>
          <w:sz w:val="28"/>
          <w:szCs w:val="28"/>
          <w:lang w:eastAsia="ru-RU"/>
        </w:rPr>
        <w:t>об объектах недвижимости, зарегистрированных правах на недвижимое имущество</w:t>
      </w:r>
      <w:r w:rsidRPr="00EC08A8">
        <w:rPr>
          <w:rFonts w:ascii="Times New Roman" w:eastAsia="Times New Roman" w:hAnsi="Times New Roman" w:cs="Times New Roman"/>
          <w:color w:val="292C2F"/>
          <w:sz w:val="28"/>
          <w:szCs w:val="28"/>
          <w:lang w:eastAsia="ru-RU"/>
        </w:rPr>
        <w:t xml:space="preserve">, </w:t>
      </w:r>
      <w:r w:rsidRPr="009F775C">
        <w:rPr>
          <w:rFonts w:ascii="Times New Roman" w:eastAsia="Times New Roman" w:hAnsi="Times New Roman" w:cs="Times New Roman"/>
          <w:color w:val="292C2F"/>
          <w:sz w:val="28"/>
          <w:szCs w:val="28"/>
          <w:lang w:eastAsia="ru-RU"/>
        </w:rPr>
        <w:t>госу</w:t>
      </w:r>
      <w:r w:rsidRPr="00EC08A8">
        <w:rPr>
          <w:rFonts w:ascii="Times New Roman" w:eastAsia="Times New Roman" w:hAnsi="Times New Roman" w:cs="Times New Roman"/>
          <w:color w:val="292C2F"/>
          <w:sz w:val="28"/>
          <w:szCs w:val="28"/>
          <w:lang w:eastAsia="ru-RU"/>
        </w:rPr>
        <w:t>дарственной кадастровой оценке</w:t>
      </w:r>
      <w:r>
        <w:rPr>
          <w:rFonts w:ascii="Times New Roman" w:eastAsia="Times New Roman" w:hAnsi="Times New Roman" w:cs="Times New Roman"/>
          <w:color w:val="292C2F"/>
          <w:sz w:val="28"/>
          <w:szCs w:val="28"/>
          <w:lang w:eastAsia="ru-RU"/>
        </w:rPr>
        <w:t xml:space="preserve">. </w:t>
      </w:r>
      <w:r w:rsidRPr="00F837DD">
        <w:rPr>
          <w:rFonts w:ascii="Times New Roman" w:eastAsia="Times New Roman" w:hAnsi="Times New Roman" w:cs="Times New Roman"/>
          <w:color w:val="292C2F"/>
          <w:sz w:val="28"/>
          <w:szCs w:val="28"/>
          <w:lang w:eastAsia="ru-RU"/>
        </w:rPr>
        <w:t>Волгоградская область</w:t>
      </w:r>
      <w:r>
        <w:rPr>
          <w:rFonts w:ascii="Times New Roman" w:eastAsia="Times New Roman" w:hAnsi="Times New Roman" w:cs="Times New Roman"/>
          <w:color w:val="292C2F"/>
          <w:sz w:val="28"/>
          <w:szCs w:val="28"/>
          <w:lang w:eastAsia="ru-RU"/>
        </w:rPr>
        <w:t xml:space="preserve"> в качестве пилотного региона</w:t>
      </w:r>
      <w:r>
        <w:rPr>
          <w:rFonts w:ascii="Times New Roman" w:eastAsia="Times New Roman" w:hAnsi="Times New Roman" w:cs="Times New Roman"/>
          <w:color w:val="262626"/>
          <w:sz w:val="28"/>
          <w:szCs w:val="28"/>
          <w:lang w:eastAsia="ru-RU"/>
        </w:rPr>
        <w:t xml:space="preserve"> прим</w:t>
      </w:r>
      <w:r w:rsidRPr="00F837DD">
        <w:rPr>
          <w:rFonts w:ascii="Times New Roman" w:eastAsia="Times New Roman" w:hAnsi="Times New Roman" w:cs="Times New Roman"/>
          <w:color w:val="262626"/>
          <w:sz w:val="28"/>
          <w:szCs w:val="28"/>
          <w:lang w:eastAsia="ru-RU"/>
        </w:rPr>
        <w:t>ет</w:t>
      </w:r>
      <w:r w:rsidRPr="009F775C">
        <w:rPr>
          <w:rFonts w:ascii="Times New Roman" w:eastAsia="Times New Roman" w:hAnsi="Times New Roman" w:cs="Times New Roman"/>
          <w:color w:val="262626"/>
          <w:sz w:val="28"/>
          <w:szCs w:val="28"/>
          <w:lang w:eastAsia="ru-RU"/>
        </w:rPr>
        <w:t xml:space="preserve"> участ</w:t>
      </w:r>
      <w:r w:rsidRPr="00F837DD">
        <w:rPr>
          <w:rFonts w:ascii="Times New Roman" w:eastAsia="Times New Roman" w:hAnsi="Times New Roman" w:cs="Times New Roman"/>
          <w:color w:val="262626"/>
          <w:sz w:val="28"/>
          <w:szCs w:val="28"/>
          <w:lang w:eastAsia="ru-RU"/>
        </w:rPr>
        <w:t>ие</w:t>
      </w:r>
      <w:r w:rsidRPr="009F775C">
        <w:rPr>
          <w:rFonts w:ascii="Times New Roman" w:eastAsia="Times New Roman" w:hAnsi="Times New Roman" w:cs="Times New Roman"/>
          <w:color w:val="262626"/>
          <w:sz w:val="28"/>
          <w:szCs w:val="28"/>
          <w:lang w:eastAsia="ru-RU"/>
        </w:rPr>
        <w:t xml:space="preserve"> в мероприятиях</w:t>
      </w:r>
      <w:r>
        <w:rPr>
          <w:rFonts w:ascii="Times New Roman" w:eastAsia="Times New Roman" w:hAnsi="Times New Roman" w:cs="Times New Roman"/>
          <w:color w:val="262626"/>
          <w:sz w:val="28"/>
          <w:szCs w:val="28"/>
          <w:lang w:eastAsia="ru-RU"/>
        </w:rPr>
        <w:t xml:space="preserve"> по </w:t>
      </w:r>
      <w:r w:rsidRPr="00CD7FB6">
        <w:rPr>
          <w:rFonts w:ascii="Times New Roman" w:eastAsia="Times New Roman" w:hAnsi="Times New Roman" w:cs="Times New Roman"/>
          <w:color w:val="262626"/>
          <w:sz w:val="28"/>
          <w:szCs w:val="28"/>
          <w:lang w:eastAsia="ru-RU"/>
        </w:rPr>
        <w:t>созданию интегрированного цифрового ресурса.</w:t>
      </w:r>
    </w:p>
    <w:p w:rsidR="00153AB7" w:rsidRPr="0050099C" w:rsidRDefault="00153AB7" w:rsidP="00153AB7">
      <w:pPr>
        <w:spacing w:before="100" w:beforeAutospacing="1" w:after="100" w:afterAutospacing="1" w:line="240" w:lineRule="auto"/>
        <w:ind w:firstLine="708"/>
        <w:jc w:val="both"/>
        <w:rPr>
          <w:rFonts w:ascii="Times New Roman" w:eastAsia="Times New Roman" w:hAnsi="Times New Roman" w:cs="Times New Roman"/>
          <w:color w:val="262626"/>
          <w:sz w:val="28"/>
          <w:szCs w:val="28"/>
          <w:lang w:eastAsia="ru-RU"/>
        </w:rPr>
      </w:pPr>
      <w:r>
        <w:rPr>
          <w:rFonts w:ascii="Times New Roman" w:hAnsi="Times New Roman"/>
          <w:sz w:val="28"/>
          <w:szCs w:val="28"/>
        </w:rPr>
        <w:t>В целях выработки единого подхода к п</w:t>
      </w:r>
      <w:r>
        <w:rPr>
          <w:rFonts w:ascii="Times New Roman" w:hAnsi="Times New Roman" w:cs="Times New Roman"/>
          <w:sz w:val="28"/>
          <w:szCs w:val="28"/>
        </w:rPr>
        <w:t>одготовке градостроительной документации в соответствии с системой координат, используемой для ведения ЕГРН, 04.08.2022 состоялось совместное совещание представителей Управления Росреестра по Волгоградской области, филиала ФГБУ «ФКП Росреестра» по Волгоградской области комитета по управлению государственным имуществом Волгоградской области, комитета архитектуры и градостроительства Волгоградской области, МКУ «Городской информационный центр», Департамента по градостроительству и архитектуре Волгограда, к</w:t>
      </w:r>
      <w:r w:rsidRPr="00B76D00">
        <w:rPr>
          <w:rFonts w:ascii="Times New Roman" w:hAnsi="Times New Roman" w:cs="Times New Roman"/>
          <w:sz w:val="28"/>
          <w:szCs w:val="28"/>
        </w:rPr>
        <w:t>омитет</w:t>
      </w:r>
      <w:r>
        <w:rPr>
          <w:rFonts w:ascii="Times New Roman" w:hAnsi="Times New Roman" w:cs="Times New Roman"/>
          <w:sz w:val="28"/>
          <w:szCs w:val="28"/>
        </w:rPr>
        <w:t>а</w:t>
      </w:r>
      <w:r w:rsidRPr="00B76D00">
        <w:rPr>
          <w:rFonts w:ascii="Times New Roman" w:hAnsi="Times New Roman" w:cs="Times New Roman"/>
          <w:sz w:val="28"/>
          <w:szCs w:val="28"/>
        </w:rPr>
        <w:t xml:space="preserve"> земельных ресурсов</w:t>
      </w:r>
      <w:r>
        <w:rPr>
          <w:rFonts w:ascii="Times New Roman" w:hAnsi="Times New Roman" w:cs="Times New Roman"/>
          <w:sz w:val="28"/>
          <w:szCs w:val="28"/>
        </w:rPr>
        <w:t xml:space="preserve"> </w:t>
      </w:r>
      <w:r w:rsidRPr="00B76D00">
        <w:rPr>
          <w:rFonts w:ascii="Times New Roman" w:hAnsi="Times New Roman" w:cs="Times New Roman"/>
          <w:sz w:val="28"/>
          <w:szCs w:val="28"/>
        </w:rPr>
        <w:t>и градостроительства Администрации городского округа – город Волжский</w:t>
      </w:r>
      <w:r>
        <w:rPr>
          <w:rFonts w:ascii="Times New Roman" w:hAnsi="Times New Roman" w:cs="Times New Roman"/>
          <w:sz w:val="28"/>
          <w:szCs w:val="28"/>
        </w:rPr>
        <w:t>.</w:t>
      </w:r>
    </w:p>
    <w:p w:rsidR="00153AB7" w:rsidRPr="003940C2" w:rsidRDefault="00153AB7" w:rsidP="00153AB7">
      <w:pPr>
        <w:autoSpaceDE w:val="0"/>
        <w:autoSpaceDN w:val="0"/>
        <w:adjustRightInd w:val="0"/>
        <w:spacing w:after="0" w:line="240" w:lineRule="auto"/>
        <w:ind w:firstLine="708"/>
        <w:jc w:val="both"/>
        <w:rPr>
          <w:rFonts w:ascii="Times New Roman" w:hAnsi="Times New Roman" w:cs="Times New Roman"/>
          <w:i/>
          <w:sz w:val="28"/>
          <w:szCs w:val="28"/>
        </w:rPr>
      </w:pPr>
      <w:r>
        <w:rPr>
          <w:rFonts w:ascii="Times New Roman" w:hAnsi="Times New Roman" w:cs="Times New Roman"/>
          <w:color w:val="222222"/>
          <w:sz w:val="28"/>
          <w:szCs w:val="28"/>
          <w:shd w:val="clear" w:color="auto" w:fill="FEFEFE"/>
        </w:rPr>
        <w:t>«</w:t>
      </w:r>
      <w:r w:rsidRPr="003940C2">
        <w:rPr>
          <w:rFonts w:ascii="Times New Roman" w:hAnsi="Times New Roman" w:cs="Times New Roman"/>
          <w:i/>
          <w:color w:val="222222"/>
          <w:sz w:val="28"/>
          <w:szCs w:val="28"/>
          <w:shd w:val="clear" w:color="auto" w:fill="FEFEFE"/>
        </w:rPr>
        <w:t>Информация о недвижимом имуществе, лесных, водных и других объектах содержится в различных обособленных государственных информационных системах, что затрудняет для бизнеса, граждан и органов власти получение актуальных пространственных данных. Запуск единой цифровой платформы позволит ускорить получение достоверных и полных сведений, а также упростить и сократить сроки государственных услуг в сфере регистрации прав на объекты недвижимости в целом»</w:t>
      </w:r>
      <w:r>
        <w:rPr>
          <w:rFonts w:ascii="Times New Roman" w:hAnsi="Times New Roman" w:cs="Times New Roman"/>
          <w:i/>
          <w:color w:val="222222"/>
          <w:sz w:val="28"/>
          <w:szCs w:val="28"/>
          <w:shd w:val="clear" w:color="auto" w:fill="FEFEFE"/>
        </w:rPr>
        <w:t>,</w:t>
      </w:r>
      <w:r w:rsidRPr="003940C2">
        <w:rPr>
          <w:rFonts w:ascii="Times New Roman" w:hAnsi="Times New Roman" w:cs="Times New Roman"/>
          <w:i/>
          <w:color w:val="222222"/>
          <w:sz w:val="28"/>
          <w:szCs w:val="28"/>
          <w:shd w:val="clear" w:color="auto" w:fill="FEFEFE"/>
        </w:rPr>
        <w:t xml:space="preserve"> - </w:t>
      </w:r>
      <w:r w:rsidRPr="0050099C">
        <w:rPr>
          <w:rFonts w:ascii="Times New Roman" w:hAnsi="Times New Roman" w:cs="Times New Roman"/>
          <w:color w:val="222222"/>
          <w:sz w:val="28"/>
          <w:szCs w:val="28"/>
          <w:shd w:val="clear" w:color="auto" w:fill="FEFEFE"/>
        </w:rPr>
        <w:t>прокомментировала заместитель руководителя Управления</w:t>
      </w:r>
      <w:r>
        <w:rPr>
          <w:rFonts w:ascii="Times New Roman" w:hAnsi="Times New Roman" w:cs="Times New Roman"/>
          <w:i/>
          <w:color w:val="222222"/>
          <w:sz w:val="28"/>
          <w:szCs w:val="28"/>
          <w:shd w:val="clear" w:color="auto" w:fill="FEFEFE"/>
        </w:rPr>
        <w:t xml:space="preserve"> </w:t>
      </w:r>
      <w:r w:rsidRPr="0050099C">
        <w:rPr>
          <w:rFonts w:ascii="Times New Roman" w:hAnsi="Times New Roman" w:cs="Times New Roman"/>
          <w:b/>
          <w:color w:val="222222"/>
          <w:sz w:val="28"/>
          <w:szCs w:val="28"/>
          <w:shd w:val="clear" w:color="auto" w:fill="FEFEFE"/>
        </w:rPr>
        <w:t>Татьяна Штыряева</w:t>
      </w:r>
      <w:r>
        <w:rPr>
          <w:rFonts w:ascii="Times New Roman" w:hAnsi="Times New Roman" w:cs="Times New Roman"/>
          <w:i/>
          <w:color w:val="222222"/>
          <w:sz w:val="28"/>
          <w:szCs w:val="28"/>
          <w:shd w:val="clear" w:color="auto" w:fill="FEFEFE"/>
        </w:rPr>
        <w:t>.</w:t>
      </w:r>
    </w:p>
    <w:p w:rsidR="0098069E" w:rsidRDefault="0098069E" w:rsidP="0028395E">
      <w:pPr>
        <w:spacing w:after="0" w:line="240" w:lineRule="auto"/>
        <w:jc w:val="both"/>
        <w:rPr>
          <w:rFonts w:ascii="Times New Roman" w:hAnsi="Times New Roman" w:cs="Times New Roman"/>
          <w:sz w:val="28"/>
          <w:szCs w:val="28"/>
        </w:rPr>
      </w:pPr>
    </w:p>
    <w:p w:rsidR="005A1A06" w:rsidRPr="008B760B" w:rsidRDefault="005A1A06" w:rsidP="0028395E">
      <w:pPr>
        <w:spacing w:after="0" w:line="240" w:lineRule="auto"/>
        <w:jc w:val="both"/>
        <w:rPr>
          <w:rFonts w:ascii="Times New Roman" w:hAnsi="Times New Roman" w:cs="Times New Roman"/>
          <w:sz w:val="28"/>
          <w:szCs w:val="28"/>
        </w:rPr>
      </w:pPr>
    </w:p>
    <w:p w:rsidR="00F00EFC" w:rsidRDefault="00F00EFC"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2954"/>
    <w:rsid w:val="00096377"/>
    <w:rsid w:val="000A5621"/>
    <w:rsid w:val="000B50EE"/>
    <w:rsid w:val="000B54A2"/>
    <w:rsid w:val="000C77BE"/>
    <w:rsid w:val="000D6F80"/>
    <w:rsid w:val="000E1EEE"/>
    <w:rsid w:val="000F3A84"/>
    <w:rsid w:val="000F5363"/>
    <w:rsid w:val="000F5CB8"/>
    <w:rsid w:val="00104394"/>
    <w:rsid w:val="00114B7B"/>
    <w:rsid w:val="00126945"/>
    <w:rsid w:val="001411F8"/>
    <w:rsid w:val="00153AB7"/>
    <w:rsid w:val="001707E4"/>
    <w:rsid w:val="001A0DB9"/>
    <w:rsid w:val="001C2D12"/>
    <w:rsid w:val="001C3EBF"/>
    <w:rsid w:val="00203288"/>
    <w:rsid w:val="00204DE5"/>
    <w:rsid w:val="002069C8"/>
    <w:rsid w:val="00210D3C"/>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F143A"/>
    <w:rsid w:val="002F3EA9"/>
    <w:rsid w:val="00326921"/>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440C8"/>
    <w:rsid w:val="00473BC2"/>
    <w:rsid w:val="004815EF"/>
    <w:rsid w:val="00493BD9"/>
    <w:rsid w:val="00496389"/>
    <w:rsid w:val="004B2753"/>
    <w:rsid w:val="004B62C7"/>
    <w:rsid w:val="004C17E0"/>
    <w:rsid w:val="004E074F"/>
    <w:rsid w:val="004F0118"/>
    <w:rsid w:val="004F2F37"/>
    <w:rsid w:val="00530F35"/>
    <w:rsid w:val="00552B41"/>
    <w:rsid w:val="005668D1"/>
    <w:rsid w:val="00567BA9"/>
    <w:rsid w:val="005719DA"/>
    <w:rsid w:val="0057299B"/>
    <w:rsid w:val="005A06B5"/>
    <w:rsid w:val="005A1A06"/>
    <w:rsid w:val="005A78EE"/>
    <w:rsid w:val="005A7EC0"/>
    <w:rsid w:val="005B290F"/>
    <w:rsid w:val="005B5BB5"/>
    <w:rsid w:val="005C20C8"/>
    <w:rsid w:val="005C4F46"/>
    <w:rsid w:val="005E59E4"/>
    <w:rsid w:val="005F2090"/>
    <w:rsid w:val="006029C8"/>
    <w:rsid w:val="00610379"/>
    <w:rsid w:val="0062407E"/>
    <w:rsid w:val="006268C9"/>
    <w:rsid w:val="00643A86"/>
    <w:rsid w:val="00652C0D"/>
    <w:rsid w:val="006540DA"/>
    <w:rsid w:val="006540ED"/>
    <w:rsid w:val="00660D92"/>
    <w:rsid w:val="00665E65"/>
    <w:rsid w:val="00680D31"/>
    <w:rsid w:val="006829BD"/>
    <w:rsid w:val="0069195E"/>
    <w:rsid w:val="006936B6"/>
    <w:rsid w:val="006A0522"/>
    <w:rsid w:val="006A0B7F"/>
    <w:rsid w:val="006A2A4E"/>
    <w:rsid w:val="006A4CC8"/>
    <w:rsid w:val="006B1FF9"/>
    <w:rsid w:val="006C4178"/>
    <w:rsid w:val="006D10F1"/>
    <w:rsid w:val="006D358C"/>
    <w:rsid w:val="006F3CE2"/>
    <w:rsid w:val="00704BA0"/>
    <w:rsid w:val="00704C94"/>
    <w:rsid w:val="00712814"/>
    <w:rsid w:val="0074736D"/>
    <w:rsid w:val="00760474"/>
    <w:rsid w:val="00764F92"/>
    <w:rsid w:val="0077146B"/>
    <w:rsid w:val="00773B42"/>
    <w:rsid w:val="007760C4"/>
    <w:rsid w:val="00785CA9"/>
    <w:rsid w:val="00786990"/>
    <w:rsid w:val="007C7F14"/>
    <w:rsid w:val="007D0B6D"/>
    <w:rsid w:val="007D1172"/>
    <w:rsid w:val="007D6902"/>
    <w:rsid w:val="007D7F5A"/>
    <w:rsid w:val="007E0259"/>
    <w:rsid w:val="00816118"/>
    <w:rsid w:val="00834528"/>
    <w:rsid w:val="00866F3E"/>
    <w:rsid w:val="00870A0F"/>
    <w:rsid w:val="008B760B"/>
    <w:rsid w:val="008D4A54"/>
    <w:rsid w:val="008D4B53"/>
    <w:rsid w:val="008E2763"/>
    <w:rsid w:val="008E3F79"/>
    <w:rsid w:val="008F4B60"/>
    <w:rsid w:val="00901D0B"/>
    <w:rsid w:val="00914370"/>
    <w:rsid w:val="00945583"/>
    <w:rsid w:val="00950A45"/>
    <w:rsid w:val="00952597"/>
    <w:rsid w:val="009704CE"/>
    <w:rsid w:val="00976BF5"/>
    <w:rsid w:val="0098069E"/>
    <w:rsid w:val="00980B75"/>
    <w:rsid w:val="00982F3E"/>
    <w:rsid w:val="00986974"/>
    <w:rsid w:val="009B5F51"/>
    <w:rsid w:val="009C10DA"/>
    <w:rsid w:val="009D1703"/>
    <w:rsid w:val="009D3EBE"/>
    <w:rsid w:val="009F7B74"/>
    <w:rsid w:val="00A00521"/>
    <w:rsid w:val="00A03AAB"/>
    <w:rsid w:val="00A147D9"/>
    <w:rsid w:val="00A15948"/>
    <w:rsid w:val="00A2025B"/>
    <w:rsid w:val="00A36083"/>
    <w:rsid w:val="00A42FC1"/>
    <w:rsid w:val="00A43B8A"/>
    <w:rsid w:val="00A6364E"/>
    <w:rsid w:val="00A83876"/>
    <w:rsid w:val="00AA039F"/>
    <w:rsid w:val="00AA3AA4"/>
    <w:rsid w:val="00AB0099"/>
    <w:rsid w:val="00AC6BBA"/>
    <w:rsid w:val="00B277DD"/>
    <w:rsid w:val="00B370D7"/>
    <w:rsid w:val="00B54390"/>
    <w:rsid w:val="00B60C02"/>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B07"/>
    <w:rsid w:val="00CD3DFC"/>
    <w:rsid w:val="00CD5A23"/>
    <w:rsid w:val="00D37599"/>
    <w:rsid w:val="00D45958"/>
    <w:rsid w:val="00D509BD"/>
    <w:rsid w:val="00D60BE3"/>
    <w:rsid w:val="00D70AAB"/>
    <w:rsid w:val="00D72152"/>
    <w:rsid w:val="00D855B5"/>
    <w:rsid w:val="00D9481D"/>
    <w:rsid w:val="00DA0C46"/>
    <w:rsid w:val="00DA7837"/>
    <w:rsid w:val="00DA7B95"/>
    <w:rsid w:val="00DC0673"/>
    <w:rsid w:val="00DD6183"/>
    <w:rsid w:val="00DD7F15"/>
    <w:rsid w:val="00DE701A"/>
    <w:rsid w:val="00DF2694"/>
    <w:rsid w:val="00E03CD8"/>
    <w:rsid w:val="00E16CA9"/>
    <w:rsid w:val="00E27514"/>
    <w:rsid w:val="00E51D7A"/>
    <w:rsid w:val="00E532A2"/>
    <w:rsid w:val="00E645B1"/>
    <w:rsid w:val="00E837DE"/>
    <w:rsid w:val="00E867E4"/>
    <w:rsid w:val="00EC3334"/>
    <w:rsid w:val="00EC3486"/>
    <w:rsid w:val="00EC4158"/>
    <w:rsid w:val="00EC55D4"/>
    <w:rsid w:val="00EE7F63"/>
    <w:rsid w:val="00EF0B7A"/>
    <w:rsid w:val="00EF3F2F"/>
    <w:rsid w:val="00F00EFC"/>
    <w:rsid w:val="00F0765E"/>
    <w:rsid w:val="00F12C83"/>
    <w:rsid w:val="00F2464B"/>
    <w:rsid w:val="00F278B2"/>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2022-05-30T07:41:00Z</cp:lastPrinted>
  <dcterms:created xsi:type="dcterms:W3CDTF">2022-08-04T14:16:00Z</dcterms:created>
  <dcterms:modified xsi:type="dcterms:W3CDTF">2022-08-04T14:16:00Z</dcterms:modified>
</cp:coreProperties>
</file>