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05" w:rsidRDefault="00962505" w:rsidP="00962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Порядок оспаривания кадастровой стоимости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br/>
        <w:t>на территории Волгоградской области</w:t>
      </w:r>
    </w:p>
    <w:p w:rsidR="00962505" w:rsidRPr="00325997" w:rsidRDefault="00962505" w:rsidP="00962505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bookmarkEnd w:id="0"/>
    <w:p w:rsidR="00962505" w:rsidRDefault="00962505" w:rsidP="00962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6C2CA0">
        <w:rPr>
          <w:rFonts w:ascii="Times New Roman" w:hAnsi="Times New Roman"/>
          <w:sz w:val="28"/>
          <w:szCs w:val="28"/>
        </w:rPr>
        <w:t>юбой правообладатель объекта недвижимости, если кадастровая стоимость затрагивает его права или обязанности, а также органы государственной власти и органы местного самоуправления в отношении объектов недвижимости, находящихся в государственной или муниципальной собственности, могут обратиться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CA0">
        <w:rPr>
          <w:rFonts w:ascii="Times New Roman" w:hAnsi="Times New Roman"/>
          <w:sz w:val="28"/>
          <w:szCs w:val="28"/>
        </w:rPr>
        <w:t>об установлении кадастровой стоимости объекта недвижимости в размере его рыночной стоимости.</w:t>
      </w:r>
    </w:p>
    <w:p w:rsidR="00962505" w:rsidRPr="006C2CA0" w:rsidRDefault="00962505" w:rsidP="00962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505" w:rsidRDefault="00962505" w:rsidP="0096250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2CA0">
        <w:rPr>
          <w:sz w:val="28"/>
          <w:szCs w:val="28"/>
        </w:rPr>
        <w:t>С заявлением об установлении кадастровой стоимости объекта недвижимости в размере его рыночной стоимости можно</w:t>
      </w:r>
      <w:r>
        <w:rPr>
          <w:sz w:val="28"/>
          <w:szCs w:val="28"/>
        </w:rPr>
        <w:t xml:space="preserve"> обратиться </w:t>
      </w:r>
      <w:r w:rsidRPr="006C2CA0">
        <w:rPr>
          <w:sz w:val="28"/>
          <w:szCs w:val="28"/>
        </w:rPr>
        <w:t>в период с даты постановки объекта недвижимости на государственный кадастровый учет до даты снятия его с государственного кадастрового учета. При этом необходимо следующее условие: заявление должно быть подано в течение шести месяцев с даты, на которую проведена рыночная оценка недвижимости и которая указана в отчете об оценке рыночной стоимости недвижимости.</w:t>
      </w: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2CA0">
        <w:rPr>
          <w:sz w:val="28"/>
          <w:szCs w:val="28"/>
        </w:rPr>
        <w:t>Законодательством определен исчерпывающий перечень документов, необходимых для предоставления в бюджетное учреждение:</w:t>
      </w: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6C2CA0">
        <w:rPr>
          <w:sz w:val="28"/>
          <w:szCs w:val="28"/>
        </w:rPr>
        <w:t>аявление об установлении кадастровой стоимости объекта недвижимости в размере его рыночной стоимости</w:t>
      </w:r>
      <w:r>
        <w:rPr>
          <w:sz w:val="28"/>
          <w:szCs w:val="28"/>
        </w:rPr>
        <w:t>;</w:t>
      </w: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C2CA0">
        <w:rPr>
          <w:sz w:val="28"/>
          <w:szCs w:val="28"/>
        </w:rPr>
        <w:t>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</w:t>
      </w:r>
      <w:r>
        <w:rPr>
          <w:sz w:val="28"/>
          <w:szCs w:val="28"/>
        </w:rPr>
        <w:t>;</w:t>
      </w: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6C2CA0">
        <w:rPr>
          <w:sz w:val="28"/>
          <w:szCs w:val="28"/>
        </w:rPr>
        <w:t>сли заявление подает представитель заинтересованного лица, необходимо прикладывать к пакету документов доверенность или иной подтверждающий полномочия представителя заявителя документ, удостоверенные в соответствии с законодательством Российской Федерации.</w:t>
      </w:r>
    </w:p>
    <w:p w:rsidR="00962505" w:rsidRDefault="00962505" w:rsidP="00962505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2CA0">
        <w:rPr>
          <w:sz w:val="28"/>
          <w:szCs w:val="28"/>
        </w:rPr>
        <w:t>Согласно действующему законодательству, обращаться с заявлением об установлении кадастровой стоимости объекта недвижимости в размере его рыночной стоимости необходимо в бюджетное учреждение, осуществляющее определение кадастровой стоимости объектов недвижимости, расположенных на территории</w:t>
      </w:r>
      <w:r>
        <w:rPr>
          <w:sz w:val="28"/>
          <w:szCs w:val="28"/>
        </w:rPr>
        <w:t xml:space="preserve"> субъекта Российской Федерации.</w:t>
      </w:r>
    </w:p>
    <w:p w:rsidR="00962505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Волгоградской </w:t>
      </w:r>
      <w:r w:rsidRPr="006C2CA0">
        <w:rPr>
          <w:sz w:val="28"/>
          <w:szCs w:val="28"/>
        </w:rPr>
        <w:t>области – это ГБУ ВО «Центр Государственной кадастровой оценки».</w:t>
      </w:r>
    </w:p>
    <w:p w:rsidR="00962505" w:rsidRPr="006C2CA0" w:rsidRDefault="00962505" w:rsidP="0096250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62505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Способы подачи </w:t>
      </w:r>
      <w:hyperlink r:id="rId6" w:history="1">
        <w:r w:rsidRPr="006C2CA0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заявления</w:t>
        </w:r>
      </w:hyperlink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 xml:space="preserve"> об установлении кадастровой стоимости объекта недвижимости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размере его рыночной стоимости:</w:t>
      </w:r>
    </w:p>
    <w:p w:rsidR="00962505" w:rsidRPr="006C2CA0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ри личном обращении в ГБУ ВО «Центр государственной кадастровой оценки»: </w:t>
      </w:r>
      <w:r w:rsidRPr="006C2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400012, г. Волгоград, ул. </w:t>
      </w:r>
      <w:proofErr w:type="spellStart"/>
      <w:r w:rsidRPr="006C2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Витимская</w:t>
      </w:r>
      <w:proofErr w:type="spellEnd"/>
      <w:r w:rsidRPr="006C2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15А.</w:t>
      </w: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 Время приема: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понедельник </w:t>
      </w:r>
      <w:r w:rsidRPr="006C2CA0">
        <w:rPr>
          <w:sz w:val="28"/>
          <w:szCs w:val="28"/>
        </w:rPr>
        <w:t>–</w:t>
      </w:r>
      <w:r w:rsidRPr="006C2C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четверг с 08:30 до 12:00 и с 13.00 до 16.30, пятница с 08:30 до 12:00 и с 13.00 до 15.30;</w:t>
      </w:r>
    </w:p>
    <w:p w:rsidR="00962505" w:rsidRPr="006C2CA0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ри личном обраще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ние в офис многофункционального центра </w:t>
      </w: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муниципальных услуг;</w:t>
      </w:r>
    </w:p>
    <w:p w:rsidR="00962505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документа, подписанного усиленной квалифицированной электронной подписью заявителя на электронный адрес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hyperlink r:id="rId7" w:history="1">
        <w:r w:rsidRPr="006C2CA0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 ibti@volbti.ru</w:t>
        </w:r>
      </w:hyperlink>
      <w:r w:rsidRPr="006C2CA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505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004AD">
        <w:rPr>
          <w:rFonts w:ascii="Times New Roman" w:hAnsi="Times New Roman"/>
          <w:sz w:val="28"/>
          <w:szCs w:val="28"/>
        </w:rPr>
        <w:t>почтовым отправлением (с уведомлением о вручении) в адрес ГБУ ВО «Центр государственной кадастровой оценки»: </w:t>
      </w:r>
      <w:r w:rsidRPr="007004AD">
        <w:rPr>
          <w:rFonts w:ascii="Times New Roman" w:hAnsi="Times New Roman"/>
          <w:b/>
          <w:bCs/>
          <w:sz w:val="28"/>
          <w:szCs w:val="28"/>
        </w:rPr>
        <w:t>400012, г. Волгоград,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04AD">
        <w:rPr>
          <w:rFonts w:ascii="Times New Roman" w:hAnsi="Times New Roman"/>
          <w:b/>
          <w:bCs/>
          <w:sz w:val="28"/>
          <w:szCs w:val="28"/>
        </w:rPr>
        <w:t xml:space="preserve">ул. </w:t>
      </w:r>
      <w:proofErr w:type="spellStart"/>
      <w:r w:rsidRPr="007004AD">
        <w:rPr>
          <w:rFonts w:ascii="Times New Roman" w:hAnsi="Times New Roman"/>
          <w:b/>
          <w:bCs/>
          <w:sz w:val="28"/>
          <w:szCs w:val="28"/>
        </w:rPr>
        <w:t>Витимская</w:t>
      </w:r>
      <w:proofErr w:type="spellEnd"/>
      <w:r w:rsidRPr="007004AD">
        <w:rPr>
          <w:rFonts w:ascii="Times New Roman" w:hAnsi="Times New Roman"/>
          <w:b/>
          <w:bCs/>
          <w:sz w:val="28"/>
          <w:szCs w:val="28"/>
        </w:rPr>
        <w:t>, 15А</w:t>
      </w:r>
      <w:r w:rsidRPr="007004AD">
        <w:rPr>
          <w:rFonts w:ascii="Times New Roman" w:hAnsi="Times New Roman"/>
          <w:sz w:val="28"/>
          <w:szCs w:val="28"/>
        </w:rPr>
        <w:t>.</w:t>
      </w:r>
    </w:p>
    <w:p w:rsidR="00962505" w:rsidRPr="007004AD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62505" w:rsidRPr="007910DA" w:rsidRDefault="00962505" w:rsidP="00962505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10DA">
        <w:rPr>
          <w:rFonts w:ascii="Times New Roman" w:hAnsi="Times New Roman"/>
          <w:sz w:val="28"/>
          <w:szCs w:val="28"/>
          <w:shd w:val="clear" w:color="auto" w:fill="FFFFFF"/>
        </w:rPr>
        <w:t>«Управление информирует</w:t>
      </w:r>
      <w:r w:rsidRPr="007910DA">
        <w:rPr>
          <w:rFonts w:ascii="Times New Roman" w:hAnsi="Times New Roman"/>
          <w:sz w:val="28"/>
          <w:szCs w:val="28"/>
        </w:rPr>
        <w:t xml:space="preserve">, что форму заявления и требования по его заполнению можно посмотреть и скачать на официальном сайте ГБУ ВО «Центр государственной кадастровой оценки»: </w:t>
      </w:r>
      <w:hyperlink r:id="rId8" w:history="1">
        <w:r w:rsidRPr="007910DA">
          <w:rPr>
            <w:rStyle w:val="a6"/>
            <w:rFonts w:ascii="Times New Roman" w:hAnsi="Times New Roman"/>
            <w:b/>
            <w:sz w:val="28"/>
            <w:szCs w:val="28"/>
          </w:rPr>
          <w:t>ibti@volbti.ru</w:t>
        </w:r>
      </w:hyperlink>
      <w:r w:rsidRPr="007910DA">
        <w:rPr>
          <w:rFonts w:ascii="Times New Roman" w:hAnsi="Times New Roman"/>
          <w:sz w:val="28"/>
          <w:szCs w:val="28"/>
        </w:rPr>
        <w:t xml:space="preserve">. Все заявления об установлении кадастровой стоимости объектов недвижимости в размере их </w:t>
      </w:r>
      <w:r>
        <w:rPr>
          <w:rFonts w:ascii="Times New Roman" w:hAnsi="Times New Roman"/>
          <w:sz w:val="28"/>
          <w:szCs w:val="28"/>
        </w:rPr>
        <w:t>рыночной стоимости, должны быть</w:t>
      </w:r>
      <w:r w:rsidRPr="007910DA">
        <w:rPr>
          <w:rFonts w:ascii="Times New Roman" w:hAnsi="Times New Roman"/>
          <w:sz w:val="28"/>
          <w:szCs w:val="28"/>
        </w:rPr>
        <w:t xml:space="preserve"> рассмотрены в течение 30 календарных дней с момента поступления»</w:t>
      </w:r>
      <w:r>
        <w:rPr>
          <w:rFonts w:ascii="Times New Roman" w:hAnsi="Times New Roman"/>
          <w:sz w:val="28"/>
          <w:szCs w:val="28"/>
        </w:rPr>
        <w:t>, - добавила Татьяна Кривова, заместитель руководителя Управления Росреестра по Волгоградской области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Default="00E904D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72426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72426">
        <w:rPr>
          <w:rFonts w:ascii="Times New Roman" w:hAnsi="Times New Roman" w:cs="Times New Roman"/>
          <w:sz w:val="28"/>
          <w:szCs w:val="28"/>
        </w:rPr>
        <w:t>: +7(9</w:t>
      </w:r>
      <w:r w:rsidR="0082381C" w:rsidRPr="00A72426">
        <w:rPr>
          <w:rFonts w:ascii="Times New Roman" w:hAnsi="Times New Roman" w:cs="Times New Roman"/>
          <w:sz w:val="28"/>
          <w:szCs w:val="28"/>
        </w:rPr>
        <w:t>87</w:t>
      </w:r>
      <w:r w:rsidRPr="00A72426">
        <w:rPr>
          <w:rFonts w:ascii="Times New Roman" w:hAnsi="Times New Roman" w:cs="Times New Roman"/>
          <w:sz w:val="28"/>
          <w:szCs w:val="28"/>
        </w:rPr>
        <w:t xml:space="preserve">) </w:t>
      </w:r>
      <w:r w:rsidR="0082381C" w:rsidRPr="00A72426">
        <w:rPr>
          <w:rFonts w:ascii="Times New Roman" w:hAnsi="Times New Roman" w:cs="Times New Roman"/>
          <w:sz w:val="28"/>
          <w:szCs w:val="28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2426">
        <w:rPr>
          <w:rFonts w:ascii="Times New Roman" w:hAnsi="Times New Roman" w:cs="Times New Roman"/>
          <w:sz w:val="28"/>
          <w:szCs w:val="28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9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2505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72426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ti@volbt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ti@volb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bti.ru/wp-content/uploads/2022/01/forma-zayavleniya-ob-ustanovlenii-ks-v-razmere-rynochnoj.rt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a@vo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2023-04-14T07:35:00Z</dcterms:created>
  <dcterms:modified xsi:type="dcterms:W3CDTF">2023-04-14T07:35:00Z</dcterms:modified>
</cp:coreProperties>
</file>