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6FFA" w:rsidRPr="00A76837" w:rsidRDefault="007C6FFA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43CF2" w:rsidRPr="00E02A00" w:rsidRDefault="00497E5F" w:rsidP="00C43CF2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7E5F">
        <w:rPr>
          <w:rFonts w:ascii="Times New Roman" w:hAnsi="Times New Roman" w:cs="Times New Roman"/>
          <w:b/>
          <w:sz w:val="28"/>
          <w:szCs w:val="28"/>
        </w:rPr>
        <w:t xml:space="preserve">Подготовлен доклад о состоянии и использовании земель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497E5F">
        <w:rPr>
          <w:rFonts w:ascii="Times New Roman" w:hAnsi="Times New Roman" w:cs="Times New Roman"/>
          <w:b/>
          <w:sz w:val="28"/>
          <w:szCs w:val="28"/>
        </w:rPr>
        <w:t>в Волгоградской области в 2024 году</w:t>
      </w:r>
      <w:r>
        <w:rPr>
          <w:rFonts w:ascii="Times New Roman" w:hAnsi="Times New Roman" w:cs="Times New Roman"/>
          <w:b/>
          <w:sz w:val="28"/>
          <w:szCs w:val="28"/>
        </w:rPr>
        <w:br/>
      </w:r>
    </w:p>
    <w:p w:rsidR="00497E5F" w:rsidRPr="00497E5F" w:rsidRDefault="00497E5F" w:rsidP="00497E5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497E5F">
        <w:rPr>
          <w:rFonts w:ascii="Times New Roman" w:hAnsi="Times New Roman" w:cs="Times New Roman"/>
          <w:sz w:val="28"/>
          <w:szCs w:val="28"/>
        </w:rPr>
        <w:t>Доклад о состоянии и использовании земель в Волгоградской области представляет собой документированный свод аналитической информации                 о состоянии и использовании земель в Волгоградской области и охватывает следующие темы:</w:t>
      </w:r>
    </w:p>
    <w:p w:rsidR="00497E5F" w:rsidRPr="00497E5F" w:rsidRDefault="00497E5F" w:rsidP="00497E5F">
      <w:pPr>
        <w:pStyle w:val="a7"/>
        <w:widowControl w:val="0"/>
        <w:numPr>
          <w:ilvl w:val="0"/>
          <w:numId w:val="9"/>
        </w:num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497E5F">
        <w:rPr>
          <w:rFonts w:ascii="Times New Roman" w:eastAsia="Times New Roman" w:hAnsi="Times New Roman"/>
          <w:color w:val="000000"/>
          <w:sz w:val="28"/>
          <w:szCs w:val="28"/>
        </w:rPr>
        <w:t>наличие и распределение земельного фонда согласно формам федерального статистического наблюдения</w:t>
      </w:r>
      <w:r w:rsidRPr="00497E5F">
        <w:rPr>
          <w:rFonts w:ascii="Times New Roman" w:hAnsi="Times New Roman"/>
          <w:color w:val="000000"/>
          <w:sz w:val="28"/>
          <w:szCs w:val="28"/>
        </w:rPr>
        <w:t>;</w:t>
      </w:r>
    </w:p>
    <w:p w:rsidR="00497E5F" w:rsidRPr="00497E5F" w:rsidRDefault="00497E5F" w:rsidP="00497E5F">
      <w:pPr>
        <w:pStyle w:val="a7"/>
        <w:widowControl w:val="0"/>
        <w:numPr>
          <w:ilvl w:val="0"/>
          <w:numId w:val="9"/>
        </w:num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497E5F">
        <w:rPr>
          <w:rFonts w:ascii="Times New Roman" w:hAnsi="Times New Roman"/>
          <w:color w:val="000000"/>
          <w:sz w:val="28"/>
          <w:szCs w:val="28"/>
        </w:rPr>
        <w:t>правовое обеспечение развития земельных отношений;</w:t>
      </w:r>
    </w:p>
    <w:p w:rsidR="00497E5F" w:rsidRPr="00497E5F" w:rsidRDefault="00497E5F" w:rsidP="00497E5F">
      <w:pPr>
        <w:pStyle w:val="a7"/>
        <w:widowControl w:val="0"/>
        <w:numPr>
          <w:ilvl w:val="0"/>
          <w:numId w:val="9"/>
        </w:num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497E5F">
        <w:rPr>
          <w:rFonts w:ascii="Times New Roman" w:hAnsi="Times New Roman"/>
          <w:color w:val="000000"/>
          <w:sz w:val="28"/>
          <w:szCs w:val="28"/>
        </w:rPr>
        <w:t>обеспечение управления земельными ресурсами;</w:t>
      </w:r>
    </w:p>
    <w:p w:rsidR="00497E5F" w:rsidRPr="00497E5F" w:rsidRDefault="00497E5F" w:rsidP="00497E5F">
      <w:pPr>
        <w:pStyle w:val="a7"/>
        <w:widowControl w:val="0"/>
        <w:numPr>
          <w:ilvl w:val="0"/>
          <w:numId w:val="9"/>
        </w:num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497E5F">
        <w:rPr>
          <w:rFonts w:ascii="Times New Roman" w:hAnsi="Times New Roman"/>
          <w:color w:val="000000"/>
          <w:sz w:val="28"/>
          <w:szCs w:val="28"/>
        </w:rPr>
        <w:t>землеустройство и выполнение комплексных кадастровых работ;</w:t>
      </w:r>
    </w:p>
    <w:p w:rsidR="00497E5F" w:rsidRPr="00497E5F" w:rsidRDefault="00497E5F" w:rsidP="00497E5F">
      <w:pPr>
        <w:pStyle w:val="a7"/>
        <w:widowControl w:val="0"/>
        <w:numPr>
          <w:ilvl w:val="0"/>
          <w:numId w:val="9"/>
        </w:num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497E5F">
        <w:rPr>
          <w:rFonts w:ascii="Times New Roman" w:hAnsi="Times New Roman"/>
          <w:color w:val="000000"/>
          <w:sz w:val="28"/>
          <w:szCs w:val="28"/>
        </w:rPr>
        <w:t xml:space="preserve">выявление земельных участков </w:t>
      </w:r>
      <w:r>
        <w:rPr>
          <w:rFonts w:ascii="Times New Roman" w:hAnsi="Times New Roman"/>
          <w:color w:val="000000"/>
          <w:sz w:val="28"/>
          <w:szCs w:val="28"/>
        </w:rPr>
        <w:t xml:space="preserve">и территорий в целях вовлечения </w:t>
      </w:r>
      <w:r w:rsidRPr="00497E5F">
        <w:rPr>
          <w:rFonts w:ascii="Times New Roman" w:hAnsi="Times New Roman"/>
          <w:color w:val="000000"/>
          <w:sz w:val="28"/>
          <w:szCs w:val="28"/>
        </w:rPr>
        <w:t>в оборот для жилищного строительства;</w:t>
      </w:r>
    </w:p>
    <w:p w:rsidR="00497E5F" w:rsidRPr="00497E5F" w:rsidRDefault="00497E5F" w:rsidP="00497E5F">
      <w:pPr>
        <w:pStyle w:val="a7"/>
        <w:widowControl w:val="0"/>
        <w:numPr>
          <w:ilvl w:val="0"/>
          <w:numId w:val="9"/>
        </w:num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497E5F">
        <w:rPr>
          <w:rFonts w:ascii="Times New Roman" w:hAnsi="Times New Roman"/>
          <w:color w:val="000000"/>
          <w:sz w:val="28"/>
          <w:szCs w:val="28"/>
        </w:rPr>
        <w:t>государственный мониторинг земель, за исключением земель сельскохозяйственного назначения;</w:t>
      </w:r>
    </w:p>
    <w:p w:rsidR="00497E5F" w:rsidRPr="00497E5F" w:rsidRDefault="00497E5F" w:rsidP="00497E5F">
      <w:pPr>
        <w:pStyle w:val="a7"/>
        <w:widowControl w:val="0"/>
        <w:numPr>
          <w:ilvl w:val="0"/>
          <w:numId w:val="9"/>
        </w:num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497E5F">
        <w:rPr>
          <w:rFonts w:ascii="Times New Roman" w:hAnsi="Times New Roman"/>
          <w:color w:val="000000"/>
          <w:sz w:val="28"/>
          <w:szCs w:val="28"/>
        </w:rPr>
        <w:t>федеральный государствен</w:t>
      </w:r>
      <w:r w:rsidRPr="00497E5F">
        <w:rPr>
          <w:rFonts w:ascii="Times New Roman" w:hAnsi="Times New Roman"/>
          <w:color w:val="000000"/>
          <w:sz w:val="28"/>
          <w:szCs w:val="28"/>
        </w:rPr>
        <w:t xml:space="preserve">ный земельный контроль (надзор) и </w:t>
      </w:r>
      <w:r w:rsidRPr="00497E5F">
        <w:rPr>
          <w:rFonts w:ascii="Times New Roman" w:hAnsi="Times New Roman"/>
          <w:color w:val="000000"/>
          <w:sz w:val="28"/>
          <w:szCs w:val="28"/>
        </w:rPr>
        <w:t>муниципальный земельный контроль;</w:t>
      </w:r>
    </w:p>
    <w:p w:rsidR="00497E5F" w:rsidRDefault="00497E5F" w:rsidP="00497E5F">
      <w:pPr>
        <w:pStyle w:val="a7"/>
        <w:widowControl w:val="0"/>
        <w:numPr>
          <w:ilvl w:val="0"/>
          <w:numId w:val="9"/>
        </w:num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497E5F">
        <w:rPr>
          <w:rFonts w:ascii="Times New Roman" w:hAnsi="Times New Roman"/>
          <w:color w:val="000000"/>
          <w:sz w:val="28"/>
          <w:szCs w:val="28"/>
        </w:rPr>
        <w:t>государственная кадастровая оценка земель.</w:t>
      </w:r>
    </w:p>
    <w:p w:rsidR="00497E5F" w:rsidRPr="00497E5F" w:rsidRDefault="00497E5F" w:rsidP="00E02A00">
      <w:pPr>
        <w:pStyle w:val="a7"/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</w:p>
    <w:p w:rsidR="00497E5F" w:rsidRDefault="00497E5F" w:rsidP="00497E5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7E5F">
        <w:rPr>
          <w:rFonts w:ascii="Times New Roman" w:hAnsi="Times New Roman" w:cs="Times New Roman"/>
          <w:color w:val="000000"/>
          <w:sz w:val="28"/>
          <w:szCs w:val="28"/>
        </w:rPr>
        <w:t xml:space="preserve">Материалы </w:t>
      </w:r>
      <w:r w:rsidRPr="00497E5F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497E5F">
        <w:rPr>
          <w:rFonts w:ascii="Times New Roman" w:hAnsi="Times New Roman" w:cs="Times New Roman"/>
          <w:color w:val="000000"/>
          <w:sz w:val="28"/>
          <w:szCs w:val="28"/>
        </w:rPr>
        <w:t>оклада содержат актуальную</w:t>
      </w:r>
      <w:r w:rsidRPr="00497E5F">
        <w:rPr>
          <w:rFonts w:ascii="Times New Roman" w:hAnsi="Times New Roman" w:cs="Times New Roman"/>
          <w:color w:val="000000"/>
          <w:sz w:val="28"/>
          <w:szCs w:val="28"/>
        </w:rPr>
        <w:t xml:space="preserve"> информацию о состоянии и </w:t>
      </w:r>
      <w:r w:rsidRPr="00497E5F">
        <w:rPr>
          <w:rFonts w:ascii="Times New Roman" w:hAnsi="Times New Roman" w:cs="Times New Roman"/>
          <w:color w:val="000000"/>
          <w:sz w:val="28"/>
          <w:szCs w:val="28"/>
        </w:rPr>
        <w:t xml:space="preserve">использовании земель, предназначенную для повышения информационной обеспеченности и поддержки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процессов подготовки и принятия </w:t>
      </w:r>
      <w:r w:rsidRPr="00497E5F">
        <w:rPr>
          <w:rFonts w:ascii="Times New Roman" w:hAnsi="Times New Roman" w:cs="Times New Roman"/>
          <w:color w:val="000000"/>
          <w:sz w:val="28"/>
          <w:szCs w:val="28"/>
        </w:rPr>
        <w:t>управленческих решений в совершенствовании земельного законодательства и регулирования использования земельных ресурсов уполномоченными органами власти.</w:t>
      </w:r>
    </w:p>
    <w:p w:rsidR="00497E5F" w:rsidRPr="00497E5F" w:rsidRDefault="00497E5F" w:rsidP="00497E5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97E5F" w:rsidRPr="00497E5F" w:rsidRDefault="00497E5F" w:rsidP="00497E5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7E5F">
        <w:rPr>
          <w:rFonts w:ascii="Times New Roman" w:hAnsi="Times New Roman" w:cs="Times New Roman"/>
          <w:color w:val="000000"/>
          <w:sz w:val="28"/>
          <w:szCs w:val="28"/>
        </w:rPr>
        <w:t xml:space="preserve">С полным текстом Доклада </w:t>
      </w:r>
      <w:r w:rsidRPr="00497E5F">
        <w:rPr>
          <w:rFonts w:ascii="Times New Roman" w:hAnsi="Times New Roman" w:cs="Times New Roman"/>
          <w:sz w:val="28"/>
          <w:szCs w:val="28"/>
        </w:rPr>
        <w:t>о со</w:t>
      </w:r>
      <w:r w:rsidRPr="00497E5F">
        <w:rPr>
          <w:rFonts w:ascii="Times New Roman" w:hAnsi="Times New Roman" w:cs="Times New Roman"/>
          <w:sz w:val="28"/>
          <w:szCs w:val="28"/>
        </w:rPr>
        <w:t xml:space="preserve">стоянии и использовании земель </w:t>
      </w:r>
      <w:r w:rsidRPr="00497E5F">
        <w:rPr>
          <w:rFonts w:ascii="Times New Roman" w:hAnsi="Times New Roman" w:cs="Times New Roman"/>
          <w:sz w:val="28"/>
          <w:szCs w:val="28"/>
        </w:rPr>
        <w:t>в Волгоградской области</w:t>
      </w:r>
      <w:r w:rsidRPr="00497E5F">
        <w:rPr>
          <w:rFonts w:ascii="Times New Roman" w:hAnsi="Times New Roman" w:cs="Times New Roman"/>
          <w:color w:val="000000"/>
          <w:sz w:val="28"/>
          <w:szCs w:val="28"/>
        </w:rPr>
        <w:t xml:space="preserve"> в 2024 году можно ознакомиться на официальном сайте Росреестра по ссылке: </w:t>
      </w:r>
      <w:hyperlink r:id="rId6" w:history="1">
        <w:r w:rsidRPr="00497E5F">
          <w:rPr>
            <w:rStyle w:val="a6"/>
            <w:rFonts w:ascii="Times New Roman" w:hAnsi="Times New Roman" w:cs="Times New Roman"/>
            <w:sz w:val="28"/>
            <w:szCs w:val="28"/>
          </w:rPr>
          <w:t>https://rosreestr.gov.ru/open-service/statistika-i-analitika/gosudarstvennyy-monitoring-zemel-i-zemleustroystvo-385/</w:t>
        </w:r>
      </w:hyperlink>
    </w:p>
    <w:bookmarkEnd w:id="0"/>
    <w:p w:rsidR="003D3DC2" w:rsidRPr="00C43CF2" w:rsidRDefault="003D3DC2" w:rsidP="00C43CF2">
      <w:pPr>
        <w:spacing w:before="7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3CF2">
        <w:rPr>
          <w:rFonts w:ascii="Times New Roman" w:hAnsi="Times New Roman" w:cs="Times New Roman"/>
          <w:sz w:val="28"/>
          <w:szCs w:val="28"/>
        </w:rPr>
        <w:t>С уважением,</w:t>
      </w:r>
    </w:p>
    <w:p w:rsidR="003D3DC2" w:rsidRPr="00C43CF2" w:rsidRDefault="003D3DC2" w:rsidP="00C43CF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3CF2">
        <w:rPr>
          <w:rFonts w:ascii="Times New Roman" w:hAnsi="Times New Roman" w:cs="Times New Roman"/>
          <w:sz w:val="28"/>
          <w:szCs w:val="28"/>
        </w:rPr>
        <w:t>Заборовская Юлия Анатольевна,</w:t>
      </w:r>
    </w:p>
    <w:p w:rsidR="00223B79" w:rsidRPr="00C43CF2" w:rsidRDefault="003D3DC2" w:rsidP="00C43CF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3CF2">
        <w:rPr>
          <w:rFonts w:ascii="Times New Roman" w:hAnsi="Times New Roman" w:cs="Times New Roman"/>
          <w:sz w:val="28"/>
          <w:szCs w:val="28"/>
        </w:rPr>
        <w:t xml:space="preserve">Пресс-секретарь Управления Росреестра </w:t>
      </w:r>
    </w:p>
    <w:p w:rsidR="003D3DC2" w:rsidRPr="00C43CF2" w:rsidRDefault="003D3DC2" w:rsidP="00C43CF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3CF2">
        <w:rPr>
          <w:rFonts w:ascii="Times New Roman" w:hAnsi="Times New Roman" w:cs="Times New Roman"/>
          <w:sz w:val="28"/>
          <w:szCs w:val="28"/>
        </w:rPr>
        <w:t>по Волгоградской области</w:t>
      </w:r>
    </w:p>
    <w:p w:rsidR="003D3DC2" w:rsidRPr="00C43CF2" w:rsidRDefault="003D3DC2" w:rsidP="00C43CF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43CF2">
        <w:rPr>
          <w:rFonts w:ascii="Times New Roman" w:hAnsi="Times New Roman" w:cs="Times New Roman"/>
          <w:sz w:val="28"/>
          <w:szCs w:val="28"/>
          <w:lang w:val="en-US"/>
        </w:rPr>
        <w:t>Mob: +7(937) 531-22-98</w:t>
      </w:r>
    </w:p>
    <w:p w:rsidR="009A3D8F" w:rsidRPr="00C43CF2" w:rsidRDefault="003D3DC2" w:rsidP="00C43CF2">
      <w:pPr>
        <w:spacing w:after="0" w:line="240" w:lineRule="auto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</w:pPr>
      <w:r w:rsidRPr="00C43CF2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7" w:history="1">
        <w:r w:rsidRPr="00C43CF2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zab.j@r34.rosreestr.ru</w:t>
        </w:r>
      </w:hyperlink>
    </w:p>
    <w:p w:rsidR="00C43CF2" w:rsidRPr="00C43CF2" w:rsidRDefault="00C43CF2">
      <w:pPr>
        <w:spacing w:after="0" w:line="240" w:lineRule="auto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</w:pPr>
    </w:p>
    <w:sectPr w:rsidR="00C43CF2" w:rsidRPr="00C43CF2" w:rsidSect="00A41B41">
      <w:pgSz w:w="11906" w:h="16838"/>
      <w:pgMar w:top="1134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9C44DC"/>
    <w:multiLevelType w:val="hybridMultilevel"/>
    <w:tmpl w:val="76BEB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E119C9"/>
    <w:multiLevelType w:val="hybridMultilevel"/>
    <w:tmpl w:val="AD9E39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A5F56AA"/>
    <w:multiLevelType w:val="multilevel"/>
    <w:tmpl w:val="1540824A"/>
    <w:styleLink w:val="WWNum16"/>
    <w:lvl w:ilvl="0">
      <w:numFmt w:val="bullet"/>
      <w:lvlText w:val="·"/>
      <w:lvlJc w:val="left"/>
      <w:pPr>
        <w:ind w:left="1417" w:hanging="360"/>
      </w:pPr>
    </w:lvl>
    <w:lvl w:ilvl="1">
      <w:numFmt w:val="bullet"/>
      <w:lvlText w:val="o"/>
      <w:lvlJc w:val="left"/>
      <w:pPr>
        <w:ind w:left="2137" w:hanging="360"/>
      </w:pPr>
    </w:lvl>
    <w:lvl w:ilvl="2">
      <w:numFmt w:val="bullet"/>
      <w:lvlText w:val="§"/>
      <w:lvlJc w:val="left"/>
      <w:pPr>
        <w:ind w:left="2857" w:hanging="360"/>
      </w:pPr>
    </w:lvl>
    <w:lvl w:ilvl="3">
      <w:numFmt w:val="bullet"/>
      <w:lvlText w:val="·"/>
      <w:lvlJc w:val="left"/>
      <w:pPr>
        <w:ind w:left="3577" w:hanging="360"/>
      </w:pPr>
    </w:lvl>
    <w:lvl w:ilvl="4">
      <w:numFmt w:val="bullet"/>
      <w:lvlText w:val="o"/>
      <w:lvlJc w:val="left"/>
      <w:pPr>
        <w:ind w:left="4297" w:hanging="360"/>
      </w:pPr>
    </w:lvl>
    <w:lvl w:ilvl="5">
      <w:numFmt w:val="bullet"/>
      <w:lvlText w:val="§"/>
      <w:lvlJc w:val="left"/>
      <w:pPr>
        <w:ind w:left="5017" w:hanging="360"/>
      </w:pPr>
    </w:lvl>
    <w:lvl w:ilvl="6">
      <w:numFmt w:val="bullet"/>
      <w:lvlText w:val="·"/>
      <w:lvlJc w:val="left"/>
      <w:pPr>
        <w:ind w:left="5737" w:hanging="360"/>
      </w:pPr>
    </w:lvl>
    <w:lvl w:ilvl="7">
      <w:numFmt w:val="bullet"/>
      <w:lvlText w:val="o"/>
      <w:lvlJc w:val="left"/>
      <w:pPr>
        <w:ind w:left="6457" w:hanging="360"/>
      </w:pPr>
    </w:lvl>
    <w:lvl w:ilvl="8">
      <w:numFmt w:val="bullet"/>
      <w:lvlText w:val="§"/>
      <w:lvlJc w:val="left"/>
      <w:pPr>
        <w:ind w:left="7177" w:hanging="36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5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14103"/>
    <w:rsid w:val="00022DD9"/>
    <w:rsid w:val="00024691"/>
    <w:rsid w:val="00027AE0"/>
    <w:rsid w:val="0003004F"/>
    <w:rsid w:val="00030547"/>
    <w:rsid w:val="00044F61"/>
    <w:rsid w:val="00047C66"/>
    <w:rsid w:val="0006192C"/>
    <w:rsid w:val="00062F93"/>
    <w:rsid w:val="00065F13"/>
    <w:rsid w:val="00071FC2"/>
    <w:rsid w:val="00074751"/>
    <w:rsid w:val="000748AC"/>
    <w:rsid w:val="00074E54"/>
    <w:rsid w:val="00090F97"/>
    <w:rsid w:val="00096377"/>
    <w:rsid w:val="000A5621"/>
    <w:rsid w:val="000B50EE"/>
    <w:rsid w:val="000B54A2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24676"/>
    <w:rsid w:val="00126945"/>
    <w:rsid w:val="00131344"/>
    <w:rsid w:val="001411F8"/>
    <w:rsid w:val="00155BF4"/>
    <w:rsid w:val="00163A82"/>
    <w:rsid w:val="00172446"/>
    <w:rsid w:val="00175FE1"/>
    <w:rsid w:val="001826C4"/>
    <w:rsid w:val="00183EB0"/>
    <w:rsid w:val="001906C4"/>
    <w:rsid w:val="001A0DB9"/>
    <w:rsid w:val="001C1C3B"/>
    <w:rsid w:val="001C2D12"/>
    <w:rsid w:val="001C3EBF"/>
    <w:rsid w:val="001C447C"/>
    <w:rsid w:val="001C7512"/>
    <w:rsid w:val="001E772A"/>
    <w:rsid w:val="001F7DE3"/>
    <w:rsid w:val="00200DF8"/>
    <w:rsid w:val="00203288"/>
    <w:rsid w:val="00204DE5"/>
    <w:rsid w:val="00207FC4"/>
    <w:rsid w:val="00211C4D"/>
    <w:rsid w:val="002151E4"/>
    <w:rsid w:val="00222B04"/>
    <w:rsid w:val="00223B79"/>
    <w:rsid w:val="0022558D"/>
    <w:rsid w:val="0023455F"/>
    <w:rsid w:val="00236A08"/>
    <w:rsid w:val="00236E21"/>
    <w:rsid w:val="002459AE"/>
    <w:rsid w:val="00246A05"/>
    <w:rsid w:val="002509F8"/>
    <w:rsid w:val="00255227"/>
    <w:rsid w:val="00260C8D"/>
    <w:rsid w:val="00282A09"/>
    <w:rsid w:val="0028395E"/>
    <w:rsid w:val="00290ACD"/>
    <w:rsid w:val="00292F13"/>
    <w:rsid w:val="00293137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03DA0"/>
    <w:rsid w:val="00326921"/>
    <w:rsid w:val="00330F00"/>
    <w:rsid w:val="003405EA"/>
    <w:rsid w:val="00345163"/>
    <w:rsid w:val="00347E65"/>
    <w:rsid w:val="00354679"/>
    <w:rsid w:val="003621AE"/>
    <w:rsid w:val="00367743"/>
    <w:rsid w:val="00371677"/>
    <w:rsid w:val="00371D30"/>
    <w:rsid w:val="00372BC3"/>
    <w:rsid w:val="00374E7F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8F0"/>
    <w:rsid w:val="003B6F8A"/>
    <w:rsid w:val="003D0CA1"/>
    <w:rsid w:val="003D2ED1"/>
    <w:rsid w:val="003D3DC2"/>
    <w:rsid w:val="003D404A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11A1A"/>
    <w:rsid w:val="00414C97"/>
    <w:rsid w:val="00420E3B"/>
    <w:rsid w:val="004217A0"/>
    <w:rsid w:val="004269D5"/>
    <w:rsid w:val="00430A69"/>
    <w:rsid w:val="00434772"/>
    <w:rsid w:val="00436207"/>
    <w:rsid w:val="004420A2"/>
    <w:rsid w:val="004440C8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6389"/>
    <w:rsid w:val="00497E5F"/>
    <w:rsid w:val="004A0E11"/>
    <w:rsid w:val="004B01AA"/>
    <w:rsid w:val="004B0A72"/>
    <w:rsid w:val="004B2753"/>
    <w:rsid w:val="004B2CCE"/>
    <w:rsid w:val="004B62C7"/>
    <w:rsid w:val="004C17E0"/>
    <w:rsid w:val="004C4701"/>
    <w:rsid w:val="004E074F"/>
    <w:rsid w:val="004E713B"/>
    <w:rsid w:val="004F0118"/>
    <w:rsid w:val="004F2F37"/>
    <w:rsid w:val="004F4D92"/>
    <w:rsid w:val="0050113C"/>
    <w:rsid w:val="00502DFF"/>
    <w:rsid w:val="005104BE"/>
    <w:rsid w:val="00530F35"/>
    <w:rsid w:val="00537A4D"/>
    <w:rsid w:val="00552B41"/>
    <w:rsid w:val="00554370"/>
    <w:rsid w:val="005601F9"/>
    <w:rsid w:val="005618D7"/>
    <w:rsid w:val="005668D1"/>
    <w:rsid w:val="00567BA9"/>
    <w:rsid w:val="005708C3"/>
    <w:rsid w:val="005719DA"/>
    <w:rsid w:val="0057299B"/>
    <w:rsid w:val="00597F11"/>
    <w:rsid w:val="005A06B5"/>
    <w:rsid w:val="005A7EC0"/>
    <w:rsid w:val="005B22D1"/>
    <w:rsid w:val="005B5A00"/>
    <w:rsid w:val="005C3246"/>
    <w:rsid w:val="005E59E4"/>
    <w:rsid w:val="005F2090"/>
    <w:rsid w:val="006031DC"/>
    <w:rsid w:val="00607074"/>
    <w:rsid w:val="00610379"/>
    <w:rsid w:val="00613388"/>
    <w:rsid w:val="0062407E"/>
    <w:rsid w:val="00640681"/>
    <w:rsid w:val="006436EF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77A"/>
    <w:rsid w:val="00680D31"/>
    <w:rsid w:val="00691215"/>
    <w:rsid w:val="0069195E"/>
    <w:rsid w:val="00691A44"/>
    <w:rsid w:val="006936B6"/>
    <w:rsid w:val="00693AFB"/>
    <w:rsid w:val="00695432"/>
    <w:rsid w:val="0069609E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F1C11"/>
    <w:rsid w:val="006F3CE2"/>
    <w:rsid w:val="006F4D80"/>
    <w:rsid w:val="006F731E"/>
    <w:rsid w:val="00704BA0"/>
    <w:rsid w:val="00704C94"/>
    <w:rsid w:val="007050DF"/>
    <w:rsid w:val="00711A67"/>
    <w:rsid w:val="00712814"/>
    <w:rsid w:val="007153AC"/>
    <w:rsid w:val="00723D02"/>
    <w:rsid w:val="007452C0"/>
    <w:rsid w:val="0074736D"/>
    <w:rsid w:val="007475B2"/>
    <w:rsid w:val="00760131"/>
    <w:rsid w:val="00760474"/>
    <w:rsid w:val="00764F92"/>
    <w:rsid w:val="00765706"/>
    <w:rsid w:val="0077146B"/>
    <w:rsid w:val="00775CE3"/>
    <w:rsid w:val="0078461B"/>
    <w:rsid w:val="00785CA9"/>
    <w:rsid w:val="00786990"/>
    <w:rsid w:val="0079444C"/>
    <w:rsid w:val="007A2244"/>
    <w:rsid w:val="007A2F2B"/>
    <w:rsid w:val="007A67D5"/>
    <w:rsid w:val="007B7E40"/>
    <w:rsid w:val="007C6FFA"/>
    <w:rsid w:val="007C7F14"/>
    <w:rsid w:val="007D0B6D"/>
    <w:rsid w:val="007D1172"/>
    <w:rsid w:val="007D1E0D"/>
    <w:rsid w:val="007D7F5A"/>
    <w:rsid w:val="007E4DF4"/>
    <w:rsid w:val="007F594A"/>
    <w:rsid w:val="008040F7"/>
    <w:rsid w:val="008045A5"/>
    <w:rsid w:val="00804712"/>
    <w:rsid w:val="008115B5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75DC9"/>
    <w:rsid w:val="00880FA1"/>
    <w:rsid w:val="00882BD6"/>
    <w:rsid w:val="00886F9B"/>
    <w:rsid w:val="00890C98"/>
    <w:rsid w:val="008A0F9A"/>
    <w:rsid w:val="008A367B"/>
    <w:rsid w:val="008C73B9"/>
    <w:rsid w:val="008D4A54"/>
    <w:rsid w:val="008D4B53"/>
    <w:rsid w:val="008E2763"/>
    <w:rsid w:val="008E2A5C"/>
    <w:rsid w:val="008E3F79"/>
    <w:rsid w:val="008E7241"/>
    <w:rsid w:val="008F4B60"/>
    <w:rsid w:val="00901D0B"/>
    <w:rsid w:val="00901E7C"/>
    <w:rsid w:val="00914370"/>
    <w:rsid w:val="0091680E"/>
    <w:rsid w:val="009172F6"/>
    <w:rsid w:val="00917B31"/>
    <w:rsid w:val="0092026C"/>
    <w:rsid w:val="0092098C"/>
    <w:rsid w:val="00945583"/>
    <w:rsid w:val="00947CC1"/>
    <w:rsid w:val="00950678"/>
    <w:rsid w:val="00950A45"/>
    <w:rsid w:val="00952597"/>
    <w:rsid w:val="009626DD"/>
    <w:rsid w:val="009645B3"/>
    <w:rsid w:val="009704CE"/>
    <w:rsid w:val="00976BF5"/>
    <w:rsid w:val="0098076B"/>
    <w:rsid w:val="00980B75"/>
    <w:rsid w:val="00982548"/>
    <w:rsid w:val="00982C38"/>
    <w:rsid w:val="00982F3E"/>
    <w:rsid w:val="00986788"/>
    <w:rsid w:val="00986974"/>
    <w:rsid w:val="009906CC"/>
    <w:rsid w:val="009A06B7"/>
    <w:rsid w:val="009A3D8F"/>
    <w:rsid w:val="009B1D10"/>
    <w:rsid w:val="009B51FF"/>
    <w:rsid w:val="009B5F51"/>
    <w:rsid w:val="009C2BC7"/>
    <w:rsid w:val="009C6AC3"/>
    <w:rsid w:val="009D1703"/>
    <w:rsid w:val="009D566D"/>
    <w:rsid w:val="00A00521"/>
    <w:rsid w:val="00A01834"/>
    <w:rsid w:val="00A073C2"/>
    <w:rsid w:val="00A147D9"/>
    <w:rsid w:val="00A15948"/>
    <w:rsid w:val="00A2025B"/>
    <w:rsid w:val="00A21284"/>
    <w:rsid w:val="00A31D7F"/>
    <w:rsid w:val="00A31DFB"/>
    <w:rsid w:val="00A36083"/>
    <w:rsid w:val="00A37056"/>
    <w:rsid w:val="00A41B41"/>
    <w:rsid w:val="00A42FC1"/>
    <w:rsid w:val="00A43B8A"/>
    <w:rsid w:val="00A4640D"/>
    <w:rsid w:val="00A5473A"/>
    <w:rsid w:val="00A55914"/>
    <w:rsid w:val="00A61FF6"/>
    <w:rsid w:val="00A6364E"/>
    <w:rsid w:val="00A751CB"/>
    <w:rsid w:val="00A76837"/>
    <w:rsid w:val="00A81AE1"/>
    <w:rsid w:val="00A83876"/>
    <w:rsid w:val="00A8567D"/>
    <w:rsid w:val="00A94711"/>
    <w:rsid w:val="00A94F88"/>
    <w:rsid w:val="00A97923"/>
    <w:rsid w:val="00A97F85"/>
    <w:rsid w:val="00AA039F"/>
    <w:rsid w:val="00AA32D2"/>
    <w:rsid w:val="00AA3AA4"/>
    <w:rsid w:val="00AB0099"/>
    <w:rsid w:val="00AC58F2"/>
    <w:rsid w:val="00AC6BBA"/>
    <w:rsid w:val="00AD010D"/>
    <w:rsid w:val="00AD3FA6"/>
    <w:rsid w:val="00AD45C1"/>
    <w:rsid w:val="00AE4A0E"/>
    <w:rsid w:val="00AE5576"/>
    <w:rsid w:val="00AF1F86"/>
    <w:rsid w:val="00AF3F05"/>
    <w:rsid w:val="00AF588D"/>
    <w:rsid w:val="00B01EF9"/>
    <w:rsid w:val="00B04B8D"/>
    <w:rsid w:val="00B0790E"/>
    <w:rsid w:val="00B14DDE"/>
    <w:rsid w:val="00B24AA8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0609"/>
    <w:rsid w:val="00BC5C0B"/>
    <w:rsid w:val="00BE03AB"/>
    <w:rsid w:val="00C01DC6"/>
    <w:rsid w:val="00C05825"/>
    <w:rsid w:val="00C06820"/>
    <w:rsid w:val="00C070F2"/>
    <w:rsid w:val="00C10B4A"/>
    <w:rsid w:val="00C11812"/>
    <w:rsid w:val="00C118A0"/>
    <w:rsid w:val="00C13DAF"/>
    <w:rsid w:val="00C2380F"/>
    <w:rsid w:val="00C30038"/>
    <w:rsid w:val="00C32BF0"/>
    <w:rsid w:val="00C34C9C"/>
    <w:rsid w:val="00C43576"/>
    <w:rsid w:val="00C43CF2"/>
    <w:rsid w:val="00C50162"/>
    <w:rsid w:val="00C57F37"/>
    <w:rsid w:val="00C67489"/>
    <w:rsid w:val="00C728C0"/>
    <w:rsid w:val="00C77C33"/>
    <w:rsid w:val="00C83B07"/>
    <w:rsid w:val="00C844F1"/>
    <w:rsid w:val="00C93D17"/>
    <w:rsid w:val="00CA18B1"/>
    <w:rsid w:val="00CA2DD6"/>
    <w:rsid w:val="00CA5A50"/>
    <w:rsid w:val="00CB3600"/>
    <w:rsid w:val="00CB4FAE"/>
    <w:rsid w:val="00CC3552"/>
    <w:rsid w:val="00CC5F89"/>
    <w:rsid w:val="00CD3461"/>
    <w:rsid w:val="00CD34EA"/>
    <w:rsid w:val="00CD3DFC"/>
    <w:rsid w:val="00CD5A23"/>
    <w:rsid w:val="00CE6E63"/>
    <w:rsid w:val="00CF355E"/>
    <w:rsid w:val="00D0084E"/>
    <w:rsid w:val="00D1243D"/>
    <w:rsid w:val="00D219C6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855B5"/>
    <w:rsid w:val="00D86A44"/>
    <w:rsid w:val="00D9481D"/>
    <w:rsid w:val="00D949FD"/>
    <w:rsid w:val="00DA0C46"/>
    <w:rsid w:val="00DA121F"/>
    <w:rsid w:val="00DA4E9F"/>
    <w:rsid w:val="00DA7837"/>
    <w:rsid w:val="00DA7B95"/>
    <w:rsid w:val="00DB3F5D"/>
    <w:rsid w:val="00DC0673"/>
    <w:rsid w:val="00DD25DE"/>
    <w:rsid w:val="00DD6183"/>
    <w:rsid w:val="00DD7F15"/>
    <w:rsid w:val="00DE140F"/>
    <w:rsid w:val="00DE4180"/>
    <w:rsid w:val="00DE5AF8"/>
    <w:rsid w:val="00DE701A"/>
    <w:rsid w:val="00DF2253"/>
    <w:rsid w:val="00DF2694"/>
    <w:rsid w:val="00DF3BC1"/>
    <w:rsid w:val="00E02A00"/>
    <w:rsid w:val="00E03CD8"/>
    <w:rsid w:val="00E04599"/>
    <w:rsid w:val="00E11DB6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676DB"/>
    <w:rsid w:val="00E701FC"/>
    <w:rsid w:val="00E74E53"/>
    <w:rsid w:val="00E77C7E"/>
    <w:rsid w:val="00E837DE"/>
    <w:rsid w:val="00E867E4"/>
    <w:rsid w:val="00E92E46"/>
    <w:rsid w:val="00EA2540"/>
    <w:rsid w:val="00EB0D2F"/>
    <w:rsid w:val="00EC007D"/>
    <w:rsid w:val="00EC3334"/>
    <w:rsid w:val="00EC4158"/>
    <w:rsid w:val="00EC55D4"/>
    <w:rsid w:val="00EF0B7A"/>
    <w:rsid w:val="00EF2856"/>
    <w:rsid w:val="00EF3F2F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57AA2"/>
    <w:rsid w:val="00F759B1"/>
    <w:rsid w:val="00F82CBD"/>
    <w:rsid w:val="00F974E2"/>
    <w:rsid w:val="00FA172C"/>
    <w:rsid w:val="00FA1915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0D30"/>
    <w:rsid w:val="00FE4F2F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  <w:style w:type="character" w:customStyle="1" w:styleId="allowtextselection">
    <w:name w:val="allowtextselection"/>
    <w:basedOn w:val="a0"/>
    <w:rsid w:val="00155BF4"/>
  </w:style>
  <w:style w:type="paragraph" w:customStyle="1" w:styleId="msolistparagraph0">
    <w:name w:val="msolistparagraph"/>
    <w:basedOn w:val="a"/>
    <w:rsid w:val="004C470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numbering" w:customStyle="1" w:styleId="WWNum16">
    <w:name w:val="WWNum16"/>
    <w:basedOn w:val="a2"/>
    <w:rsid w:val="00497E5F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zab.j@r34.rosreest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sreestr.gov.ru/open-service/statistika-i-analitika/gosudarstvennyy-monitoring-zemel-i-zemleustroystvo-385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954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Заборовская Юлия Анатольевна</cp:lastModifiedBy>
  <cp:revision>33</cp:revision>
  <cp:lastPrinted>2025-06-10T12:43:00Z</cp:lastPrinted>
  <dcterms:created xsi:type="dcterms:W3CDTF">2025-06-03T07:45:00Z</dcterms:created>
  <dcterms:modified xsi:type="dcterms:W3CDTF">2025-06-17T08:56:00Z</dcterms:modified>
</cp:coreProperties>
</file>