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0" w:edGrp="everyone"/>
      <w:permEnd w:id="0"/>
      <w:r w:rsidRPr="00A53C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960F9" w:rsidRDefault="00DC20C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960F9" w:rsidRDefault="00A960F9" w:rsidP="00A960F9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673A23">
        <w:rPr>
          <w:rFonts w:ascii="Arial" w:hAnsi="Arial" w:cs="Arial"/>
        </w:rPr>
        <w:t>22</w:t>
      </w:r>
      <w:r w:rsidRPr="0026195B">
        <w:rPr>
          <w:rFonts w:ascii="Arial" w:hAnsi="Arial" w:cs="Arial"/>
        </w:rPr>
        <w:t>.</w:t>
      </w:r>
      <w:r w:rsidR="00C55D42">
        <w:rPr>
          <w:rFonts w:ascii="Arial" w:hAnsi="Arial" w:cs="Arial"/>
        </w:rPr>
        <w:t>1</w:t>
      </w:r>
      <w:r w:rsidR="00673A23">
        <w:rPr>
          <w:rFonts w:ascii="Arial" w:hAnsi="Arial" w:cs="Arial"/>
        </w:rPr>
        <w:t>2</w:t>
      </w:r>
      <w:r w:rsidRPr="0026195B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6195B">
        <w:rPr>
          <w:rFonts w:ascii="Arial" w:hAnsi="Arial" w:cs="Arial"/>
        </w:rPr>
        <w:t xml:space="preserve"> г.       №</w:t>
      </w:r>
      <w:r w:rsidR="00673A23">
        <w:rPr>
          <w:rFonts w:ascii="Arial" w:hAnsi="Arial" w:cs="Arial"/>
        </w:rPr>
        <w:t>116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</w:t>
      </w:r>
      <w:r w:rsidR="00744B80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27.10.2021 г. №87 «</w:t>
      </w:r>
      <w:r w:rsidRPr="00A53C10">
        <w:rPr>
          <w:rFonts w:ascii="Arial" w:eastAsia="Calibri" w:hAnsi="Arial" w:cs="Arial"/>
          <w:b/>
          <w:lang w:eastAsia="en-US"/>
        </w:rPr>
        <w:t>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960F9" w:rsidRPr="0026195B" w:rsidRDefault="00A82DA3" w:rsidP="00A960F9">
      <w:pPr>
        <w:ind w:firstLine="708"/>
        <w:jc w:val="both"/>
        <w:rPr>
          <w:rFonts w:ascii="Arial" w:hAnsi="Arial" w:cs="Arial"/>
        </w:rPr>
      </w:pPr>
      <w:r w:rsidRPr="00A53C10">
        <w:rPr>
          <w:rFonts w:ascii="Arial" w:eastAsia="Calibri" w:hAnsi="Arial" w:cs="Arial"/>
          <w:lang w:eastAsia="en-US"/>
        </w:rPr>
        <w:tab/>
      </w:r>
      <w:r w:rsidR="00A960F9"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 w:rsidR="00A960F9">
        <w:rPr>
          <w:rFonts w:ascii="Arial" w:hAnsi="Arial" w:cs="Arial"/>
        </w:rPr>
        <w:t>5</w:t>
      </w:r>
      <w:r w:rsidR="00A960F9" w:rsidRPr="00AA741B">
        <w:rPr>
          <w:rFonts w:ascii="Arial" w:hAnsi="Arial" w:cs="Arial"/>
        </w:rPr>
        <w:t xml:space="preserve">.05.2020 № </w:t>
      </w:r>
      <w:r w:rsidR="00A960F9">
        <w:rPr>
          <w:rFonts w:ascii="Arial" w:hAnsi="Arial" w:cs="Arial"/>
        </w:rPr>
        <w:t>11</w:t>
      </w:r>
      <w:r w:rsidR="00A960F9" w:rsidRPr="00AA741B">
        <w:rPr>
          <w:rFonts w:ascii="Arial" w:hAnsi="Arial" w:cs="Arial"/>
        </w:rPr>
        <w:t>/2</w:t>
      </w:r>
      <w:r w:rsidR="00A960F9">
        <w:rPr>
          <w:rFonts w:ascii="Arial" w:hAnsi="Arial" w:cs="Arial"/>
        </w:rPr>
        <w:t>3</w:t>
      </w:r>
      <w:r w:rsidR="00A960F9" w:rsidRPr="000948D8">
        <w:rPr>
          <w:rFonts w:ascii="Arial" w:hAnsi="Arial" w:cs="Arial"/>
        </w:rPr>
        <w:t>, постановлени</w:t>
      </w:r>
      <w:r w:rsidR="00A960F9">
        <w:rPr>
          <w:rFonts w:ascii="Arial" w:hAnsi="Arial" w:cs="Arial"/>
        </w:rPr>
        <w:t>я</w:t>
      </w:r>
      <w:r w:rsidR="00A960F9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Pr="008C7627">
        <w:rPr>
          <w:rFonts w:ascii="Arial" w:hAnsi="Arial" w:cs="Arial"/>
          <w:lang w:eastAsia="en-US"/>
        </w:rPr>
        <w:tab/>
        <w:t>Внести в муниципальную программу 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утвержденную постановлением администрации Заплавненского сельского поселения от 27.10.2021 № 8</w:t>
      </w:r>
      <w:r>
        <w:rPr>
          <w:rFonts w:ascii="Arial" w:hAnsi="Arial" w:cs="Arial"/>
          <w:lang w:eastAsia="en-US"/>
        </w:rPr>
        <w:t>7</w:t>
      </w:r>
      <w:r w:rsidRPr="008C7627">
        <w:rPr>
          <w:rFonts w:ascii="Arial" w:hAnsi="Arial" w:cs="Arial"/>
          <w:lang w:eastAsia="en-US"/>
        </w:rPr>
        <w:t xml:space="preserve">  следующие изменения: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</w:rPr>
        <w:tab/>
        <w:t xml:space="preserve">1.1.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44B80" w:rsidRPr="00A53C10" w:rsidRDefault="00744B80" w:rsidP="00744B80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A53C10">
        <w:rPr>
          <w:rFonts w:ascii="Arial" w:hAnsi="Arial" w:cs="Arial"/>
        </w:rPr>
        <w:t>Финансирование программы осуществляется за счет  бюджета поселения и подлежит ежегодному уточнению.</w:t>
      </w:r>
    </w:p>
    <w:p w:rsidR="00DC20C3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Общий объем финансирования Программы предположительно составит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 </w:t>
      </w:r>
      <w:r w:rsidR="00AD21E4">
        <w:rPr>
          <w:rFonts w:ascii="Arial" w:eastAsia="Calibri" w:hAnsi="Arial" w:cs="Arial"/>
          <w:lang w:eastAsia="en-US"/>
        </w:rPr>
        <w:t xml:space="preserve">735 528,00 </w:t>
      </w:r>
      <w:r w:rsidRPr="00A53C10">
        <w:rPr>
          <w:rFonts w:ascii="Arial" w:eastAsia="Calibri" w:hAnsi="Arial" w:cs="Arial"/>
          <w:lang w:eastAsia="en-US"/>
        </w:rPr>
        <w:t xml:space="preserve">рублей: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бюджет поселения  - </w:t>
      </w:r>
      <w:r w:rsidR="00AD21E4">
        <w:rPr>
          <w:rFonts w:ascii="Arial" w:eastAsia="Calibri" w:hAnsi="Arial" w:cs="Arial"/>
          <w:lang w:eastAsia="en-US"/>
        </w:rPr>
        <w:t>735</w:t>
      </w:r>
      <w:r w:rsidR="00A960F9">
        <w:rPr>
          <w:rFonts w:ascii="Arial" w:eastAsia="Calibri" w:hAnsi="Arial" w:cs="Arial"/>
          <w:lang w:eastAsia="en-US"/>
        </w:rPr>
        <w:t> </w:t>
      </w:r>
      <w:r w:rsidR="00AD21E4">
        <w:rPr>
          <w:rFonts w:ascii="Arial" w:eastAsia="Calibri" w:hAnsi="Arial" w:cs="Arial"/>
          <w:lang w:eastAsia="en-US"/>
        </w:rPr>
        <w:t>528</w:t>
      </w:r>
      <w:r w:rsidR="00A960F9">
        <w:rPr>
          <w:rFonts w:ascii="Arial" w:eastAsia="Calibri" w:hAnsi="Arial" w:cs="Arial"/>
          <w:lang w:eastAsia="en-US"/>
        </w:rPr>
        <w:t xml:space="preserve">,00 </w:t>
      </w:r>
      <w:r w:rsidRPr="00A53C10">
        <w:rPr>
          <w:rFonts w:ascii="Arial" w:eastAsia="Calibri" w:hAnsi="Arial" w:cs="Arial"/>
          <w:lang w:eastAsia="en-US"/>
        </w:rPr>
        <w:t>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в том числе: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2022 год – </w:t>
      </w:r>
      <w:r w:rsidR="00A960F9">
        <w:rPr>
          <w:rFonts w:ascii="Arial" w:eastAsia="Calibri" w:hAnsi="Arial" w:cs="Arial"/>
          <w:lang w:eastAsia="en-US"/>
        </w:rPr>
        <w:t>150 000,00</w:t>
      </w:r>
      <w:r w:rsidRPr="00A53C10">
        <w:rPr>
          <w:rFonts w:ascii="Arial" w:eastAsia="Calibri" w:hAnsi="Arial" w:cs="Arial"/>
          <w:lang w:eastAsia="en-US"/>
        </w:rPr>
        <w:t xml:space="preserve"> 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2023 год – </w:t>
      </w:r>
      <w:r w:rsidR="00A960F9">
        <w:rPr>
          <w:rFonts w:ascii="Arial" w:eastAsia="Calibri" w:hAnsi="Arial" w:cs="Arial"/>
          <w:lang w:eastAsia="en-US"/>
        </w:rPr>
        <w:t>30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 xml:space="preserve"> 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>00,00 руб.</w:t>
      </w:r>
    </w:p>
    <w:p w:rsidR="00744B8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2024 год – 200 000,00 руб.</w:t>
      </w:r>
    </w:p>
    <w:p w:rsidR="00744B80" w:rsidRPr="0065770F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65770F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5</w:t>
      </w:r>
      <w:r w:rsidRPr="0065770F">
        <w:rPr>
          <w:rFonts w:ascii="Arial" w:eastAsia="Calibri" w:hAnsi="Arial" w:cs="Arial"/>
          <w:lang w:eastAsia="en-US"/>
        </w:rPr>
        <w:t xml:space="preserve">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Pr="0065770F">
        <w:rPr>
          <w:rFonts w:ascii="Arial" w:eastAsia="Calibri" w:hAnsi="Arial" w:cs="Arial"/>
          <w:lang w:eastAsia="en-US"/>
        </w:rPr>
        <w:t>,00 руб.</w:t>
      </w:r>
    </w:p>
    <w:p w:rsidR="00744B80" w:rsidRPr="00744B80" w:rsidRDefault="00744B80" w:rsidP="00744B80">
      <w:pPr>
        <w:pStyle w:val="a4"/>
        <w:spacing w:after="0"/>
        <w:ind w:lef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744B80">
        <w:rPr>
          <w:rFonts w:ascii="Arial" w:hAnsi="Arial" w:cs="Arial"/>
          <w:sz w:val="24"/>
          <w:szCs w:val="24"/>
        </w:rPr>
        <w:t xml:space="preserve">2026 год – </w:t>
      </w:r>
      <w:r w:rsidR="00AD21E4">
        <w:rPr>
          <w:rFonts w:ascii="Arial" w:hAnsi="Arial" w:cs="Arial"/>
          <w:sz w:val="24"/>
          <w:szCs w:val="24"/>
        </w:rPr>
        <w:t>19 364</w:t>
      </w:r>
      <w:r w:rsidRPr="00744B80">
        <w:rPr>
          <w:rFonts w:ascii="Arial" w:hAnsi="Arial" w:cs="Arial"/>
          <w:sz w:val="24"/>
          <w:szCs w:val="24"/>
        </w:rPr>
        <w:t xml:space="preserve">,00 </w:t>
      </w:r>
      <w:proofErr w:type="spellStart"/>
      <w:r w:rsidRPr="00744B80">
        <w:rPr>
          <w:rFonts w:ascii="Arial" w:hAnsi="Arial" w:cs="Arial"/>
          <w:sz w:val="24"/>
          <w:szCs w:val="24"/>
        </w:rPr>
        <w:t>руб</w:t>
      </w:r>
      <w:proofErr w:type="spellEnd"/>
      <w:r w:rsidRPr="00744B80">
        <w:rPr>
          <w:rFonts w:ascii="Arial" w:hAnsi="Arial" w:cs="Arial"/>
          <w:sz w:val="24"/>
          <w:szCs w:val="24"/>
        </w:rPr>
        <w:t>».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04D27" w:rsidRPr="00A53C10" w:rsidRDefault="00704D27" w:rsidP="00704D27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704D27" w:rsidRPr="00A53C10" w:rsidRDefault="00AD21E4" w:rsidP="00704D2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735 528,00 </w:t>
      </w:r>
      <w:r w:rsidR="00704D27" w:rsidRPr="00A53C10">
        <w:rPr>
          <w:rFonts w:ascii="Arial" w:hAnsi="Arial" w:cs="Arial"/>
        </w:rPr>
        <w:t xml:space="preserve">рублей: 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D21E4">
        <w:rPr>
          <w:rFonts w:ascii="Arial" w:eastAsia="Calibri" w:hAnsi="Arial" w:cs="Arial"/>
          <w:lang w:eastAsia="en-US"/>
        </w:rPr>
        <w:t xml:space="preserve">735 528,00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lastRenderedPageBreak/>
        <w:t xml:space="preserve">2022 год </w:t>
      </w:r>
      <w:r w:rsidR="00A960F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960F9">
        <w:rPr>
          <w:rFonts w:ascii="Arial" w:eastAsia="Calibri" w:hAnsi="Arial" w:cs="Arial"/>
          <w:lang w:eastAsia="en-US"/>
        </w:rPr>
        <w:t>150 000,00</w:t>
      </w:r>
      <w:r w:rsidR="004333D7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2023 год – </w:t>
      </w:r>
      <w:r w:rsidR="00C55D42">
        <w:rPr>
          <w:rFonts w:ascii="Arial" w:hAnsi="Arial" w:cs="Arial"/>
        </w:rPr>
        <w:t>308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>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2024 год – 200 000,00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="00AD21E4" w:rsidRPr="0065770F">
        <w:rPr>
          <w:rFonts w:ascii="Arial" w:eastAsia="Calibri" w:hAnsi="Arial" w:cs="Arial"/>
          <w:lang w:eastAsia="en-US"/>
        </w:rPr>
        <w:t xml:space="preserve">,00 </w:t>
      </w:r>
      <w:r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AD21E4">
        <w:rPr>
          <w:rFonts w:ascii="Arial" w:hAnsi="Arial" w:cs="Arial"/>
        </w:rPr>
        <w:t>19 364</w:t>
      </w:r>
      <w:r w:rsidR="00AD21E4" w:rsidRPr="00744B80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руб.</w:t>
      </w:r>
    </w:p>
    <w:p w:rsidR="00744B80" w:rsidRPr="008C7627" w:rsidRDefault="00704D27" w:rsidP="00744B80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</w:t>
      </w:r>
      <w:r>
        <w:rPr>
          <w:rFonts w:ascii="Arial" w:hAnsi="Arial" w:cs="Arial"/>
        </w:rPr>
        <w:t>ния на очередной финансовый год</w:t>
      </w:r>
      <w:r w:rsidR="00744B80" w:rsidRPr="008C7627">
        <w:rPr>
          <w:rFonts w:ascii="Arial" w:hAnsi="Arial" w:cs="Arial"/>
          <w:lang w:eastAsia="en-US"/>
        </w:rPr>
        <w:t>».</w:t>
      </w: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Приложение №1, </w:t>
      </w:r>
      <w:r w:rsidRPr="008C7627">
        <w:rPr>
          <w:rFonts w:ascii="Arial" w:hAnsi="Arial" w:cs="Arial"/>
          <w:lang w:eastAsia="en-US"/>
        </w:rPr>
        <w:t>Форма  №2, №3 к муниципальной программе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B20C58" w:rsidRPr="00744B80" w:rsidRDefault="00B20C58" w:rsidP="00744B80">
      <w:pPr>
        <w:rPr>
          <w:rFonts w:ascii="Arial" w:hAnsi="Arial" w:cs="Arial"/>
          <w:lang w:eastAsia="en-US"/>
        </w:rPr>
        <w:sectPr w:rsidR="00B20C58" w:rsidRPr="00744B8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Приложение №1</w:t>
      </w:r>
    </w:p>
    <w:p w:rsidR="00744B80" w:rsidRPr="00A53C10" w:rsidRDefault="00744B80" w:rsidP="00744B80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                              «Обеспечение пожарной безопасности </w:t>
      </w:r>
      <w:proofErr w:type="gramStart"/>
      <w:r w:rsidRPr="00A53C10">
        <w:rPr>
          <w:rFonts w:ascii="Arial" w:hAnsi="Arial" w:cs="Arial"/>
          <w:lang w:eastAsia="en-US"/>
        </w:rPr>
        <w:t>на</w:t>
      </w:r>
      <w:proofErr w:type="gramEnd"/>
      <w:r w:rsidRPr="00A53C10">
        <w:rPr>
          <w:rFonts w:ascii="Arial" w:hAnsi="Arial" w:cs="Arial"/>
          <w:lang w:eastAsia="en-US"/>
        </w:rPr>
        <w:t xml:space="preserve"> </w:t>
      </w:r>
    </w:p>
    <w:p w:rsidR="00744B80" w:rsidRPr="00A53C10" w:rsidRDefault="00744B80" w:rsidP="00744B80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               территории Заплавненского сельского поселения»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787"/>
        <w:gridCol w:w="1309"/>
        <w:gridCol w:w="1418"/>
        <w:gridCol w:w="1351"/>
        <w:gridCol w:w="1382"/>
        <w:gridCol w:w="1320"/>
      </w:tblGrid>
      <w:tr w:rsidR="004333D7" w:rsidRPr="00A53C10" w:rsidTr="00784239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65770F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4333D7" w:rsidRPr="00C20932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4333D7" w:rsidRPr="00C20932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4333D7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3F63CA" w:rsidP="004333D7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47B6F" w:rsidP="00A960F9">
            <w:pPr>
              <w:ind w:left="-58" w:right="-21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960F9">
              <w:rPr>
                <w:rFonts w:ascii="Arial" w:eastAsia="Calibri" w:hAnsi="Arial" w:cs="Arial"/>
                <w:lang w:eastAsia="en-US"/>
              </w:rPr>
              <w:t>10</w:t>
            </w:r>
            <w:r w:rsidR="004333D7" w:rsidRPr="00A53C10">
              <w:rPr>
                <w:rFonts w:ascii="Arial" w:eastAsia="Calibri" w:hAnsi="Arial" w:cs="Arial"/>
                <w:lang w:eastAsia="en-US"/>
              </w:rPr>
              <w:t>0</w:t>
            </w:r>
            <w:r w:rsidR="00A960F9">
              <w:rPr>
                <w:rFonts w:ascii="Arial" w:eastAsia="Calibri" w:hAnsi="Arial" w:cs="Arial"/>
                <w:lang w:eastAsia="en-US"/>
              </w:rPr>
              <w:t xml:space="preserve"> 000</w:t>
            </w:r>
            <w:r w:rsidR="004333D7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63529D" w:rsidP="004333D7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</w:t>
            </w:r>
            <w:r w:rsidR="004333D7" w:rsidRPr="00A53C10">
              <w:rPr>
                <w:rFonts w:ascii="Arial" w:eastAsia="Calibri" w:hAnsi="Arial" w:cs="Arial"/>
                <w:lang w:eastAsia="en-US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AD21E4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AD21E4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</w:tr>
      <w:tr w:rsidR="00784239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  <w:r>
              <w:rPr>
                <w:rFonts w:ascii="Arial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C55D42" w:rsidP="007842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63529D" w:rsidP="007842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784239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hAnsi="Arial" w:cs="Arial"/>
                <w:lang w:eastAsia="en-US"/>
              </w:rPr>
              <w:t xml:space="preserve">,   </w:t>
            </w:r>
            <w:r w:rsidR="00DC20C3">
              <w:rPr>
                <w:rFonts w:ascii="Arial" w:hAnsi="Arial" w:cs="Arial"/>
                <w:lang w:eastAsia="en-US"/>
              </w:rPr>
              <w:t xml:space="preserve">ТО и </w:t>
            </w:r>
            <w:r>
              <w:rPr>
                <w:rFonts w:ascii="Arial" w:hAnsi="Arial" w:cs="Arial"/>
                <w:lang w:eastAsia="en-US"/>
              </w:rPr>
              <w:t xml:space="preserve">ремонт </w:t>
            </w:r>
            <w:r w:rsidRPr="00784239">
              <w:rPr>
                <w:rFonts w:ascii="Arial" w:hAnsi="Arial" w:cs="Arial"/>
                <w:lang w:eastAsia="en-US"/>
              </w:rPr>
              <w:t>пожарных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29835,01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960F9">
              <w:rPr>
                <w:rFonts w:ascii="Arial" w:eastAsia="Calibri" w:hAnsi="Arial" w:cs="Arial"/>
                <w:lang w:eastAsia="en-US"/>
              </w:rPr>
              <w:t>200</w:t>
            </w:r>
            <w:r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63529D" w:rsidP="007842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ind w:right="-135"/>
              <w:rPr>
                <w:rFonts w:ascii="Arial" w:hAnsi="Arial" w:cs="Arial"/>
              </w:rPr>
            </w:pPr>
            <w:r w:rsidRPr="004333D7">
              <w:rPr>
                <w:rFonts w:ascii="Arial" w:eastAsia="Calibri" w:hAnsi="Arial" w:cs="Arial"/>
                <w:b/>
                <w:lang w:eastAsia="en-US"/>
              </w:rPr>
              <w:t>113 266,95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960F9" w:rsidP="00C55D42">
            <w:pPr>
              <w:ind w:left="-81" w:right="-7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 w:rsidRPr="00A53C10">
              <w:rPr>
                <w:rFonts w:ascii="Arial" w:eastAsia="Calibri" w:hAnsi="Arial" w:cs="Arial"/>
                <w:b/>
                <w:lang w:eastAsia="en-US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AD21E4" w:rsidP="0078423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D21E4">
              <w:rPr>
                <w:rFonts w:ascii="Arial" w:eastAsia="Calibri" w:hAnsi="Arial" w:cs="Arial"/>
                <w:b/>
                <w:lang w:eastAsia="en-US"/>
              </w:rPr>
              <w:t>57 364,00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AD21E4" w:rsidP="00784239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D21E4">
              <w:rPr>
                <w:rFonts w:ascii="Arial" w:eastAsia="Calibri" w:hAnsi="Arial" w:cs="Arial"/>
                <w:b/>
                <w:lang w:eastAsia="en-US"/>
              </w:rPr>
              <w:t>19 364,00</w:t>
            </w:r>
          </w:p>
        </w:tc>
      </w:tr>
    </w:tbl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744B80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744B80" w:rsidRPr="00A53C10" w:rsidRDefault="00744B80" w:rsidP="00744B80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744B80" w:rsidRPr="00A53C10" w:rsidTr="00744B80">
        <w:trPr>
          <w:trHeight w:val="427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744B80" w:rsidRPr="00A53C10" w:rsidTr="00744B80">
        <w:trPr>
          <w:trHeight w:val="1022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38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E16B8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E16B86" w:rsidRPr="00A53C10" w:rsidRDefault="00E16B86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E16B86" w:rsidRPr="00A53C10" w:rsidRDefault="00E16B86" w:rsidP="00744B80">
            <w:pPr>
              <w:rPr>
                <w:rFonts w:ascii="Arial" w:eastAsia="Calibri" w:hAnsi="Arial" w:cs="Arial"/>
                <w:lang w:eastAsia="en-US"/>
              </w:rPr>
            </w:pPr>
          </w:p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71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21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96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165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26"/>
        </w:trPr>
        <w:tc>
          <w:tcPr>
            <w:tcW w:w="496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744B80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744B80" w:rsidRPr="00A53C10" w:rsidRDefault="00AD21E4" w:rsidP="00C55D42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AD21E4" w:rsidP="00C55D4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744B80" w:rsidRPr="00A53C10" w:rsidRDefault="00744B80" w:rsidP="00744B80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744B80" w:rsidRPr="00A53C10" w:rsidTr="00744B80">
        <w:trPr>
          <w:trHeight w:val="380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744B80" w:rsidRPr="00A53C10" w:rsidTr="00744B80">
        <w:trPr>
          <w:trHeight w:val="490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744B80" w:rsidRPr="00A53C10" w:rsidTr="00744B80">
        <w:trPr>
          <w:trHeight w:val="1029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63529D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744B80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399"/>
        </w:trPr>
        <w:tc>
          <w:tcPr>
            <w:tcW w:w="3192" w:type="dxa"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</w:r>
      <w:proofErr w:type="gramStart"/>
      <w:r w:rsidRPr="00916016">
        <w:rPr>
          <w:rFonts w:ascii="Arial" w:hAnsi="Arial" w:cs="Arial"/>
        </w:rPr>
        <w:t>Контроль за</w:t>
      </w:r>
      <w:proofErr w:type="gramEnd"/>
      <w:r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</w:rPr>
        <w:t>».</w:t>
      </w:r>
    </w:p>
    <w:p w:rsidR="00704D27" w:rsidRPr="008C7627" w:rsidRDefault="00704D27" w:rsidP="00704D27">
      <w:pPr>
        <w:rPr>
          <w:rFonts w:ascii="Arial" w:hAnsi="Arial" w:cs="Arial"/>
        </w:rPr>
      </w:pP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Глава Заплавненского</w:t>
      </w: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сельского поселения                                                                                                   А.В. Юдин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</w:rPr>
        <w:sectPr w:rsidR="00744B80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DC20C3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673A23" w:rsidRDefault="00DC20C3" w:rsidP="004953C7">
      <w:pPr>
        <w:jc w:val="right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(в редакции постановления №60 от 31.07.2023 </w:t>
      </w:r>
      <w:r w:rsidR="003F79DA">
        <w:rPr>
          <w:rFonts w:ascii="Arial" w:hAnsi="Arial" w:cs="Arial"/>
          <w:lang w:eastAsia="en-US"/>
        </w:rPr>
        <w:t>г</w:t>
      </w:r>
      <w:r>
        <w:rPr>
          <w:rFonts w:ascii="Arial" w:hAnsi="Arial" w:cs="Arial"/>
          <w:lang w:eastAsia="en-US"/>
        </w:rPr>
        <w:t>.</w:t>
      </w:r>
      <w:r w:rsidR="003F79DA">
        <w:rPr>
          <w:rFonts w:ascii="Arial" w:hAnsi="Arial" w:cs="Arial"/>
          <w:lang w:eastAsia="en-US"/>
        </w:rPr>
        <w:t>,</w:t>
      </w:r>
      <w:proofErr w:type="gramEnd"/>
    </w:p>
    <w:p w:rsidR="00B44312" w:rsidRPr="00A53C10" w:rsidRDefault="003F79DA" w:rsidP="004953C7">
      <w:pPr>
        <w:jc w:val="right"/>
        <w:rPr>
          <w:rFonts w:ascii="Arial" w:hAnsi="Arial" w:cs="Arial"/>
          <w:lang w:eastAsia="en-US"/>
        </w:rPr>
      </w:pPr>
      <w:permStart w:id="1" w:edGrp="everyone"/>
      <w:permEnd w:id="1"/>
      <w:r>
        <w:rPr>
          <w:rFonts w:ascii="Arial" w:hAnsi="Arial" w:cs="Arial"/>
          <w:lang w:eastAsia="en-US"/>
        </w:rPr>
        <w:t xml:space="preserve"> №95 от 17.11.2023 г.</w:t>
      </w:r>
      <w:r w:rsidR="00673A23">
        <w:rPr>
          <w:rFonts w:ascii="Arial" w:hAnsi="Arial" w:cs="Arial"/>
          <w:lang w:eastAsia="en-US"/>
        </w:rPr>
        <w:t>, №116 от 22.12.2023 г.</w:t>
      </w:r>
      <w:r w:rsidR="00DC20C3">
        <w:rPr>
          <w:rFonts w:ascii="Arial" w:hAnsi="Arial" w:cs="Arial"/>
          <w:lang w:eastAsia="en-US"/>
        </w:rPr>
        <w:t>)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безопасности руководителей, должностных лиц и </w:t>
            </w:r>
            <w:r w:rsidRPr="00A53C10">
              <w:rPr>
                <w:rFonts w:ascii="Arial" w:hAnsi="Arial" w:cs="Arial"/>
              </w:rPr>
              <w:lastRenderedPageBreak/>
              <w:t>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D46E8B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AD21E4">
              <w:rPr>
                <w:rFonts w:ascii="Arial" w:eastAsia="Calibri" w:hAnsi="Arial" w:cs="Arial"/>
                <w:lang w:eastAsia="en-US"/>
              </w:rPr>
              <w:t xml:space="preserve">735 528,00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рублей: 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AD21E4">
              <w:rPr>
                <w:rFonts w:ascii="Arial" w:eastAsia="Calibri" w:hAnsi="Arial" w:cs="Arial"/>
                <w:lang w:eastAsia="en-US"/>
              </w:rPr>
              <w:t>735 528,00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22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150 000,00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23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Default="000E05C4" w:rsidP="00A82DA3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24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65770F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D21E4">
              <w:rPr>
                <w:rFonts w:ascii="Arial" w:eastAsia="Calibri" w:hAnsi="Arial" w:cs="Arial"/>
                <w:lang w:eastAsia="en-US"/>
              </w:rPr>
              <w:t>57 364</w:t>
            </w:r>
            <w:r w:rsidR="00AD21E4" w:rsidRPr="0065770F">
              <w:rPr>
                <w:rFonts w:ascii="Arial" w:eastAsia="Calibri" w:hAnsi="Arial" w:cs="Arial"/>
                <w:lang w:eastAsia="en-US"/>
              </w:rPr>
              <w:t xml:space="preserve">,00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A53C10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D21E4">
              <w:rPr>
                <w:rFonts w:ascii="Arial" w:hAnsi="Arial" w:cs="Arial"/>
              </w:rPr>
              <w:t>19 364</w:t>
            </w:r>
            <w:r w:rsidR="00AD21E4" w:rsidRPr="00744B80">
              <w:rPr>
                <w:rFonts w:ascii="Arial" w:hAnsi="Arial" w:cs="Arial"/>
              </w:rPr>
              <w:t xml:space="preserve">,00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AD21E4" w:rsidP="000E05C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735 528,00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D21E4">
        <w:rPr>
          <w:rFonts w:ascii="Arial" w:eastAsia="Calibri" w:hAnsi="Arial" w:cs="Arial"/>
          <w:lang w:eastAsia="en-US"/>
        </w:rPr>
        <w:t xml:space="preserve">735 528,00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</w:t>
      </w:r>
      <w:r w:rsidR="00A30C3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30C39">
        <w:rPr>
          <w:rFonts w:ascii="Arial" w:eastAsia="Calibri" w:hAnsi="Arial" w:cs="Arial"/>
          <w:lang w:eastAsia="en-US"/>
        </w:rPr>
        <w:t>150 000,00</w:t>
      </w:r>
      <w:r w:rsidR="00447B6F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30C39">
        <w:rPr>
          <w:rFonts w:ascii="Arial" w:hAnsi="Arial" w:cs="Arial"/>
        </w:rPr>
        <w:t>30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="00AD21E4" w:rsidRPr="0065770F">
        <w:rPr>
          <w:rFonts w:ascii="Arial" w:eastAsia="Calibri" w:hAnsi="Arial" w:cs="Arial"/>
          <w:lang w:eastAsia="en-US"/>
        </w:rPr>
        <w:t xml:space="preserve">,00 </w:t>
      </w:r>
      <w:r>
        <w:rPr>
          <w:rFonts w:ascii="Arial" w:hAnsi="Arial" w:cs="Arial"/>
        </w:rPr>
        <w:t>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AD21E4">
        <w:rPr>
          <w:rFonts w:ascii="Arial" w:hAnsi="Arial" w:cs="Arial"/>
        </w:rPr>
        <w:t>19 364</w:t>
      </w:r>
      <w:r w:rsidR="00AD21E4" w:rsidRPr="00744B80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D46E8B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</w:rPr>
        <w:t xml:space="preserve">     </w:t>
      </w:r>
      <w:r w:rsidRPr="00A53C10">
        <w:rPr>
          <w:rFonts w:ascii="Arial" w:hAnsi="Arial" w:cs="Arial"/>
          <w:b/>
          <w:lang w:eastAsia="en-US"/>
        </w:rPr>
        <w:t>Приложение №1</w:t>
      </w:r>
    </w:p>
    <w:p w:rsidR="000E05C4" w:rsidRPr="00A53C10" w:rsidRDefault="000E05C4" w:rsidP="002A04CF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               </w:t>
      </w:r>
      <w:r w:rsidRPr="00A53C10">
        <w:rPr>
          <w:rFonts w:ascii="Arial" w:hAnsi="Arial" w:cs="Arial"/>
          <w:lang w:eastAsia="en-US"/>
        </w:rPr>
        <w:t xml:space="preserve">«Обеспечение пожарной безопасности на </w:t>
      </w:r>
    </w:p>
    <w:p w:rsidR="000E05C4" w:rsidRPr="00A53C10" w:rsidRDefault="000E05C4" w:rsidP="00D46E8B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</w:t>
      </w:r>
      <w:r w:rsidRPr="00A53C10">
        <w:rPr>
          <w:rFonts w:ascii="Arial" w:hAnsi="Arial" w:cs="Arial"/>
          <w:lang w:eastAsia="en-US"/>
        </w:rPr>
        <w:t>территории Заплавненского сельского поселения»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760"/>
        <w:gridCol w:w="1310"/>
        <w:gridCol w:w="1418"/>
        <w:gridCol w:w="1418"/>
        <w:gridCol w:w="1361"/>
        <w:gridCol w:w="1302"/>
      </w:tblGrid>
      <w:tr w:rsidR="00784239" w:rsidRPr="00A53C10" w:rsidTr="00A960F9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65770F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784239" w:rsidRPr="00C20932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784239" w:rsidRPr="00C20932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3F63CA" w:rsidP="00A960F9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30C39">
            <w:pPr>
              <w:ind w:left="-5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30C39">
              <w:rPr>
                <w:rFonts w:ascii="Arial" w:eastAsia="Calibri" w:hAnsi="Arial" w:cs="Arial"/>
                <w:lang w:eastAsia="en-US"/>
              </w:rPr>
              <w:t>100 00</w:t>
            </w:r>
            <w:r w:rsidRPr="00A53C10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63529D" w:rsidP="0063529D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D21E4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D21E4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  <w:r>
              <w:rPr>
                <w:rFonts w:ascii="Arial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C55D42" w:rsidP="00C55D42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63529D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A960F9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hAnsi="Arial" w:cs="Arial"/>
                <w:lang w:eastAsia="en-US"/>
              </w:rPr>
              <w:t xml:space="preserve">,   </w:t>
            </w:r>
            <w:r w:rsidR="00DC20C3">
              <w:rPr>
                <w:rFonts w:ascii="Arial" w:hAnsi="Arial" w:cs="Arial"/>
                <w:lang w:eastAsia="en-US"/>
              </w:rPr>
              <w:t xml:space="preserve">ТО и </w:t>
            </w:r>
            <w:r>
              <w:rPr>
                <w:rFonts w:ascii="Arial" w:hAnsi="Arial" w:cs="Arial"/>
                <w:lang w:eastAsia="en-US"/>
              </w:rPr>
              <w:t xml:space="preserve">ремонт </w:t>
            </w:r>
            <w:r w:rsidRPr="00784239">
              <w:rPr>
                <w:rFonts w:ascii="Arial" w:hAnsi="Arial" w:cs="Arial"/>
                <w:lang w:eastAsia="en-US"/>
              </w:rPr>
              <w:t>пожарных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29835,01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30C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30C39">
              <w:rPr>
                <w:rFonts w:ascii="Arial" w:eastAsia="Calibri" w:hAnsi="Arial" w:cs="Arial"/>
                <w:lang w:eastAsia="en-US"/>
              </w:rPr>
              <w:t>200</w:t>
            </w:r>
            <w:r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63529D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A30C39" w:rsidP="00A960F9">
            <w:pPr>
              <w:ind w:right="-135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150 000,00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30C39" w:rsidP="00C55D42">
            <w:pPr>
              <w:ind w:left="-81" w:right="-7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 w:rsidRPr="00A53C10">
              <w:rPr>
                <w:rFonts w:ascii="Arial" w:eastAsia="Calibri" w:hAnsi="Arial" w:cs="Arial"/>
                <w:b/>
                <w:lang w:eastAsia="en-US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AD21E4" w:rsidP="00A960F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D21E4">
              <w:rPr>
                <w:rFonts w:ascii="Arial" w:eastAsia="Calibri" w:hAnsi="Arial" w:cs="Arial"/>
                <w:b/>
                <w:lang w:eastAsia="en-US"/>
              </w:rPr>
              <w:t>57 364,00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AD21E4" w:rsidP="00A960F9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D21E4">
              <w:rPr>
                <w:rFonts w:ascii="Arial" w:eastAsia="Calibri" w:hAnsi="Arial" w:cs="Arial"/>
                <w:b/>
                <w:lang w:eastAsia="en-US"/>
              </w:rPr>
              <w:t>19 364,00</w:t>
            </w:r>
          </w:p>
        </w:tc>
      </w:tr>
    </w:tbl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784239">
      <w:pPr>
        <w:ind w:firstLine="709"/>
        <w:jc w:val="center"/>
        <w:rPr>
          <w:rFonts w:ascii="Arial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418"/>
      </w:tblGrid>
      <w:tr w:rsidR="00E16B86" w:rsidRPr="00A53C10" w:rsidTr="00E16B86">
        <w:trPr>
          <w:trHeight w:val="427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E16B86" w:rsidRPr="00A53C10" w:rsidTr="00E16B86">
        <w:trPr>
          <w:trHeight w:val="1022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38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7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2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96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65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26"/>
        </w:trPr>
        <w:tc>
          <w:tcPr>
            <w:tcW w:w="49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992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A53C10" w:rsidRPr="00A53C10" w:rsidRDefault="00E16B86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A53C10" w:rsidRPr="00A53C10" w:rsidRDefault="00A30C39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447B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C55D42">
      <w:pPr>
        <w:spacing w:after="200"/>
        <w:jc w:val="both"/>
        <w:rPr>
          <w:rFonts w:ascii="Arial" w:hAnsi="Arial" w:cs="Arial"/>
        </w:rPr>
      </w:pPr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a39MsNr0pSOAxMvYkfy9Sjr6/bA=" w:salt="F2h8zgOgxpdORsxDf6+zkw=="/>
  <w:defaultTabStop w:val="708"/>
  <w:characterSpacingControl w:val="doNotCompress"/>
  <w:compat/>
  <w:rsids>
    <w:rsidRoot w:val="00A0076B"/>
    <w:rsid w:val="00055975"/>
    <w:rsid w:val="000570BA"/>
    <w:rsid w:val="00060CF8"/>
    <w:rsid w:val="00065BB3"/>
    <w:rsid w:val="000E05C4"/>
    <w:rsid w:val="001434C5"/>
    <w:rsid w:val="001A34E7"/>
    <w:rsid w:val="001B1C52"/>
    <w:rsid w:val="001C1255"/>
    <w:rsid w:val="001F0EA5"/>
    <w:rsid w:val="00227E32"/>
    <w:rsid w:val="00295851"/>
    <w:rsid w:val="002A04CF"/>
    <w:rsid w:val="002B3370"/>
    <w:rsid w:val="002E0B03"/>
    <w:rsid w:val="002F3825"/>
    <w:rsid w:val="00334BFE"/>
    <w:rsid w:val="00382A3F"/>
    <w:rsid w:val="00397B5B"/>
    <w:rsid w:val="003B282D"/>
    <w:rsid w:val="003F63CA"/>
    <w:rsid w:val="003F6793"/>
    <w:rsid w:val="003F79DA"/>
    <w:rsid w:val="00401546"/>
    <w:rsid w:val="004143D3"/>
    <w:rsid w:val="004333D7"/>
    <w:rsid w:val="00447B6F"/>
    <w:rsid w:val="0045523D"/>
    <w:rsid w:val="00472AD6"/>
    <w:rsid w:val="004953C7"/>
    <w:rsid w:val="0052138A"/>
    <w:rsid w:val="005731B5"/>
    <w:rsid w:val="005F6BBA"/>
    <w:rsid w:val="005F7FC3"/>
    <w:rsid w:val="006049EE"/>
    <w:rsid w:val="0063529D"/>
    <w:rsid w:val="00637863"/>
    <w:rsid w:val="00637D23"/>
    <w:rsid w:val="0064257E"/>
    <w:rsid w:val="00653712"/>
    <w:rsid w:val="0065770F"/>
    <w:rsid w:val="00673A23"/>
    <w:rsid w:val="006A11DD"/>
    <w:rsid w:val="006B0603"/>
    <w:rsid w:val="006C4732"/>
    <w:rsid w:val="006C6BCB"/>
    <w:rsid w:val="006D3D7D"/>
    <w:rsid w:val="006F2F34"/>
    <w:rsid w:val="00704D27"/>
    <w:rsid w:val="00744B80"/>
    <w:rsid w:val="007606E2"/>
    <w:rsid w:val="007628BB"/>
    <w:rsid w:val="00784239"/>
    <w:rsid w:val="00784C4C"/>
    <w:rsid w:val="007D084B"/>
    <w:rsid w:val="00846161"/>
    <w:rsid w:val="00855A2E"/>
    <w:rsid w:val="008704C0"/>
    <w:rsid w:val="00926363"/>
    <w:rsid w:val="009301C5"/>
    <w:rsid w:val="00944C15"/>
    <w:rsid w:val="009955D3"/>
    <w:rsid w:val="009D208A"/>
    <w:rsid w:val="00A0076B"/>
    <w:rsid w:val="00A30C39"/>
    <w:rsid w:val="00A53C10"/>
    <w:rsid w:val="00A61ECE"/>
    <w:rsid w:val="00A82DA3"/>
    <w:rsid w:val="00A960F9"/>
    <w:rsid w:val="00AA7E93"/>
    <w:rsid w:val="00AD21E4"/>
    <w:rsid w:val="00B02D0E"/>
    <w:rsid w:val="00B20C58"/>
    <w:rsid w:val="00B33363"/>
    <w:rsid w:val="00B44312"/>
    <w:rsid w:val="00BC1114"/>
    <w:rsid w:val="00C30689"/>
    <w:rsid w:val="00C55D42"/>
    <w:rsid w:val="00C848D3"/>
    <w:rsid w:val="00CE5AA6"/>
    <w:rsid w:val="00D46E8B"/>
    <w:rsid w:val="00D561DE"/>
    <w:rsid w:val="00D71D37"/>
    <w:rsid w:val="00D843E0"/>
    <w:rsid w:val="00DB01B7"/>
    <w:rsid w:val="00DB0306"/>
    <w:rsid w:val="00DC20C3"/>
    <w:rsid w:val="00DF7E94"/>
    <w:rsid w:val="00E155AD"/>
    <w:rsid w:val="00E16B86"/>
    <w:rsid w:val="00E503F2"/>
    <w:rsid w:val="00E74D50"/>
    <w:rsid w:val="00E77DAE"/>
    <w:rsid w:val="00EE7DC5"/>
    <w:rsid w:val="00F272A4"/>
    <w:rsid w:val="00F41DB9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2965</Words>
  <Characters>16904</Characters>
  <Application>Microsoft Office Word</Application>
  <DocSecurity>8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4</cp:revision>
  <cp:lastPrinted>2023-12-28T11:09:00Z</cp:lastPrinted>
  <dcterms:created xsi:type="dcterms:W3CDTF">2023-12-28T11:08:00Z</dcterms:created>
  <dcterms:modified xsi:type="dcterms:W3CDTF">2023-12-28T11:11:00Z</dcterms:modified>
</cp:coreProperties>
</file>