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22 июля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10.00 до 11.00 специалисты отдела землеустройства мониторинга земель</w:t>
        <w:br/>
        <w:t xml:space="preserve">и кадастровой оценки недвижимости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 подготовительных работах к государственной кадастрововй оценке земельных участков в 2026 году»»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8(8442)33-38-66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городу Волжскому, Ленинскому и Среднеахтубинскому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«Электронные услуги предоставляемые Росреестром»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8(8443)31-35-02;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23 июля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Котельниковскому и Октябрьскому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«Государственная регистрация прав и государственнный кадастровый учет»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(84476) 3-34-99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25 июля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Палласовскому и Старополтавскому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«Государственная регистрация прав и получение государственных услуг в электронном виде»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8(84492)68-0-94;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10.00 до 12.00 специалисты Дубовского отдела</w:t>
      </w:r>
      <w:r>
        <w:rPr>
          <w:rFonts w:cs="Segoe UI" w:ascii="Segoe UI" w:hAnsi="Segoe UI"/>
          <w:color w:val="333333"/>
          <w:sz w:val="20"/>
          <w:szCs w:val="20"/>
          <w:shd w:fill="EFEFEF" w:val="clea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«Электронные услуги, предоставляемые Росреестром»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(84458)3-54-53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</w:t>
      </w: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4.</w:t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9B96E-FE63-4FF1-A53E-266682E7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Application>LibreOffice/7.5.6.2$Linux_X86_64 LibreOffice_project/50$Build-2</Application>
  <AppVersion>15.0000</AppVersion>
  <Pages>1</Pages>
  <Words>175</Words>
  <Characters>1224</Characters>
  <CharactersWithSpaces>1389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>Заборовская Юлия Анатольевна</cp:lastModifiedBy>
  <cp:lastPrinted>2021-04-01T13:05:00Z</cp:lastPrinted>
  <dcterms:modified xsi:type="dcterms:W3CDTF">2025-07-21T06:52:00Z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