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03 сентября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«Закон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(84476) 3-34-83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05 сентября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отдела общего обеспечения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порядке направления обращений граждан и юридических лиц в Управление посредством интернет сервиса Росреестра»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 94-82-91;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br/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отдела регистрации объектов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порядке предоставления документов в электронном виде юридическим лицам»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8(8442)93-20-09 (доб. 339);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  <w:bookmarkStart w:id="0" w:name="_GoBack"/>
      <w:bookmarkEnd w:id="0"/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F2D41-0018-4F45-A474-951153E1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Application>LibreOffice/7.5.6.2$Linux_X86_64 LibreOffice_project/50$Build-2</Application>
  <AppVersion>15.0000</AppVersion>
  <Pages>1</Pages>
  <Words>117</Words>
  <Characters>773</Characters>
  <CharactersWithSpaces>885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>Заборовская Юлия Анатольевна</cp:lastModifiedBy>
  <cp:lastPrinted>2021-04-01T13:05:00Z</cp:lastPrinted>
  <dcterms:modified xsi:type="dcterms:W3CDTF">2025-09-01T06:50:00Z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