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left="210" w:hanging="0"/>
        <w:rPr>
          <w:rStyle w:val="Strong"/>
          <w:rFonts w:eastAsia="Calibri" w:eastAsiaTheme="minorHAnsi"/>
          <w:sz w:val="28"/>
          <w:szCs w:val="28"/>
          <w:shd w:fill="FFFFFF" w:val="clear"/>
          <w:lang w:eastAsia="en-US"/>
        </w:rPr>
      </w:pPr>
      <w:r>
        <w:rPr>
          <w:rFonts w:eastAsia="Calibri" w:eastAsiaTheme="minorHAnsi"/>
          <w:sz w:val="28"/>
          <w:szCs w:val="28"/>
          <w:shd w:fill="FFFFFF" w:val="clear"/>
          <w:lang w:eastAsia="en-US"/>
        </w:rPr>
      </w:r>
    </w:p>
    <w:p>
      <w:pPr>
        <w:pStyle w:val="BodyTextIndent"/>
        <w:spacing w:lineRule="auto" w:line="240"/>
        <w:ind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В Управлении Росреестра по Волгоградской области рассказали </w:t>
        <w:br/>
        <w:t>о преимуществах электронных сервисов Росреестра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Росреестр развивается в соответствии с современными тенденциями и активно внедряет в свою работу новые цифровые решения, делая их всё более эффективными. Сегодня получить государственные услуги ведомства в электронном формате стало значительно проще и удобнее.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Подать документы на государственную регистрацию прав или постановку на государственный кадастровый учёт объектов недвижимости, провести единую учетно-регистрационную процедуру, получить сведения из ЕГРН можно через «Личный кабинет» на официальном сайте Росреестра.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Для заявителей в сервисе предусмотрена возможность добавлять в заявление правообладателей, а также формировать единое обращение, включающее сразу несколько учетно-регистрационных действий.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«Личном кабинете» собственники недвижимости могут найти всю необходимую информацию о принадлежащих им объектах: кадастровый номер, адрес, площадь, стоимость, сведения о зарегистрированных правах, ограничениях и обременениях.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Кроме того, для подачи онлайн доступны следующие заявления: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на исправление технической ошибки в сведениях ЕГРН о принадлежащем ему объекте недвижимости;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заявление о внесении в ЕГРН записи о невозможности проведения любых действий с его недвижимостью без его личного участия;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о продаже своей доли в праве собственности в случае, когда число сособственников более 20.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</w:rPr>
        <w:t>«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Главное преимущество электронных сервисов — это заметное сокращение сроков оказания услуг. Благодаря цифровым технологиям заявители получают результат быстрее и удобнее</w:t>
      </w:r>
      <w:r>
        <w:rPr>
          <w:rFonts w:cs="Times New Roman" w:ascii="Times New Roman" w:hAnsi="Times New Roman"/>
          <w:i/>
          <w:sz w:val="28"/>
          <w:szCs w:val="28"/>
        </w:rPr>
        <w:t xml:space="preserve">»,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отметил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заместитель руководителя Управления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Дмитрий Бабайцев.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Style16">
    <w:name w:val="FollowedHyperlink"/>
    <w:basedOn w:val="DefaultParagraphFont"/>
    <w:uiPriority w:val="99"/>
    <w:semiHidden/>
    <w:unhideWhenUsed/>
    <w:rsid w:val="00725e99"/>
    <w:rPr>
      <w:color w:val="954F72" w:themeColor="followedHyperlink"/>
      <w:u w:val="single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224d54"/>
    <w:rPr>
      <w:sz w:val="20"/>
      <w:szCs w:val="20"/>
    </w:rPr>
  </w:style>
  <w:style w:type="character" w:styleId="Style18">
    <w:name w:val="Символ сноски"/>
    <w:basedOn w:val="DefaultParagraphFont"/>
    <w:uiPriority w:val="99"/>
    <w:semiHidden/>
    <w:unhideWhenUsed/>
    <w:qFormat/>
    <w:rsid w:val="00224d54"/>
    <w:rPr>
      <w:vertAlign w:val="superscript"/>
    </w:rPr>
  </w:style>
  <w:style w:type="character" w:styleId="Style19">
    <w:name w:val="Footnote Reference"/>
    <w:rPr>
      <w:vertAlign w:val="superscript"/>
    </w:rPr>
  </w:style>
  <w:style w:type="character" w:styleId="Style20" w:customStyle="1">
    <w:name w:val="Красная строка Знак"/>
    <w:basedOn w:val="Style15"/>
    <w:link w:val="BodyTextIndent"/>
    <w:uiPriority w:val="99"/>
    <w:qFormat/>
    <w:rsid w:val="007a128a"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7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2" w:customStyle="1">
    <w:name w:val="Знак Знак2 Знак Знак"/>
    <w:basedOn w:val="Normal"/>
    <w:qFormat/>
    <w:rsid w:val="00725e99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yle28">
    <w:name w:val="Footnote Text"/>
    <w:basedOn w:val="Normal"/>
    <w:link w:val="Style17"/>
    <w:uiPriority w:val="99"/>
    <w:semiHidden/>
    <w:unhideWhenUsed/>
    <w:rsid w:val="00224d54"/>
    <w:pPr>
      <w:spacing w:lineRule="auto" w:line="240" w:before="0" w:after="0"/>
    </w:pPr>
    <w:rPr>
      <w:sz w:val="20"/>
      <w:szCs w:val="20"/>
    </w:rPr>
  </w:style>
  <w:style w:type="paragraph" w:styleId="BodyTextIndent">
    <w:name w:val="Body Text Indent"/>
    <w:basedOn w:val="Style22"/>
    <w:link w:val="Style20"/>
    <w:uiPriority w:val="99"/>
    <w:unhideWhenUsed/>
    <w:qFormat/>
    <w:rsid w:val="007a128a"/>
    <w:pPr>
      <w:spacing w:before="0" w:after="160"/>
      <w:ind w:firstLine="360"/>
    </w:pPr>
    <w:rPr/>
  </w:style>
  <w:style w:type="paragraph" w:styleId="NoSpacing">
    <w:name w:val="No Spacing"/>
    <w:qFormat/>
    <w:rsid w:val="007a128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8"/>
      <w:szCs w:val="28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18B62-EAF7-4F95-856F-9DDB6FB8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Application>LibreOffice/7.5.6.2$Linux_X86_64 LibreOffice_project/50$Build-2</Application>
  <AppVersion>15.0000</AppVersion>
  <Pages>1</Pages>
  <Words>219</Words>
  <Characters>1598</Characters>
  <CharactersWithSpaces>1805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2025-09-03T14:02:00Z</cp:lastPrinted>
  <dcterms:modified xsi:type="dcterms:W3CDTF">2025-09-08T07:20:00Z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