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ermStart w:id="0" w:edGrp="everyone"/>
      <w:permEnd w:id="0"/>
      <w:r w:rsidRPr="00A53C1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960F9" w:rsidRDefault="00DC20C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960F9" w:rsidRDefault="00A960F9" w:rsidP="00A960F9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AA4029">
        <w:rPr>
          <w:rFonts w:ascii="Arial" w:hAnsi="Arial" w:cs="Arial"/>
        </w:rPr>
        <w:t>1</w:t>
      </w:r>
      <w:r w:rsidR="00673A23">
        <w:rPr>
          <w:rFonts w:ascii="Arial" w:hAnsi="Arial" w:cs="Arial"/>
        </w:rPr>
        <w:t>2</w:t>
      </w:r>
      <w:r w:rsidRPr="0026195B">
        <w:rPr>
          <w:rFonts w:ascii="Arial" w:hAnsi="Arial" w:cs="Arial"/>
        </w:rPr>
        <w:t>.</w:t>
      </w:r>
      <w:r w:rsidR="00AA4029">
        <w:rPr>
          <w:rFonts w:ascii="Arial" w:hAnsi="Arial" w:cs="Arial"/>
        </w:rPr>
        <w:t>0</w:t>
      </w:r>
      <w:r w:rsidR="00C55D42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>.202</w:t>
      </w:r>
      <w:r w:rsidR="00AA4029">
        <w:rPr>
          <w:rFonts w:ascii="Arial" w:hAnsi="Arial" w:cs="Arial"/>
        </w:rPr>
        <w:t>4</w:t>
      </w:r>
      <w:r w:rsidRPr="0026195B">
        <w:rPr>
          <w:rFonts w:ascii="Arial" w:hAnsi="Arial" w:cs="Arial"/>
        </w:rPr>
        <w:t xml:space="preserve"> г.       №</w:t>
      </w:r>
      <w:r w:rsidR="00AA4029">
        <w:rPr>
          <w:rFonts w:ascii="Arial" w:hAnsi="Arial" w:cs="Arial"/>
        </w:rPr>
        <w:t>6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</w:t>
      </w:r>
      <w:r w:rsidR="00744B80">
        <w:rPr>
          <w:rFonts w:ascii="Arial" w:hAnsi="Arial" w:cs="Arial"/>
          <w:b/>
        </w:rPr>
        <w:t>О внесении изменений в постановление администрации Заплавненского сельского поселения от 27.10.2021 г. №87 «</w:t>
      </w:r>
      <w:r w:rsidRPr="00A53C10">
        <w:rPr>
          <w:rFonts w:ascii="Arial" w:eastAsia="Calibri" w:hAnsi="Arial" w:cs="Arial"/>
          <w:b/>
          <w:lang w:eastAsia="en-US"/>
        </w:rPr>
        <w:t>Об утверждении  Муниципальной программы «Обеспечение пожарной безопасности на территории Заплавненского сельского поселения</w:t>
      </w:r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960F9" w:rsidRPr="0026195B" w:rsidRDefault="00A82DA3" w:rsidP="00A960F9">
      <w:pPr>
        <w:ind w:firstLine="708"/>
        <w:jc w:val="both"/>
        <w:rPr>
          <w:rFonts w:ascii="Arial" w:hAnsi="Arial" w:cs="Arial"/>
        </w:rPr>
      </w:pPr>
      <w:r w:rsidRPr="00A53C10">
        <w:rPr>
          <w:rFonts w:ascii="Arial" w:eastAsia="Calibri" w:hAnsi="Arial" w:cs="Arial"/>
          <w:lang w:eastAsia="en-US"/>
        </w:rPr>
        <w:tab/>
      </w:r>
      <w:r w:rsidR="00A960F9" w:rsidRPr="00AA741B">
        <w:rPr>
          <w:rFonts w:ascii="Arial" w:hAnsi="Arial" w:cs="Arial"/>
        </w:rPr>
        <w:t>На основании замечания контрольно-счетной палаты Ленинского муниципального района от 1</w:t>
      </w:r>
      <w:r w:rsidR="00A960F9">
        <w:rPr>
          <w:rFonts w:ascii="Arial" w:hAnsi="Arial" w:cs="Arial"/>
        </w:rPr>
        <w:t>5</w:t>
      </w:r>
      <w:r w:rsidR="00A960F9" w:rsidRPr="00AA741B">
        <w:rPr>
          <w:rFonts w:ascii="Arial" w:hAnsi="Arial" w:cs="Arial"/>
        </w:rPr>
        <w:t xml:space="preserve">.05.2020 № </w:t>
      </w:r>
      <w:r w:rsidR="00A960F9">
        <w:rPr>
          <w:rFonts w:ascii="Arial" w:hAnsi="Arial" w:cs="Arial"/>
        </w:rPr>
        <w:t>11</w:t>
      </w:r>
      <w:r w:rsidR="00A960F9" w:rsidRPr="00AA741B">
        <w:rPr>
          <w:rFonts w:ascii="Arial" w:hAnsi="Arial" w:cs="Arial"/>
        </w:rPr>
        <w:t>/2</w:t>
      </w:r>
      <w:r w:rsidR="00A960F9">
        <w:rPr>
          <w:rFonts w:ascii="Arial" w:hAnsi="Arial" w:cs="Arial"/>
        </w:rPr>
        <w:t>3</w:t>
      </w:r>
      <w:r w:rsidR="00A960F9" w:rsidRPr="000948D8">
        <w:rPr>
          <w:rFonts w:ascii="Arial" w:hAnsi="Arial" w:cs="Arial"/>
        </w:rPr>
        <w:t>, постановлени</w:t>
      </w:r>
      <w:r w:rsidR="00A960F9">
        <w:rPr>
          <w:rFonts w:ascii="Arial" w:hAnsi="Arial" w:cs="Arial"/>
        </w:rPr>
        <w:t>я</w:t>
      </w:r>
      <w:r w:rsidR="00A960F9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</w:t>
      </w:r>
      <w:r w:rsidRPr="008C7627">
        <w:rPr>
          <w:rFonts w:ascii="Arial" w:hAnsi="Arial" w:cs="Arial"/>
          <w:lang w:eastAsia="en-US"/>
        </w:rPr>
        <w:tab/>
        <w:t>Внести в муниципальную программу 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утвержденную постановлением администрации Заплавненского сельского поселения от 27.10.2021 № 8</w:t>
      </w:r>
      <w:r>
        <w:rPr>
          <w:rFonts w:ascii="Arial" w:hAnsi="Arial" w:cs="Arial"/>
          <w:lang w:eastAsia="en-US"/>
        </w:rPr>
        <w:t>7</w:t>
      </w:r>
      <w:r w:rsidRPr="008C7627">
        <w:rPr>
          <w:rFonts w:ascii="Arial" w:hAnsi="Arial" w:cs="Arial"/>
          <w:lang w:eastAsia="en-US"/>
        </w:rPr>
        <w:t xml:space="preserve">  следующие изменения:</w:t>
      </w:r>
    </w:p>
    <w:p w:rsidR="00744B80" w:rsidRPr="008C7627" w:rsidRDefault="00744B80" w:rsidP="00AA40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</w:rPr>
        <w:tab/>
      </w:r>
      <w:r w:rsidRPr="008C7627">
        <w:rPr>
          <w:rFonts w:ascii="Arial" w:hAnsi="Arial" w:cs="Arial"/>
          <w:lang w:eastAsia="en-US"/>
        </w:rPr>
        <w:t>1.</w:t>
      </w:r>
      <w:r w:rsidR="00AA4029">
        <w:rPr>
          <w:rFonts w:ascii="Arial" w:hAnsi="Arial" w:cs="Arial"/>
          <w:lang w:eastAsia="en-US"/>
        </w:rPr>
        <w:t>1</w:t>
      </w:r>
      <w:r w:rsidRPr="008C7627"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Приложение №1 </w:t>
      </w:r>
      <w:r w:rsidRPr="008C7627">
        <w:rPr>
          <w:rFonts w:ascii="Arial" w:hAnsi="Arial" w:cs="Arial"/>
          <w:lang w:eastAsia="en-US"/>
        </w:rPr>
        <w:t>к муниципальной программе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</w:t>
      </w:r>
      <w:r w:rsidR="00AA4029">
        <w:rPr>
          <w:rFonts w:ascii="Arial" w:hAnsi="Arial" w:cs="Arial"/>
          <w:lang w:eastAsia="en-US"/>
        </w:rPr>
        <w:t>сключ</w:t>
      </w:r>
      <w:r w:rsidRPr="008C7627">
        <w:rPr>
          <w:rFonts w:ascii="Arial" w:hAnsi="Arial" w:cs="Arial"/>
          <w:lang w:eastAsia="en-US"/>
        </w:rPr>
        <w:t>ить</w:t>
      </w:r>
      <w:r w:rsidR="00AA4029">
        <w:rPr>
          <w:rFonts w:ascii="Arial" w:hAnsi="Arial" w:cs="Arial"/>
          <w:lang w:eastAsia="en-US"/>
        </w:rPr>
        <w:t>.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AA4029" w:rsidRPr="00916016" w:rsidRDefault="00AA4029" w:rsidP="00AA40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AA4029" w:rsidRPr="00916016" w:rsidRDefault="00AA4029" w:rsidP="00AA40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</w:r>
      <w:proofErr w:type="gramStart"/>
      <w:r w:rsidRPr="00916016">
        <w:rPr>
          <w:rFonts w:ascii="Arial" w:hAnsi="Arial" w:cs="Arial"/>
        </w:rPr>
        <w:t>Контроль за</w:t>
      </w:r>
      <w:proofErr w:type="gramEnd"/>
      <w:r w:rsidRPr="00916016">
        <w:rPr>
          <w:rFonts w:ascii="Arial" w:hAnsi="Arial" w:cs="Arial"/>
        </w:rPr>
        <w:t xml:space="preserve">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AA4029" w:rsidRPr="008C7627" w:rsidRDefault="00AA4029" w:rsidP="00AA4029">
      <w:pPr>
        <w:jc w:val="both"/>
        <w:rPr>
          <w:rFonts w:ascii="Arial" w:hAnsi="Arial" w:cs="Arial"/>
        </w:rPr>
      </w:pPr>
    </w:p>
    <w:p w:rsidR="00AA4029" w:rsidRPr="008C7627" w:rsidRDefault="00AA4029" w:rsidP="00AA4029">
      <w:pPr>
        <w:rPr>
          <w:rFonts w:ascii="Arial" w:hAnsi="Arial" w:cs="Arial"/>
        </w:rPr>
      </w:pPr>
      <w:r w:rsidRPr="008C7627">
        <w:rPr>
          <w:rFonts w:ascii="Arial" w:hAnsi="Arial" w:cs="Arial"/>
        </w:rPr>
        <w:t>Глава Заплавненского</w:t>
      </w:r>
    </w:p>
    <w:p w:rsidR="00AA4029" w:rsidRPr="008C7627" w:rsidRDefault="00AA4029" w:rsidP="00AA4029">
      <w:pPr>
        <w:rPr>
          <w:rFonts w:ascii="Arial" w:hAnsi="Arial" w:cs="Arial"/>
        </w:rPr>
      </w:pPr>
      <w:r w:rsidRPr="008C7627">
        <w:rPr>
          <w:rFonts w:ascii="Arial" w:hAnsi="Arial" w:cs="Arial"/>
        </w:rPr>
        <w:t>сельского поселения                                                                           А.В. Юдин</w:t>
      </w: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B20C58" w:rsidRPr="00744B80" w:rsidRDefault="00B20C58" w:rsidP="00744B80">
      <w:pPr>
        <w:rPr>
          <w:rFonts w:ascii="Arial" w:hAnsi="Arial" w:cs="Arial"/>
          <w:lang w:eastAsia="en-US"/>
        </w:rPr>
        <w:sectPr w:rsidR="00B20C58" w:rsidRPr="00744B8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DC20C3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</w:t>
      </w:r>
      <w:r w:rsidR="002F3825">
        <w:rPr>
          <w:rFonts w:ascii="Arial" w:hAnsi="Arial" w:cs="Arial"/>
          <w:lang w:eastAsia="en-US"/>
        </w:rPr>
        <w:t>87</w:t>
      </w:r>
      <w:r w:rsidRPr="00A53C10">
        <w:rPr>
          <w:rFonts w:ascii="Arial" w:hAnsi="Arial" w:cs="Arial"/>
          <w:lang w:eastAsia="en-US"/>
        </w:rPr>
        <w:t xml:space="preserve"> от</w:t>
      </w:r>
      <w:r w:rsidR="002F3825">
        <w:rPr>
          <w:rFonts w:ascii="Arial" w:hAnsi="Arial" w:cs="Arial"/>
          <w:lang w:eastAsia="en-US"/>
        </w:rPr>
        <w:t xml:space="preserve"> 27</w:t>
      </w:r>
      <w:r w:rsidRPr="00A53C10">
        <w:rPr>
          <w:rFonts w:ascii="Arial" w:hAnsi="Arial" w:cs="Arial"/>
          <w:lang w:eastAsia="en-US"/>
        </w:rPr>
        <w:t>.</w:t>
      </w:r>
      <w:r w:rsidR="002F3825">
        <w:rPr>
          <w:rFonts w:ascii="Arial" w:hAnsi="Arial" w:cs="Arial"/>
          <w:lang w:eastAsia="en-US"/>
        </w:rPr>
        <w:t>10</w:t>
      </w:r>
      <w:r w:rsidRPr="00A53C10">
        <w:rPr>
          <w:rFonts w:ascii="Arial" w:hAnsi="Arial" w:cs="Arial"/>
          <w:lang w:eastAsia="en-US"/>
        </w:rPr>
        <w:t>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673A23" w:rsidRDefault="00DC20C3" w:rsidP="004953C7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(в редакции постановления №60 от 31.07.2023 </w:t>
      </w:r>
      <w:r w:rsidR="003F79DA">
        <w:rPr>
          <w:rFonts w:ascii="Arial" w:hAnsi="Arial" w:cs="Arial"/>
          <w:lang w:eastAsia="en-US"/>
        </w:rPr>
        <w:t>г</w:t>
      </w:r>
      <w:r>
        <w:rPr>
          <w:rFonts w:ascii="Arial" w:hAnsi="Arial" w:cs="Arial"/>
          <w:lang w:eastAsia="en-US"/>
        </w:rPr>
        <w:t>.</w:t>
      </w:r>
      <w:r w:rsidR="003F79DA">
        <w:rPr>
          <w:rFonts w:ascii="Arial" w:hAnsi="Arial" w:cs="Arial"/>
          <w:lang w:eastAsia="en-US"/>
        </w:rPr>
        <w:t>,</w:t>
      </w:r>
    </w:p>
    <w:p w:rsidR="00B44312" w:rsidRPr="00A53C10" w:rsidRDefault="003F79DA" w:rsidP="004953C7">
      <w:pPr>
        <w:jc w:val="right"/>
        <w:rPr>
          <w:rFonts w:ascii="Arial" w:hAnsi="Arial" w:cs="Arial"/>
          <w:lang w:eastAsia="en-US"/>
        </w:rPr>
      </w:pPr>
      <w:permStart w:id="1" w:edGrp="everyone"/>
      <w:permEnd w:id="1"/>
      <w:r>
        <w:rPr>
          <w:rFonts w:ascii="Arial" w:hAnsi="Arial" w:cs="Arial"/>
          <w:lang w:eastAsia="en-US"/>
        </w:rPr>
        <w:t xml:space="preserve"> №95 от 17.11.2023 г.</w:t>
      </w:r>
      <w:r w:rsidR="00673A23">
        <w:rPr>
          <w:rFonts w:ascii="Arial" w:hAnsi="Arial" w:cs="Arial"/>
          <w:lang w:eastAsia="en-US"/>
        </w:rPr>
        <w:t>, №116 от 22.12.2023 г.</w:t>
      </w:r>
      <w:r w:rsidR="00DC20C3">
        <w:rPr>
          <w:rFonts w:ascii="Arial" w:hAnsi="Arial" w:cs="Arial"/>
          <w:lang w:eastAsia="en-US"/>
        </w:rPr>
        <w:t>)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 xml:space="preserve">повышение объема знаний и навыков в области пожарной безопасности руководителей, должностных лиц и </w:t>
            </w:r>
            <w:r w:rsidRPr="00A53C10">
              <w:rPr>
                <w:rFonts w:ascii="Arial" w:hAnsi="Arial" w:cs="Arial"/>
              </w:rPr>
              <w:lastRenderedPageBreak/>
              <w:t>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D46E8B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AD21E4">
              <w:rPr>
                <w:rFonts w:ascii="Arial" w:eastAsia="Calibri" w:hAnsi="Arial" w:cs="Arial"/>
                <w:lang w:eastAsia="en-US"/>
              </w:rPr>
              <w:t xml:space="preserve">735 528,00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рублей: 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 w:rsidR="00AD21E4">
              <w:rPr>
                <w:rFonts w:ascii="Arial" w:eastAsia="Calibri" w:hAnsi="Arial" w:cs="Arial"/>
                <w:lang w:eastAsia="en-US"/>
              </w:rPr>
              <w:t>735 528,00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22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30C39">
              <w:rPr>
                <w:rFonts w:ascii="Arial" w:eastAsia="Calibri" w:hAnsi="Arial" w:cs="Arial"/>
                <w:lang w:eastAsia="en-US"/>
              </w:rPr>
              <w:t>150 000,00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23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30C39"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Default="000E05C4" w:rsidP="00A82DA3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24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65770F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D21E4">
              <w:rPr>
                <w:rFonts w:ascii="Arial" w:eastAsia="Calibri" w:hAnsi="Arial" w:cs="Arial"/>
                <w:lang w:eastAsia="en-US"/>
              </w:rPr>
              <w:t>57 364</w:t>
            </w:r>
            <w:r w:rsidR="00AD21E4" w:rsidRPr="0065770F">
              <w:rPr>
                <w:rFonts w:ascii="Arial" w:eastAsia="Calibri" w:hAnsi="Arial" w:cs="Arial"/>
                <w:lang w:eastAsia="en-US"/>
              </w:rPr>
              <w:t xml:space="preserve">,00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A53C10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D21E4">
              <w:rPr>
                <w:rFonts w:ascii="Arial" w:hAnsi="Arial" w:cs="Arial"/>
              </w:rPr>
              <w:t>19 364</w:t>
            </w:r>
            <w:r w:rsidR="00AD21E4" w:rsidRPr="00744B80">
              <w:rPr>
                <w:rFonts w:ascii="Arial" w:hAnsi="Arial" w:cs="Arial"/>
              </w:rPr>
              <w:t xml:space="preserve">,00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ДПД(К)).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AD21E4" w:rsidP="000E05C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735 528,00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D21E4">
        <w:rPr>
          <w:rFonts w:ascii="Arial" w:eastAsia="Calibri" w:hAnsi="Arial" w:cs="Arial"/>
          <w:lang w:eastAsia="en-US"/>
        </w:rPr>
        <w:t xml:space="preserve">735 528,00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</w:t>
      </w:r>
      <w:r w:rsidR="00A30C3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30C39">
        <w:rPr>
          <w:rFonts w:ascii="Arial" w:eastAsia="Calibri" w:hAnsi="Arial" w:cs="Arial"/>
          <w:lang w:eastAsia="en-US"/>
        </w:rPr>
        <w:t>150 000,00</w:t>
      </w:r>
      <w:r w:rsidR="00447B6F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30C39">
        <w:rPr>
          <w:rFonts w:ascii="Arial" w:hAnsi="Arial" w:cs="Arial"/>
        </w:rPr>
        <w:t>30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> 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AD21E4">
        <w:rPr>
          <w:rFonts w:ascii="Arial" w:eastAsia="Calibri" w:hAnsi="Arial" w:cs="Arial"/>
          <w:lang w:eastAsia="en-US"/>
        </w:rPr>
        <w:t>57 364</w:t>
      </w:r>
      <w:r w:rsidR="00AD21E4" w:rsidRPr="0065770F">
        <w:rPr>
          <w:rFonts w:ascii="Arial" w:eastAsia="Calibri" w:hAnsi="Arial" w:cs="Arial"/>
          <w:lang w:eastAsia="en-US"/>
        </w:rPr>
        <w:t xml:space="preserve">,00 </w:t>
      </w:r>
      <w:r>
        <w:rPr>
          <w:rFonts w:ascii="Arial" w:hAnsi="Arial" w:cs="Arial"/>
        </w:rPr>
        <w:t>руб.</w:t>
      </w:r>
    </w:p>
    <w:p w:rsidR="0065770F" w:rsidRPr="00A53C10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AD21E4">
        <w:rPr>
          <w:rFonts w:ascii="Arial" w:hAnsi="Arial" w:cs="Arial"/>
        </w:rPr>
        <w:t>19 364</w:t>
      </w:r>
      <w:r w:rsidR="00AD21E4" w:rsidRPr="00744B80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AA4029">
      <w:pPr>
        <w:spacing w:after="200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</w:rPr>
        <w:t xml:space="preserve">    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4321"/>
        <w:gridCol w:w="1580"/>
        <w:gridCol w:w="1418"/>
        <w:gridCol w:w="1417"/>
        <w:gridCol w:w="1418"/>
        <w:gridCol w:w="1417"/>
        <w:gridCol w:w="1701"/>
      </w:tblGrid>
      <w:tr w:rsidR="000E05C4" w:rsidRPr="00A53C10" w:rsidTr="00A53C10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4321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8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371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A53C10" w:rsidRPr="00A53C10" w:rsidTr="00A53C10">
        <w:trPr>
          <w:trHeight w:val="57"/>
        </w:trPr>
        <w:tc>
          <w:tcPr>
            <w:tcW w:w="76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0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A53C10" w:rsidRPr="00A53C10" w:rsidTr="00A53C10">
        <w:tc>
          <w:tcPr>
            <w:tcW w:w="14033" w:type="dxa"/>
            <w:gridSpan w:val="8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784239">
      <w:pPr>
        <w:ind w:firstLine="709"/>
        <w:jc w:val="center"/>
        <w:rPr>
          <w:rFonts w:ascii="Arial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418"/>
      </w:tblGrid>
      <w:tr w:rsidR="00E16B86" w:rsidRPr="00A53C10" w:rsidTr="00E16B86">
        <w:trPr>
          <w:trHeight w:val="427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E16B86" w:rsidRPr="00A53C10" w:rsidTr="00E16B86">
        <w:trPr>
          <w:trHeight w:val="1022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38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71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221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96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65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26"/>
        </w:trPr>
        <w:tc>
          <w:tcPr>
            <w:tcW w:w="49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E16B86" w:rsidRPr="00A53C10" w:rsidRDefault="00E16B86" w:rsidP="00417F43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E16B86" w:rsidP="00417F4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992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0E05C4" w:rsidRPr="00A53C10" w:rsidTr="00A53C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A53C10" w:rsidTr="00A53C10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A53C10" w:rsidTr="00A53C10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A53C10" w:rsidRPr="00A53C10" w:rsidRDefault="00E16B86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A53C10" w:rsidRPr="00A53C10" w:rsidRDefault="00A30C39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447B6F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D21E4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D21E4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57 364</w:t>
            </w:r>
            <w:r w:rsidRPr="0065770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D21E4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D21E4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19 364</w:t>
            </w:r>
            <w:r w:rsidRPr="00744B80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46161" w:rsidRPr="00A53C10" w:rsidTr="00A53C10">
        <w:trPr>
          <w:trHeight w:val="399"/>
        </w:trPr>
        <w:tc>
          <w:tcPr>
            <w:tcW w:w="3192" w:type="dxa"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46161" w:rsidRPr="00A53C10" w:rsidRDefault="00846161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6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846161" w:rsidRPr="00A53C10" w:rsidRDefault="00AD21E4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1843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46161" w:rsidRPr="00A53C10" w:rsidRDefault="00AD21E4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735 528,00</w:t>
            </w:r>
          </w:p>
        </w:tc>
        <w:tc>
          <w:tcPr>
            <w:tcW w:w="1559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AA4029">
      <w:pPr>
        <w:spacing w:after="200"/>
        <w:jc w:val="both"/>
        <w:rPr>
          <w:rFonts w:ascii="Arial" w:hAnsi="Arial" w:cs="Arial"/>
        </w:rPr>
      </w:pPr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gjsl9Iassw+MfB1cf2R3LLExEUs=" w:salt="zLEhVhMs2b880qcAG1MPEg=="/>
  <w:defaultTabStop w:val="708"/>
  <w:characterSpacingControl w:val="doNotCompress"/>
  <w:compat/>
  <w:rsids>
    <w:rsidRoot w:val="00A0076B"/>
    <w:rsid w:val="00055975"/>
    <w:rsid w:val="000570BA"/>
    <w:rsid w:val="00060CF8"/>
    <w:rsid w:val="00065BB3"/>
    <w:rsid w:val="000E05C4"/>
    <w:rsid w:val="001434C5"/>
    <w:rsid w:val="001A34E7"/>
    <w:rsid w:val="001B1C52"/>
    <w:rsid w:val="001C100C"/>
    <w:rsid w:val="001C1255"/>
    <w:rsid w:val="001F0EA5"/>
    <w:rsid w:val="00227E32"/>
    <w:rsid w:val="00295851"/>
    <w:rsid w:val="002A04CF"/>
    <w:rsid w:val="002B3370"/>
    <w:rsid w:val="002E0B03"/>
    <w:rsid w:val="002F3825"/>
    <w:rsid w:val="00334BFE"/>
    <w:rsid w:val="00382A3F"/>
    <w:rsid w:val="00397B5B"/>
    <w:rsid w:val="003B282D"/>
    <w:rsid w:val="003F63CA"/>
    <w:rsid w:val="003F6793"/>
    <w:rsid w:val="003F79DA"/>
    <w:rsid w:val="00401546"/>
    <w:rsid w:val="004143D3"/>
    <w:rsid w:val="004333D7"/>
    <w:rsid w:val="00447B6F"/>
    <w:rsid w:val="0045523D"/>
    <w:rsid w:val="00472AD6"/>
    <w:rsid w:val="004953C7"/>
    <w:rsid w:val="0052138A"/>
    <w:rsid w:val="005731B5"/>
    <w:rsid w:val="005F6BBA"/>
    <w:rsid w:val="005F7FC3"/>
    <w:rsid w:val="006049EE"/>
    <w:rsid w:val="0063529D"/>
    <w:rsid w:val="00637863"/>
    <w:rsid w:val="00637D23"/>
    <w:rsid w:val="0064257E"/>
    <w:rsid w:val="00653712"/>
    <w:rsid w:val="0065770F"/>
    <w:rsid w:val="00673A23"/>
    <w:rsid w:val="006A11DD"/>
    <w:rsid w:val="006B0603"/>
    <w:rsid w:val="006C4732"/>
    <w:rsid w:val="006C6BCB"/>
    <w:rsid w:val="006D3D7D"/>
    <w:rsid w:val="006F2F34"/>
    <w:rsid w:val="00704D27"/>
    <w:rsid w:val="00744B80"/>
    <w:rsid w:val="007606E2"/>
    <w:rsid w:val="007628BB"/>
    <w:rsid w:val="00784239"/>
    <w:rsid w:val="00784C4C"/>
    <w:rsid w:val="007D084B"/>
    <w:rsid w:val="00846161"/>
    <w:rsid w:val="00855A2E"/>
    <w:rsid w:val="008704C0"/>
    <w:rsid w:val="00926363"/>
    <w:rsid w:val="009301C5"/>
    <w:rsid w:val="00944C15"/>
    <w:rsid w:val="009955D3"/>
    <w:rsid w:val="009D208A"/>
    <w:rsid w:val="00A0076B"/>
    <w:rsid w:val="00A30C39"/>
    <w:rsid w:val="00A53C10"/>
    <w:rsid w:val="00A61ECE"/>
    <w:rsid w:val="00A82DA3"/>
    <w:rsid w:val="00A960F9"/>
    <w:rsid w:val="00AA4029"/>
    <w:rsid w:val="00AA7E93"/>
    <w:rsid w:val="00AD21E4"/>
    <w:rsid w:val="00B02D0E"/>
    <w:rsid w:val="00B20C58"/>
    <w:rsid w:val="00B33363"/>
    <w:rsid w:val="00B44312"/>
    <w:rsid w:val="00BC1114"/>
    <w:rsid w:val="00C30689"/>
    <w:rsid w:val="00C55D42"/>
    <w:rsid w:val="00C848D3"/>
    <w:rsid w:val="00CE5AA6"/>
    <w:rsid w:val="00D46E8B"/>
    <w:rsid w:val="00D561DE"/>
    <w:rsid w:val="00D63A97"/>
    <w:rsid w:val="00D71D37"/>
    <w:rsid w:val="00D843E0"/>
    <w:rsid w:val="00DB01B7"/>
    <w:rsid w:val="00DB0306"/>
    <w:rsid w:val="00DC20C3"/>
    <w:rsid w:val="00DC24E5"/>
    <w:rsid w:val="00DF7E94"/>
    <w:rsid w:val="00E155AD"/>
    <w:rsid w:val="00E16B86"/>
    <w:rsid w:val="00E503F2"/>
    <w:rsid w:val="00E74D50"/>
    <w:rsid w:val="00E77DAE"/>
    <w:rsid w:val="00EE7DC5"/>
    <w:rsid w:val="00F272A4"/>
    <w:rsid w:val="00F41DB9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2127</Words>
  <Characters>12128</Characters>
  <Application>Microsoft Office Word</Application>
  <DocSecurity>8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3</cp:revision>
  <cp:lastPrinted>2023-12-28T11:09:00Z</cp:lastPrinted>
  <dcterms:created xsi:type="dcterms:W3CDTF">2024-01-19T11:33:00Z</dcterms:created>
  <dcterms:modified xsi:type="dcterms:W3CDTF">2024-01-19T12:03:00Z</dcterms:modified>
</cp:coreProperties>
</file>