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B7422D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31" w:rsidRDefault="00D55F31" w:rsidP="00A82467">
      <w:pPr>
        <w:autoSpaceDE w:val="0"/>
        <w:autoSpaceDN w:val="0"/>
        <w:adjustRightInd w:val="0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31" w:rsidRPr="00BD54DF" w:rsidRDefault="00D55F31" w:rsidP="00D55F31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D54DF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BD54DF">
        <w:rPr>
          <w:rFonts w:ascii="Times New Roman" w:hAnsi="Times New Roman" w:cs="Times New Roman"/>
          <w:b/>
          <w:sz w:val="28"/>
          <w:szCs w:val="28"/>
        </w:rPr>
        <w:t xml:space="preserve"> подвели итоги работы за первое полугодие 2021 года</w:t>
      </w:r>
    </w:p>
    <w:p w:rsidR="00D55F31" w:rsidRPr="00BD54DF" w:rsidRDefault="00D55F31" w:rsidP="00D55F31">
      <w:pPr>
        <w:spacing w:before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4D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BD54DF">
        <w:rPr>
          <w:rFonts w:ascii="Times New Roman" w:hAnsi="Times New Roman" w:cs="Times New Roman"/>
          <w:sz w:val="28"/>
          <w:szCs w:val="28"/>
        </w:rPr>
        <w:t xml:space="preserve"> подведены итоги работы ведомства за первое полугодие 2021 года и рассмотрены итоги реализации о</w:t>
      </w:r>
      <w:r w:rsidRPr="00BD54DF">
        <w:rPr>
          <w:rFonts w:ascii="Times New Roman" w:eastAsia="Times New Roman" w:hAnsi="Times New Roman" w:cs="Times New Roman"/>
          <w:sz w:val="28"/>
          <w:szCs w:val="28"/>
        </w:rPr>
        <w:t>сновных стратегических направлений развития ведомства.</w:t>
      </w:r>
    </w:p>
    <w:p w:rsidR="00D55F31" w:rsidRPr="00BD54DF" w:rsidRDefault="00D55F31" w:rsidP="00D55F31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54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Цифровая трансформация </w:t>
      </w:r>
      <w:proofErr w:type="spellStart"/>
      <w:r w:rsidRPr="00BD54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 xml:space="preserve">За прошедший период количество электронных пакетов, поступивших в </w:t>
      </w:r>
      <w:proofErr w:type="spellStart"/>
      <w:r w:rsidRPr="00BD54D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D54DF">
        <w:rPr>
          <w:rFonts w:ascii="Times New Roman" w:hAnsi="Times New Roman" w:cs="Times New Roman"/>
          <w:sz w:val="28"/>
          <w:szCs w:val="28"/>
        </w:rPr>
        <w:t>, увеличилось почти в 2 раза.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 xml:space="preserve">В проекте «Электронная регистрация за один день» в 2020 году участвовало 4 региона, сейчас в нем </w:t>
      </w:r>
      <w:proofErr w:type="gramStart"/>
      <w:r w:rsidRPr="00BD54DF">
        <w:rPr>
          <w:rFonts w:ascii="Times New Roman" w:hAnsi="Times New Roman" w:cs="Times New Roman"/>
          <w:sz w:val="28"/>
          <w:szCs w:val="28"/>
        </w:rPr>
        <w:t>задействованы</w:t>
      </w:r>
      <w:proofErr w:type="gramEnd"/>
      <w:r w:rsidRPr="00BD54DF">
        <w:rPr>
          <w:rFonts w:ascii="Times New Roman" w:hAnsi="Times New Roman" w:cs="Times New Roman"/>
          <w:sz w:val="28"/>
          <w:szCs w:val="28"/>
        </w:rPr>
        <w:t xml:space="preserve"> 72 субъекта.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>Благодаря организованной работе по переводу рынка ипотеки в цифровой формат количество таких сделок в Волгоградской области увеличилось до 39%, что более чем в 2,5 раза выше показателя на начало 2020 года. Кроме того, в рамках работы с застройщиками удалось существенно повысить долю электронной регистрации договоров участия в долевом строительстве – до 56%.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 xml:space="preserve">С февраля 2021 года механизм подачи документов </w:t>
      </w:r>
      <w:proofErr w:type="gramStart"/>
      <w:r w:rsidRPr="00BD54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54DF">
        <w:rPr>
          <w:rFonts w:ascii="Times New Roman" w:hAnsi="Times New Roman" w:cs="Times New Roman"/>
          <w:sz w:val="28"/>
          <w:szCs w:val="28"/>
        </w:rPr>
        <w:t xml:space="preserve"> заработал </w:t>
      </w:r>
      <w:proofErr w:type="gramStart"/>
      <w:r w:rsidRPr="00BD54D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D54DF">
        <w:rPr>
          <w:rFonts w:ascii="Times New Roman" w:hAnsi="Times New Roman" w:cs="Times New Roman"/>
          <w:sz w:val="28"/>
          <w:szCs w:val="28"/>
        </w:rPr>
        <w:t xml:space="preserve"> всех субъектах России. В Волгоградской области экстерриториальный принцип подачи документов осуществляется во всех офисах МФЦ.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>До конца 2021 года планируется завершить проект «</w:t>
      </w:r>
      <w:proofErr w:type="spellStart"/>
      <w:proofErr w:type="gramStart"/>
      <w:r w:rsidRPr="00BD54DF">
        <w:rPr>
          <w:rFonts w:ascii="Times New Roman" w:hAnsi="Times New Roman" w:cs="Times New Roman"/>
          <w:sz w:val="28"/>
          <w:szCs w:val="28"/>
        </w:rPr>
        <w:t>Стоп-бумага</w:t>
      </w:r>
      <w:proofErr w:type="spellEnd"/>
      <w:proofErr w:type="gramEnd"/>
      <w:r w:rsidRPr="00BD54DF">
        <w:rPr>
          <w:rFonts w:ascii="Times New Roman" w:hAnsi="Times New Roman" w:cs="Times New Roman"/>
          <w:sz w:val="28"/>
          <w:szCs w:val="28"/>
        </w:rPr>
        <w:t xml:space="preserve">», </w:t>
      </w:r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предполагающий переход на безбумажный документооборот. </w:t>
      </w:r>
      <w:r w:rsidRPr="00BD54DF">
        <w:rPr>
          <w:rFonts w:ascii="Times New Roman" w:hAnsi="Times New Roman" w:cs="Times New Roman"/>
          <w:iCs/>
          <w:sz w:val="28"/>
          <w:szCs w:val="28"/>
        </w:rPr>
        <w:t xml:space="preserve">Внесены изменения в действующее законодательство в части </w:t>
      </w:r>
      <w:r w:rsidRPr="00BD54DF">
        <w:rPr>
          <w:rFonts w:ascii="Times New Roman" w:hAnsi="Times New Roman" w:cs="Times New Roman"/>
          <w:bCs/>
          <w:iCs/>
          <w:sz w:val="28"/>
          <w:szCs w:val="28"/>
        </w:rPr>
        <w:t xml:space="preserve">исключения необходимости создания новых бумажных </w:t>
      </w:r>
      <w:r w:rsidRPr="00BD54DF">
        <w:rPr>
          <w:rFonts w:ascii="Times New Roman" w:hAnsi="Times New Roman" w:cs="Times New Roman"/>
          <w:iCs/>
          <w:sz w:val="28"/>
          <w:szCs w:val="28"/>
        </w:rPr>
        <w:t xml:space="preserve">реестровых дел. Продолжается </w:t>
      </w:r>
      <w:r w:rsidRPr="00BD54DF">
        <w:rPr>
          <w:rFonts w:ascii="Times New Roman" w:hAnsi="Times New Roman" w:cs="Times New Roman"/>
          <w:bCs/>
          <w:iCs/>
          <w:sz w:val="28"/>
          <w:szCs w:val="28"/>
        </w:rPr>
        <w:t xml:space="preserve">оцифровка архивов – в Волгоградской области </w:t>
      </w:r>
      <w:r w:rsidRPr="00BD54DF">
        <w:rPr>
          <w:rFonts w:ascii="Times New Roman" w:hAnsi="Times New Roman" w:cs="Times New Roman"/>
          <w:iCs/>
          <w:sz w:val="28"/>
          <w:szCs w:val="28"/>
        </w:rPr>
        <w:t>переведено в электронный вид 1 972 707 из 5 419 989 дел.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54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Законодательная деятельность: в приоритете интересы клиента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>З</w:t>
      </w:r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а последние полтора года по инициативе </w:t>
      </w:r>
      <w:proofErr w:type="spellStart"/>
      <w:r w:rsidRPr="00BD54DF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 приняты 13 социально-значимых федеральных законов в сфере земли и недвижимости (</w:t>
      </w:r>
      <w:proofErr w:type="gramStart"/>
      <w:r w:rsidRPr="00BD54DF">
        <w:rPr>
          <w:rFonts w:ascii="Times New Roman" w:hAnsi="Times New Roman" w:cs="Times New Roman"/>
          <w:b/>
          <w:color w:val="000000"/>
          <w:sz w:val="28"/>
          <w:szCs w:val="28"/>
        </w:rPr>
        <w:t>см</w:t>
      </w:r>
      <w:proofErr w:type="gramEnd"/>
      <w:r w:rsidRPr="00BD54DF">
        <w:rPr>
          <w:rFonts w:ascii="Times New Roman" w:hAnsi="Times New Roman" w:cs="Times New Roman"/>
          <w:b/>
          <w:color w:val="000000"/>
          <w:sz w:val="28"/>
          <w:szCs w:val="28"/>
        </w:rPr>
        <w:t>. карусель</w:t>
      </w:r>
      <w:r w:rsidRPr="00BD54D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54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Наполнение сведениями ЕГРН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 xml:space="preserve">С марта 2020 года </w:t>
      </w:r>
      <w:proofErr w:type="spellStart"/>
      <w:r w:rsidRPr="00BD54D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D54DF">
        <w:rPr>
          <w:rFonts w:ascii="Times New Roman" w:hAnsi="Times New Roman" w:cs="Times New Roman"/>
          <w:sz w:val="28"/>
          <w:szCs w:val="28"/>
        </w:rPr>
        <w:t xml:space="preserve"> реализует комплексный план </w:t>
      </w:r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по наполнению ЕГРН необходимыми сведениями об объектах недвижимости. </w:t>
      </w:r>
    </w:p>
    <w:p w:rsidR="00D55F31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1 июля 2021 года Управлением </w:t>
      </w:r>
      <w:proofErr w:type="spellStart"/>
      <w:r w:rsidRPr="00BD54DF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 по Волгоградской области в ЕГРН внесено 20% границ между субъектами РФ – Волгоградской и Воронежской областями при общем их количестве 5 (за аналогичный период 2020 года – 0), границ муниципальных образований – 469 ед. </w:t>
      </w:r>
    </w:p>
    <w:p w:rsidR="00D55F31" w:rsidRDefault="00D55F31" w:rsidP="00D55F31">
      <w:pPr>
        <w:pStyle w:val="aa"/>
        <w:spacing w:before="12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F31" w:rsidRDefault="00D55F31" w:rsidP="00D55F31">
      <w:pPr>
        <w:pStyle w:val="aa"/>
        <w:spacing w:before="12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F31" w:rsidRPr="00BD54DF" w:rsidRDefault="00D55F31" w:rsidP="00D55F31">
      <w:pPr>
        <w:pStyle w:val="aa"/>
        <w:spacing w:before="12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при общем их количестве 472 ед. </w:t>
      </w:r>
      <w:proofErr w:type="gramStart"/>
      <w:r w:rsidRPr="00BD54DF">
        <w:rPr>
          <w:rFonts w:ascii="Times New Roman" w:hAnsi="Times New Roman" w:cs="Times New Roman"/>
          <w:color w:val="000000"/>
          <w:sz w:val="28"/>
          <w:szCs w:val="28"/>
        </w:rPr>
        <w:t>(за аналогичный период 2020 – 469), границ населенных пунктов – 80 ед. из 1494 (за аналогичный</w:t>
      </w:r>
      <w:proofErr w:type="gramEnd"/>
      <w:r w:rsidRPr="00BD54DF">
        <w:rPr>
          <w:rFonts w:ascii="Times New Roman" w:hAnsi="Times New Roman" w:cs="Times New Roman"/>
          <w:color w:val="000000"/>
          <w:sz w:val="28"/>
          <w:szCs w:val="28"/>
        </w:rPr>
        <w:t xml:space="preserve"> период 2020 – 57 ед.).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4DF">
        <w:rPr>
          <w:rFonts w:ascii="Times New Roman" w:hAnsi="Times New Roman" w:cs="Times New Roman"/>
          <w:color w:val="000000"/>
          <w:sz w:val="28"/>
          <w:szCs w:val="28"/>
        </w:rPr>
        <w:t>В настоящее время в ЕГРН содержится 24% объектов недвижимости, в отношении которых не зарегистрированы права собственности (кроме многоквартирных домов, п</w:t>
      </w:r>
      <w:r w:rsidRPr="00BD5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 </w:t>
      </w:r>
      <w:proofErr w:type="gramStart"/>
      <w:r w:rsidRPr="00BD54D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proofErr w:type="gramEnd"/>
      <w:r w:rsidRPr="00BD5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которые не регистрируется в соответствии с действующим законодательством)</w:t>
      </w:r>
      <w:r w:rsidRPr="00BD5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4D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количество исправленных в ЕГРН реестровых ошибок на 1 июля 2021 года составило 540033. Установлено 71,02% связей объектов капитального строительства с земельными участками, на которых они расположены. В рамках реализации закона о «лесной амнистии» из ЕГРН исключены дублирующие сведения о 109 лесных участках.</w:t>
      </w: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5F31" w:rsidRPr="00BD54DF" w:rsidRDefault="00D55F31" w:rsidP="00D55F31">
      <w:pPr>
        <w:pStyle w:val="aa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54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Единый информационный ресурс о земле и недвижимости</w:t>
      </w:r>
    </w:p>
    <w:p w:rsidR="00D55F31" w:rsidRPr="00BD54DF" w:rsidRDefault="00D55F31" w:rsidP="00D55F31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 xml:space="preserve">В настоящее время подписано Соглашения о взаимодействии между </w:t>
      </w:r>
      <w:proofErr w:type="spellStart"/>
      <w:r w:rsidRPr="00BD54D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BD54DF">
        <w:rPr>
          <w:rFonts w:ascii="Times New Roman" w:hAnsi="Times New Roman" w:cs="Times New Roman"/>
          <w:sz w:val="28"/>
          <w:szCs w:val="28"/>
        </w:rPr>
        <w:t xml:space="preserve"> и Администрацией Волгоградской области в рамках реализации проекта «Земля для стройки». </w:t>
      </w:r>
    </w:p>
    <w:p w:rsidR="00D55F31" w:rsidRPr="00BD54DF" w:rsidRDefault="00D55F31" w:rsidP="00D55F31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DF">
        <w:rPr>
          <w:rFonts w:ascii="Times New Roman" w:hAnsi="Times New Roman" w:cs="Times New Roman"/>
          <w:sz w:val="28"/>
          <w:szCs w:val="28"/>
        </w:rPr>
        <w:t>На сегодня в регионе выявлен 31 участок, площадью 560,4 га, для последующего размещения на Публичной кадастровой карте. Данный сервис упростит и ускорит процесс вовлечения в оборот государственной и муниципальной земли и иных объектов недвижимости.</w:t>
      </w:r>
    </w:p>
    <w:p w:rsidR="00D55F31" w:rsidRDefault="00D55F31" w:rsidP="00D55F31">
      <w:pPr>
        <w:spacing w:after="0" w:line="240" w:lineRule="auto"/>
        <w:jc w:val="both"/>
      </w:pPr>
      <w:bookmarkStart w:id="0" w:name="_GoBack"/>
      <w:bookmarkEnd w:id="0"/>
    </w:p>
    <w:p w:rsidR="00D55F31" w:rsidRDefault="00D55F31" w:rsidP="00D55F31">
      <w:pPr>
        <w:spacing w:after="0" w:line="240" w:lineRule="auto"/>
        <w:jc w:val="both"/>
      </w:pPr>
    </w:p>
    <w:p w:rsidR="00D55F31" w:rsidRDefault="00D55F31" w:rsidP="00D55F31">
      <w:pPr>
        <w:spacing w:after="0" w:line="240" w:lineRule="auto"/>
        <w:jc w:val="both"/>
      </w:pPr>
    </w:p>
    <w:p w:rsidR="00D55F31" w:rsidRDefault="00D55F31" w:rsidP="00D55F31">
      <w:pPr>
        <w:spacing w:after="0" w:line="240" w:lineRule="auto"/>
        <w:jc w:val="both"/>
      </w:pPr>
    </w:p>
    <w:p w:rsidR="00D55F31" w:rsidRPr="005A5B6C" w:rsidRDefault="00D55F31" w:rsidP="00D55F3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55F31" w:rsidRPr="005A5B6C" w:rsidRDefault="00D55F31" w:rsidP="00D55F3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B6C"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D55F31" w:rsidRPr="005A5B6C" w:rsidRDefault="00D55F31" w:rsidP="00D55F3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D55F31" w:rsidRPr="005A5B6C" w:rsidRDefault="00D55F31" w:rsidP="00D55F3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D55F31" w:rsidRPr="00ED055C" w:rsidRDefault="00D55F31" w:rsidP="00D55F3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D55F31">
      <w:pPr>
        <w:autoSpaceDE w:val="0"/>
        <w:autoSpaceDN w:val="0"/>
        <w:adjustRightInd w:val="0"/>
        <w:ind w:left="90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57825"/>
    <w:rsid w:val="00A82467"/>
    <w:rsid w:val="00A94417"/>
    <w:rsid w:val="00AC3DC4"/>
    <w:rsid w:val="00AC5B76"/>
    <w:rsid w:val="00B7422D"/>
    <w:rsid w:val="00BA174C"/>
    <w:rsid w:val="00C04FAA"/>
    <w:rsid w:val="00C86017"/>
    <w:rsid w:val="00CB3DB8"/>
    <w:rsid w:val="00CF715B"/>
    <w:rsid w:val="00D24A6E"/>
    <w:rsid w:val="00D55F31"/>
    <w:rsid w:val="00D82001"/>
    <w:rsid w:val="00D844F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A8246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D55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2021-08-23T06:24:00Z</cp:lastPrinted>
  <dcterms:created xsi:type="dcterms:W3CDTF">2021-08-23T06:28:00Z</dcterms:created>
  <dcterms:modified xsi:type="dcterms:W3CDTF">2021-08-23T06:28:00Z</dcterms:modified>
</cp:coreProperties>
</file>