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FC1D1D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B2021B" w:rsidP="00F3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4 августа</w:t>
            </w:r>
            <w:r w:rsidR="000954F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0954FC" w:rsidTr="00C33F82">
        <w:trPr>
          <w:trHeight w:val="2390"/>
        </w:trPr>
        <w:tc>
          <w:tcPr>
            <w:tcW w:w="1701" w:type="dxa"/>
          </w:tcPr>
          <w:p w:rsidR="000954FC" w:rsidRPr="00A33C13" w:rsidRDefault="000954FC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F37DB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F37DB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B2021B" w:rsidRPr="00B2021B">
              <w:rPr>
                <w:rFonts w:ascii="Arial" w:hAnsi="Arial" w:cs="Arial"/>
                <w:i/>
                <w:sz w:val="28"/>
                <w:szCs w:val="28"/>
              </w:rPr>
              <w:t>Государственный кадастровый учёт объектов недвижимого имущества и государственная регистрация прав на недвижимое имущество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37DBF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B2021B" w:rsidRPr="00B2021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8(8442)33-08-62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F37DBF" w:rsidRPr="00F37DB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</w:t>
            </w:r>
            <w:r w:rsidR="00B2021B" w:rsidRPr="00B2021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отдела координации и анализа деятельности в учётно-регистрационной сфере</w:t>
            </w:r>
          </w:p>
        </w:tc>
      </w:tr>
      <w:tr w:rsidR="006110A3" w:rsidTr="00887AA6">
        <w:trPr>
          <w:trHeight w:val="280"/>
        </w:trPr>
        <w:tc>
          <w:tcPr>
            <w:tcW w:w="9923" w:type="dxa"/>
            <w:gridSpan w:val="2"/>
          </w:tcPr>
          <w:p w:rsidR="006110A3" w:rsidRDefault="00B2021B" w:rsidP="00F3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5 августа </w:t>
            </w:r>
            <w:r w:rsidR="006110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2021 года</w:t>
            </w:r>
          </w:p>
        </w:tc>
      </w:tr>
      <w:tr w:rsidR="00E4765C" w:rsidTr="00C33F82">
        <w:trPr>
          <w:trHeight w:val="2767"/>
        </w:trPr>
        <w:tc>
          <w:tcPr>
            <w:tcW w:w="1701" w:type="dxa"/>
          </w:tcPr>
          <w:p w:rsidR="00E4765C" w:rsidRPr="00E4765C" w:rsidRDefault="00E4765C" w:rsidP="00B2021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B2021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F37DB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E4765C" w:rsidRPr="00E46576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B2021B" w:rsidRPr="00B2021B">
              <w:rPr>
                <w:rFonts w:ascii="Arial" w:hAnsi="Arial" w:cs="Arial"/>
                <w:i/>
                <w:sz w:val="28"/>
                <w:szCs w:val="28"/>
              </w:rPr>
              <w:t>Вопросы соблюдения земельного законодательства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4765C" w:rsidRDefault="00E4765C" w:rsidP="00E4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B2021B" w:rsidRPr="00B2021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8(84442)4-12-08</w:t>
            </w:r>
          </w:p>
          <w:p w:rsidR="00B2021B" w:rsidRPr="00E46576" w:rsidRDefault="00B2021B" w:rsidP="00B2021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B2021B">
              <w:rPr>
                <w:rFonts w:ascii="Arial" w:hAnsi="Arial" w:cs="Arial"/>
                <w:i/>
                <w:sz w:val="28"/>
                <w:szCs w:val="28"/>
              </w:rPr>
              <w:t>Регистрация прав на недвижимое имущество и сделок с ним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B2021B" w:rsidRDefault="00B2021B" w:rsidP="00B20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B2021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8(84442)4-09-28</w:t>
            </w:r>
          </w:p>
          <w:p w:rsidR="00E4765C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F37DBF" w:rsidRPr="00F37DBF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 xml:space="preserve">специалисты </w:t>
            </w:r>
            <w:r w:rsidR="00C33F82" w:rsidRPr="00C33F82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Урюпинского межмуниципального отдела</w:t>
            </w:r>
          </w:p>
        </w:tc>
      </w:tr>
      <w:tr w:rsidR="000954FC" w:rsidTr="00E4765C">
        <w:trPr>
          <w:trHeight w:val="150"/>
        </w:trPr>
        <w:tc>
          <w:tcPr>
            <w:tcW w:w="9923" w:type="dxa"/>
            <w:gridSpan w:val="2"/>
          </w:tcPr>
          <w:p w:rsidR="000954FC" w:rsidRDefault="00B2021B" w:rsidP="00F3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6 августа </w:t>
            </w:r>
            <w:r w:rsidR="00E476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2021 года</w:t>
            </w:r>
          </w:p>
        </w:tc>
      </w:tr>
      <w:tr w:rsidR="00B835F6" w:rsidTr="00C33F82">
        <w:trPr>
          <w:trHeight w:val="1973"/>
        </w:trPr>
        <w:tc>
          <w:tcPr>
            <w:tcW w:w="1701" w:type="dxa"/>
          </w:tcPr>
          <w:p w:rsidR="00B835F6" w:rsidRPr="00A33C13" w:rsidRDefault="00B2021B" w:rsidP="00B835F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</w:t>
            </w:r>
            <w:r w:rsidR="00B835F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B835F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B835F6" w:rsidRDefault="00B835F6" w:rsidP="00764B9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B835F6" w:rsidRPr="00E46576" w:rsidRDefault="00B835F6" w:rsidP="00B835F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C33F82" w:rsidRPr="00C33F82">
              <w:rPr>
                <w:rFonts w:ascii="Arial" w:hAnsi="Arial" w:cs="Arial"/>
                <w:i/>
                <w:sz w:val="28"/>
                <w:szCs w:val="28"/>
              </w:rPr>
              <w:t>Представление информации о рассмотрении документов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370A02" w:rsidRDefault="00B835F6" w:rsidP="00B8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C33F82" w:rsidRPr="00C33F8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8(8442)94-82-91</w:t>
            </w:r>
          </w:p>
          <w:p w:rsidR="00B835F6" w:rsidRDefault="00B835F6" w:rsidP="00B83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F37DBF" w:rsidRPr="00F37DB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</w:t>
            </w:r>
            <w:r w:rsidR="00C33F82" w:rsidRPr="00C33F8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отдела общего обеспечения</w:t>
            </w:r>
          </w:p>
        </w:tc>
      </w:tr>
      <w:tr w:rsidR="00B2021B" w:rsidTr="00C33F82">
        <w:trPr>
          <w:trHeight w:val="2204"/>
        </w:trPr>
        <w:tc>
          <w:tcPr>
            <w:tcW w:w="1701" w:type="dxa"/>
          </w:tcPr>
          <w:p w:rsidR="00B2021B" w:rsidRPr="00A33C13" w:rsidRDefault="00B2021B" w:rsidP="00B2021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B2021B" w:rsidRDefault="00B2021B" w:rsidP="00B835F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C33F82" w:rsidRPr="00E46576" w:rsidRDefault="00C33F82" w:rsidP="00C33F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C33F82">
              <w:rPr>
                <w:rFonts w:ascii="Arial" w:hAnsi="Arial" w:cs="Arial"/>
                <w:i/>
                <w:sz w:val="28"/>
                <w:szCs w:val="28"/>
              </w:rPr>
              <w:t>По вопросам государственной регистрации прав на земельные участки в упрощенном порядке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C33F82" w:rsidRDefault="00C33F82" w:rsidP="00C33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C33F8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8(84452)5-46-97</w:t>
            </w:r>
          </w:p>
          <w:p w:rsidR="00B2021B" w:rsidRDefault="00C33F82" w:rsidP="00C33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F37DB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</w:t>
            </w:r>
            <w:r w:rsidRPr="00C33F8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межмуниципального отдела по Жирновскому, Руднянскому и Еланскому районам</w:t>
            </w:r>
          </w:p>
        </w:tc>
      </w:tr>
    </w:tbl>
    <w:p w:rsidR="00FC1D1D" w:rsidRPr="006110A3" w:rsidRDefault="00FC1D1D" w:rsidP="00FC1D1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1D1D"/>
    <w:rsid w:val="00025EF6"/>
    <w:rsid w:val="0004161B"/>
    <w:rsid w:val="00052177"/>
    <w:rsid w:val="000954FC"/>
    <w:rsid w:val="000B0A63"/>
    <w:rsid w:val="000B340B"/>
    <w:rsid w:val="00130392"/>
    <w:rsid w:val="001659CA"/>
    <w:rsid w:val="0021259B"/>
    <w:rsid w:val="00271162"/>
    <w:rsid w:val="002F73AC"/>
    <w:rsid w:val="00370A02"/>
    <w:rsid w:val="00390854"/>
    <w:rsid w:val="00466D8F"/>
    <w:rsid w:val="00470EDC"/>
    <w:rsid w:val="0049500F"/>
    <w:rsid w:val="004C0C64"/>
    <w:rsid w:val="00595FC3"/>
    <w:rsid w:val="006110A3"/>
    <w:rsid w:val="0068615F"/>
    <w:rsid w:val="00764B99"/>
    <w:rsid w:val="007D36D1"/>
    <w:rsid w:val="00887AA6"/>
    <w:rsid w:val="009B02BF"/>
    <w:rsid w:val="00A077DA"/>
    <w:rsid w:val="00A33C13"/>
    <w:rsid w:val="00AB2D55"/>
    <w:rsid w:val="00AC1EF1"/>
    <w:rsid w:val="00B12C8D"/>
    <w:rsid w:val="00B2021B"/>
    <w:rsid w:val="00B2027C"/>
    <w:rsid w:val="00B26093"/>
    <w:rsid w:val="00B34EEE"/>
    <w:rsid w:val="00B835F6"/>
    <w:rsid w:val="00BC4B21"/>
    <w:rsid w:val="00BE4703"/>
    <w:rsid w:val="00C05036"/>
    <w:rsid w:val="00C20C99"/>
    <w:rsid w:val="00C33F82"/>
    <w:rsid w:val="00C61C2F"/>
    <w:rsid w:val="00D77B67"/>
    <w:rsid w:val="00D85759"/>
    <w:rsid w:val="00DF4665"/>
    <w:rsid w:val="00E46576"/>
    <w:rsid w:val="00E4765C"/>
    <w:rsid w:val="00E52869"/>
    <w:rsid w:val="00E80B0D"/>
    <w:rsid w:val="00F37DBF"/>
    <w:rsid w:val="00F47019"/>
    <w:rsid w:val="00F47849"/>
    <w:rsid w:val="00F63A7F"/>
    <w:rsid w:val="00FB621B"/>
    <w:rsid w:val="00FC1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NZM</dc:creator>
  <cp:lastModifiedBy>SKOsinceva</cp:lastModifiedBy>
  <cp:revision>2</cp:revision>
  <dcterms:created xsi:type="dcterms:W3CDTF">2021-07-26T13:38:00Z</dcterms:created>
  <dcterms:modified xsi:type="dcterms:W3CDTF">2021-07-26T13:38:00Z</dcterms:modified>
</cp:coreProperties>
</file>