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Актуальные причины приостановления учетно-регистрационных действий рассмотрели в Волгоградском Росреестре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  <w:shd w:fill="FFFFFF" w:val="clear"/>
        </w:rPr>
      </w:pPr>
      <w:r>
        <w:rPr>
          <w:rFonts w:cs="Times New Roman" w:ascii="Times New Roman" w:hAnsi="Times New Roman"/>
          <w:szCs w:val="28"/>
          <w:shd w:fill="FFFFFF" w:val="clear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постоянная работа по снижению доли решений о приостановлении учетно-регистрационных действий.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сегодняшний день, одной из частых причин приостановления учетно-регистрационных действий являются основания, предусмотренные пунктом 7 части 1 статьи 26 Федерального закона от 13.07.2015 № 218-ФЗ «О государственной регистрации недвижимости» (далее – Закон о недвижимости), а именно: </w:t>
      </w:r>
      <w:r>
        <w:rPr>
          <w:rFonts w:cs="Times New Roman" w:ascii="Times New Roman" w:hAnsi="Times New Roman"/>
          <w:b/>
          <w:sz w:val="28"/>
          <w:szCs w:val="28"/>
        </w:rPr>
        <w:t>форма и (или) содержание документа, представленного для государственной регистрации прав, не соответствует требованиям законодательства.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Так, например, в Управление обратился гражданин с заявлением о переходе права собственности на основании договора купли-продажи. В ходе проведения правовой экспертизы установлено, </w:t>
      </w:r>
      <w:r>
        <w:rPr>
          <w:rFonts w:cs="Times New Roman" w:ascii="Times New Roman" w:hAnsi="Times New Roman"/>
          <w:b/>
          <w:sz w:val="28"/>
          <w:szCs w:val="28"/>
        </w:rPr>
        <w:t>что договор купли-продажи подписан представителем продавца по доверенности, в которой нет полномочий на распоряжение объектом недвижимости и на подписание договора.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Государственная регистрация права собственности приостановлена </w:t>
        <w:br/>
        <w:t xml:space="preserve">в соответствии с пунктом 7 части 1 статьи 26 Закона о недвижимости. </w:t>
        <w:br/>
        <w:t xml:space="preserve">В уведомлении о приостановлении заявителю разъяснён порядок возобновления государственной регистрации, </w:t>
      </w:r>
      <w:r>
        <w:rPr>
          <w:rFonts w:cs="Times New Roman" w:ascii="Times New Roman" w:hAnsi="Times New Roman"/>
          <w:b/>
          <w:sz w:val="28"/>
          <w:szCs w:val="28"/>
        </w:rPr>
        <w:t>рекомендовано представить доверенность с полномочиями на заключение договора купли-продажи либо одобрение сделки собственником имущества.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 прав.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character" w:styleId="Matching-text-highlight" w:customStyle="1">
    <w:name w:val="matching-text-highlight"/>
    <w:basedOn w:val="DefaultParagraphFont"/>
    <w:qFormat/>
    <w:rsid w:val="006d1d26"/>
    <w:rPr/>
  </w:style>
  <w:style w:type="character" w:styleId="C1" w:customStyle="1">
    <w:name w:val="c1"/>
    <w:basedOn w:val="DefaultParagraphFont"/>
    <w:qFormat/>
    <w:rsid w:val="00de4498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paragraph" w:styleId="C0" w:customStyle="1">
    <w:name w:val="c0"/>
    <w:basedOn w:val="Normal"/>
    <w:qFormat/>
    <w:rsid w:val="00de449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ivanova.o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Application>LibreOffice/7.5.6.2$Linux_X86_64 LibreOffice_project/50$Build-2</Application>
  <AppVersion>15.0000</AppVersion>
  <Pages>1</Pages>
  <Words>193</Words>
  <Characters>1551</Characters>
  <CharactersWithSpaces>1737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2026-04-15T11:06:00Z</cp:lastPrinted>
  <dcterms:modified xsi:type="dcterms:W3CDTF">2026-04-15T07:16:00Z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