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FC2" w:rsidRDefault="00991FC2" w:rsidP="00991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17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комплексных кадастровых работ </w:t>
      </w:r>
    </w:p>
    <w:p w:rsidR="00991FC2" w:rsidRPr="00125C17" w:rsidRDefault="00991FC2" w:rsidP="00991F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2023 году </w:t>
      </w:r>
      <w:r w:rsidRPr="00125C17">
        <w:rPr>
          <w:rFonts w:ascii="Times New Roman" w:hAnsi="Times New Roman" w:cs="Times New Roman"/>
          <w:b/>
          <w:sz w:val="28"/>
          <w:szCs w:val="28"/>
        </w:rPr>
        <w:t>на территории Волгоградской области</w:t>
      </w:r>
    </w:p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На территории Волгоградской области по результатам комплексных кадастровых работ (ККР) 2023 года в ЕГРН уточнены сведения в отношении более 85 тысяч объектов недвижимости.</w:t>
      </w:r>
    </w:p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ККР запланированы к проведению в 18 муниципальных образованиях Волгоградской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Волгоград, </w:t>
      </w:r>
      <w:proofErr w:type="spellStart"/>
      <w:r w:rsidR="009F5E7C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="009F5E7C">
        <w:rPr>
          <w:rFonts w:ascii="Times New Roman" w:hAnsi="Times New Roman" w:cs="Times New Roman"/>
          <w:sz w:val="28"/>
          <w:szCs w:val="28"/>
        </w:rPr>
        <w:t xml:space="preserve">. Михайловка,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Камышин,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Фролово,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Ленинский,</w:t>
      </w:r>
      <w:r w:rsidR="00E05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Новоаннинский,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</w:t>
      </w:r>
      <w:r w:rsidR="00E05F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Урюпинский,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муниципальные районы.</w:t>
      </w:r>
    </w:p>
    <w:p w:rsidR="00991FC2" w:rsidRDefault="00991FC2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FC2" w:rsidRPr="00425A8F" w:rsidRDefault="0008113B" w:rsidP="00991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991FC2" w:rsidRPr="0008113B">
          <w:rPr>
            <w:rStyle w:val="a6"/>
            <w:rFonts w:ascii="Times New Roman" w:hAnsi="Times New Roman" w:cs="Times New Roman"/>
            <w:sz w:val="28"/>
            <w:szCs w:val="28"/>
          </w:rPr>
          <w:t>Информация о кадастровых кварталах в границах которых выполнялись и выполняются ККР размещена на официальном сайте ведомства.</w:t>
        </w:r>
      </w:hyperlink>
    </w:p>
    <w:bookmarkEnd w:id="0"/>
    <w:p w:rsidR="00991FC2" w:rsidRDefault="00991FC2" w:rsidP="00991F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344" w:rsidRPr="009E73B2" w:rsidRDefault="00245344" w:rsidP="0048005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D35A31" w:rsidRDefault="00D35A31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open-service/statistika-i-analitika/volgogradskaya-oblast-kompleksnye-kadastrovye-rabot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2024-03-04T09:27:00Z</dcterms:created>
  <dcterms:modified xsi:type="dcterms:W3CDTF">2024-03-04T09:37:00Z</dcterms:modified>
</cp:coreProperties>
</file>