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96" w:rsidRPr="00EA21FD" w:rsidRDefault="00AE3296" w:rsidP="00AE3296">
      <w:pPr>
        <w:ind w:firstLine="540"/>
        <w:jc w:val="both"/>
        <w:rPr>
          <w:rFonts w:cs="Times New Roman"/>
          <w:sz w:val="28"/>
          <w:szCs w:val="28"/>
        </w:rPr>
      </w:pPr>
      <w:r w:rsidRPr="00EA21FD">
        <w:rPr>
          <w:rFonts w:cs="Times New Roman"/>
          <w:sz w:val="28"/>
          <w:szCs w:val="28"/>
        </w:rPr>
        <w:t>Вопрос</w:t>
      </w:r>
      <w:r w:rsidR="00B247E6" w:rsidRPr="00EA21FD">
        <w:rPr>
          <w:rFonts w:cs="Times New Roman"/>
          <w:sz w:val="28"/>
          <w:szCs w:val="28"/>
        </w:rPr>
        <w:t xml:space="preserve">: </w:t>
      </w:r>
      <w:r w:rsidR="00E91599" w:rsidRPr="00EA21FD">
        <w:rPr>
          <w:rFonts w:cs="Times New Roman"/>
          <w:sz w:val="28"/>
          <w:szCs w:val="28"/>
        </w:rPr>
        <w:t>осуществления государственной регистрации прав на недвижимое имущество на основании нотариально удостоверенного документа?</w:t>
      </w:r>
    </w:p>
    <w:p w:rsidR="00AD4D64" w:rsidRDefault="00AE3296" w:rsidP="00AD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EA21FD">
        <w:rPr>
          <w:rFonts w:cs="Times New Roman"/>
          <w:sz w:val="28"/>
          <w:szCs w:val="28"/>
        </w:rPr>
        <w:t xml:space="preserve">Ответ: </w:t>
      </w:r>
      <w:r w:rsidR="00E91599" w:rsidRPr="00EA21FD">
        <w:rPr>
          <w:rFonts w:cs="Times New Roman"/>
          <w:sz w:val="28"/>
          <w:szCs w:val="28"/>
        </w:rPr>
        <w:t>В соответствии с</w:t>
      </w:r>
      <w:r w:rsidR="00AD4D64">
        <w:rPr>
          <w:rFonts w:cs="Times New Roman"/>
          <w:sz w:val="28"/>
          <w:szCs w:val="28"/>
        </w:rPr>
        <w:t xml:space="preserve"> частью 1.1. ст. 42 </w:t>
      </w:r>
      <w:r w:rsidR="00EA21FD" w:rsidRPr="00EA21FD">
        <w:rPr>
          <w:rFonts w:eastAsiaTheme="minorHAnsi" w:cs="Times New Roman"/>
          <w:kern w:val="0"/>
          <w:sz w:val="28"/>
          <w:szCs w:val="28"/>
          <w:lang w:eastAsia="en-US" w:bidi="ar-SA"/>
        </w:rPr>
        <w:t>Федеральный закон от 13.07.2015 N 218-ФЗ</w:t>
      </w:r>
      <w:r w:rsidR="00EA21FD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EA21FD" w:rsidRPr="00EA21FD">
        <w:rPr>
          <w:rFonts w:eastAsiaTheme="minorHAnsi" w:cs="Times New Roman"/>
          <w:kern w:val="0"/>
          <w:sz w:val="28"/>
          <w:szCs w:val="28"/>
          <w:lang w:eastAsia="en-US" w:bidi="ar-SA"/>
        </w:rPr>
        <w:t>"О государственной регистрации недвижимости</w:t>
      </w:r>
      <w:r w:rsidR="00AD4D64" w:rsidRPr="00AD4D64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</w:t>
      </w:r>
      <w:r w:rsidR="00AD4D64">
        <w:rPr>
          <w:rFonts w:eastAsiaTheme="minorHAnsi" w:cs="Times New Roman"/>
          <w:kern w:val="0"/>
          <w:sz w:val="28"/>
          <w:szCs w:val="28"/>
          <w:lang w:eastAsia="en-US" w:bidi="ar-SA"/>
        </w:rPr>
        <w:t>сделки</w:t>
      </w:r>
      <w:r w:rsidR="00AD4D64"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по отчуждению или договоры ипотеки долей в праве общей собственности на недвижимое имущество подлежат нотариальному удостоверению, за исключением:</w:t>
      </w:r>
    </w:p>
    <w:p w:rsidR="00AD4D64" w:rsidRDefault="00AD4D64" w:rsidP="00AD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>1) сделок при отчуждении или ипотеке всеми участниками долевой собственности своих долей по одной сделке;</w:t>
      </w:r>
    </w:p>
    <w:p w:rsidR="00AD4D64" w:rsidRDefault="00AD4D64" w:rsidP="00AD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>2) сделок, связанных с имуществом, составляющим паевой инвестиционный фонд или приобретаемым для включения в состав паевого инвестиционного фонда;</w:t>
      </w:r>
    </w:p>
    <w:p w:rsidR="00AD4D64" w:rsidRDefault="00AD4D64" w:rsidP="00AD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3) сделок по отчуждению долей в праве общей собственности на земельные участки из земель сельскохозяйственного назначения, оборот которых регулируется Федеральным </w:t>
      </w:r>
      <w:hyperlink r:id="rId5" w:history="1">
        <w:r w:rsidRPr="00AD4D64">
          <w:rPr>
            <w:rFonts w:eastAsiaTheme="minorHAnsi" w:cs="Times New Roman"/>
            <w:color w:val="0000FF"/>
            <w:kern w:val="0"/>
            <w:sz w:val="28"/>
            <w:szCs w:val="28"/>
            <w:lang w:eastAsia="en-US" w:bidi="ar-SA"/>
          </w:rPr>
          <w:t>законом</w:t>
        </w:r>
      </w:hyperlink>
      <w:r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от 24 июля 2002 года N 101-ФЗ "Об обороте земель сельскохозяйственного назначения";</w:t>
      </w:r>
    </w:p>
    <w:p w:rsidR="00AD4D64" w:rsidRDefault="00AD4D64" w:rsidP="00AD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4) сделок по отчуждению и приобретению долей в праве общей собственности на недвижимое имущество при заключении договора, предусматривающего переход права собственности на жилое помещение в соответствии с </w:t>
      </w:r>
      <w:hyperlink r:id="rId6" w:history="1">
        <w:r w:rsidRPr="00AD4D64">
          <w:rPr>
            <w:rFonts w:eastAsiaTheme="minorHAnsi" w:cs="Times New Roman"/>
            <w:color w:val="0000FF"/>
            <w:kern w:val="0"/>
            <w:sz w:val="28"/>
            <w:szCs w:val="28"/>
            <w:lang w:eastAsia="en-US" w:bidi="ar-SA"/>
          </w:rPr>
          <w:t>Законом</w:t>
        </w:r>
      </w:hyperlink>
      <w:r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Российской Федерации от 15 апреля 1993 года N 4802-1 "О статусе столицы Российской Федерации" (за исключением случая, предусмотренного </w:t>
      </w:r>
      <w:hyperlink r:id="rId7" w:history="1">
        <w:r w:rsidRPr="00AD4D64">
          <w:rPr>
            <w:rFonts w:eastAsiaTheme="minorHAnsi" w:cs="Times New Roman"/>
            <w:color w:val="0000FF"/>
            <w:kern w:val="0"/>
            <w:sz w:val="28"/>
            <w:szCs w:val="28"/>
            <w:lang w:eastAsia="en-US" w:bidi="ar-SA"/>
          </w:rPr>
          <w:t>частью девятнадцатой статьи 7.3</w:t>
        </w:r>
      </w:hyperlink>
      <w:r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указанного Закона);</w:t>
      </w:r>
    </w:p>
    <w:p w:rsidR="00AD4D64" w:rsidRDefault="00AD4D64" w:rsidP="00AD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>5) договоров об ипотеке долей в праве общей собственности на недвижимое имущество, заключаемых с кредитными организациями;</w:t>
      </w:r>
    </w:p>
    <w:p w:rsidR="00AD4D64" w:rsidRPr="00AD4D64" w:rsidRDefault="00AD4D64" w:rsidP="00AD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D4D64">
        <w:rPr>
          <w:rFonts w:eastAsiaTheme="minorHAnsi" w:cs="Times New Roman"/>
          <w:kern w:val="0"/>
          <w:sz w:val="28"/>
          <w:szCs w:val="28"/>
          <w:lang w:eastAsia="en-US" w:bidi="ar-SA"/>
        </w:rPr>
        <w:t>6) сделок по отчуждению долей в праве общей собственности, заключаемых в связи с изъятием недвижимого имущества для государственных или муниципальных нужд.</w:t>
      </w:r>
    </w:p>
    <w:p w:rsidR="00764817" w:rsidRPr="00AD4D64" w:rsidRDefault="00AD4D64" w:rsidP="00AD4D6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AD4D64">
        <w:rPr>
          <w:rFonts w:cs="Times New Roman"/>
          <w:color w:val="333333"/>
          <w:sz w:val="28"/>
          <w:szCs w:val="28"/>
          <w:shd w:val="clear" w:color="auto" w:fill="FFFFFF"/>
        </w:rPr>
        <w:t>Так же отмечаем, что с</w:t>
      </w:r>
      <w:r w:rsidRPr="00AD4D64">
        <w:rPr>
          <w:rFonts w:cs="Times New Roman"/>
          <w:color w:val="333333"/>
          <w:sz w:val="28"/>
          <w:szCs w:val="28"/>
          <w:shd w:val="clear" w:color="auto" w:fill="FFFFFF"/>
        </w:rPr>
        <w:t xml:space="preserve"> 1 февраля 2019 года после удостоверения договора, на основании которого возникает право на недвижимое имущество (долю в праве собственности на недвижимое имущество), подлежащее государственной регистрации, нотариус обязан незамедлительно, но не позднее окончания рабочего дня или в сроки, установленные сторонами в договоре, представить в электронной форме заявление о государственной регистрации прав и прилагаемые к нему документы в </w:t>
      </w:r>
      <w:proofErr w:type="spellStart"/>
      <w:r w:rsidRPr="00AD4D64">
        <w:rPr>
          <w:rFonts w:cs="Times New Roman"/>
          <w:color w:val="333333"/>
          <w:sz w:val="28"/>
          <w:szCs w:val="28"/>
          <w:shd w:val="clear" w:color="auto" w:fill="FFFFFF"/>
        </w:rPr>
        <w:t>Росреестр</w:t>
      </w:r>
      <w:proofErr w:type="spellEnd"/>
      <w:r w:rsidRPr="00AD4D64">
        <w:rPr>
          <w:rFonts w:cs="Times New Roman"/>
          <w:color w:val="333333"/>
          <w:sz w:val="28"/>
          <w:szCs w:val="28"/>
          <w:shd w:val="clear" w:color="auto" w:fill="FFFFFF"/>
        </w:rPr>
        <w:t>, если стороны сделки не возражают против подачи такого заявления нотариусом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3F6D3D" w:rsidRDefault="003F6D3D"/>
    <w:sectPr w:rsidR="003F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335F"/>
    <w:multiLevelType w:val="hybridMultilevel"/>
    <w:tmpl w:val="A1247832"/>
    <w:lvl w:ilvl="0" w:tplc="10500FD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96"/>
    <w:rsid w:val="003F6D3D"/>
    <w:rsid w:val="00764817"/>
    <w:rsid w:val="009D1ABD"/>
    <w:rsid w:val="00AD4D64"/>
    <w:rsid w:val="00AE3296"/>
    <w:rsid w:val="00B247E6"/>
    <w:rsid w:val="00E91599"/>
    <w:rsid w:val="00EA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1638E-D29B-45B1-A539-EE4E7D64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29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81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9FE7DE353C2FED49AF8CFED057D9EFB1B7E09D973ED164BED17B4B403EA7ACBB1A24532EDA81E22C4049F898AA51A281F2A834AD7320F6u9f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9FE7DE353C2FED49AF8CFED057D9EFB1B7E09D973ED164BED17B4B403EA7ACA91A7C5F2FDD9EE125551FA9DEuFfDM" TargetMode="External"/><Relationship Id="rId5" Type="http://schemas.openxmlformats.org/officeDocument/2006/relationships/hyperlink" Target="consultantplus://offline/ref=BC9FE7DE353C2FED49AF8CFED057D9EFB6BDEB9D9034D164BED17B4B403EA7ACA91A7C5F2FDD9EE125551FA9DEuFf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А.В.</dc:creator>
  <cp:keywords/>
  <dc:description/>
  <cp:lastModifiedBy>Андрей Киселев</cp:lastModifiedBy>
  <cp:revision>3</cp:revision>
  <dcterms:created xsi:type="dcterms:W3CDTF">2022-11-17T12:21:00Z</dcterms:created>
  <dcterms:modified xsi:type="dcterms:W3CDTF">2022-11-17T12:45:00Z</dcterms:modified>
</cp:coreProperties>
</file>