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«Азбука Росреестра»: Волгоградский Росреестр разъясняет правовые понятия в сфере недвижимости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Сегодня, в нашей рубрике «Азбука Росреестра» мы разберём такое понятие как </w:t>
      </w:r>
      <w:r>
        <w:rPr>
          <w:rFonts w:cs="Times New Roman" w:ascii="Times New Roman" w:hAnsi="Times New Roman"/>
          <w:b/>
          <w:sz w:val="28"/>
          <w:szCs w:val="28"/>
        </w:rPr>
        <w:t>«арест имущества»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Арест имущества</w:t>
      </w:r>
      <w:r>
        <w:rPr>
          <w:rFonts w:cs="Times New Roman" w:ascii="Times New Roman" w:hAnsi="Times New Roman"/>
          <w:sz w:val="28"/>
          <w:szCs w:val="28"/>
        </w:rPr>
        <w:t xml:space="preserve"> – запрет на совершение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действий по государственной регистрации перехода права собственности на данное имущество и не исключает возможность пользоваться этим имуществом.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Наложение ареста на имущество должника отнесено законом к мерам по обеспечению иска (п. 1 ч. 1 ст. 140 ГПК РФ, п. 1 ч. 1 ст. 91 АПК РФ).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Под имуществом гражданина понимаются и вещи, и имущественные права, когда речь идет о его ответственности по своим обязательствам всем принадлежащим ему имуществом (ст. ст. 24, 128 ГК РФ).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Принятие мер обеспечения в виде наложения ареста на имущество гражданина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не лишает его права собственности на спорное и иное имущество, а временно ограничивает его право по распоряжению своим имуществом.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Обеспечительные меры в виде ареста, запрета совершать сделки, запрета регистрирующему органу совершать регистрационные действия в отношении имущества гражданина, перечисленного в ст. 446 ГПК РФ, могут быть приняты, например, в случаях, если заявленные исковые требования предполагают обращение взыскания на указанное имущество (ст. 348 ГК РФ) или передачу его в натуре, в том числе истребование имущества из чужого незаконного владения (ст. 301 ГК РФ), применение последствий недействительности сделки (ст. 167 ГК РФ) (п. 27 Постановления Пленума ВС РФ № 15).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соответствие с ч.13 ст. 32 Федерального закона от 13.07.2015 № 218-ФЗ «О государственной регистрации недвижимости» суд или уполномоченный орган направляют в орган регистрации прав в срок не более чем три рабочих дня заверенную копию акта о наложении ареста или запрета.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п.8 ч.1 ст. 16 Федерального закона от 13.07.2015 № 218-ФЗ «О государственной регистрации недвижимости» запись в виде ареста на недвижимое имущество или запрета совершать определенные действия </w:t>
        <w:br/>
        <w:t>с недвижимым имуществом, вносится в Единый государственный реестр недвижимости в течение трех рабочих дней с даты поступления в орган регистрации прав акта уполномоченного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того чтобы узнать, наложен ли арест на ваше имущество, необходимо получить выписку из Единого государственного реестра недвижимости.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Application>LibreOffice/7.5.6.2$Linux_X86_64 LibreOffice_project/50$Build-2</Application>
  <AppVersion>15.0000</AppVersion>
  <Pages>2</Pages>
  <Words>335</Words>
  <Characters>2081</Characters>
  <CharactersWithSpaces>2406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2025-10-23T11:36:00Z</cp:lastPrinted>
  <dcterms:modified xsi:type="dcterms:W3CDTF">2025-10-23T11:37:00Z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