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br/>
        <w:t>О реализации закона о «гаражной амнистии»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рассказали </w:t>
        <w:br/>
        <w:t>в Управлении Росреестра по Волгоградской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bookmarkStart w:id="0" w:name="_GoBack"/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Реализация Федерального закона от 05.04.2021 № 79-ФЗ «О внесении изменений в отдельные законодательные акты Российской Федерации», более известного как закон о «гаражной амнистии» на территории Волгоградской области в 2026 году продолжается.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Закон о «гаражной амнистии» устанавливает, что </w:t>
      </w: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>до 1 сентября 2026 года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гражданин, использующий гараж, являющийся объектом капитального строительства и возведенный до дня введения в действие Градостроительного кодекса РФ, имеет право на предоставление в собственность бесплатно земельного участка, находящегося в государственной или муниципальной собственности, на котором он расположен, в частности, если земельный участок для размещения гаража был предоставлен гражданину или передан ему какой-либо организацией (в том числе с которой этот гражданин состоял в трудовых или иных отношениях), либо иным образом выделен ему, либо право на использование такого земельного участка возникло у гражданина по иным основаниям.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По состоянию на текущий период в рамках реализации Закона </w:t>
        <w:br/>
        <w:t xml:space="preserve">о «гаражной амнистии» Управлением Росреестра по Волгоградской области осуществлены учетно-регистрационные действия </w:t>
      </w: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>в отношении 2284 гаражей и 4186 земельных участков общей площадью 131 345 кв. 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>«Закон о гаражной амнистии» призван защитить имущественные права граждан, владеющих гаражами и упростить механизм оформления прав собственности на такие объекты недвижимости»,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- подчеркнул заместитель руководителя Управления </w:t>
      </w: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>Дмитрий Бабайцев.</w:t>
      </w:r>
      <w:bookmarkEnd w:id="0"/>
    </w:p>
    <w:p>
      <w:pPr>
        <w:pStyle w:val="Normal"/>
        <w:tabs>
          <w:tab w:val="clear" w:pos="708"/>
          <w:tab w:val="left" w:pos="8605" w:leader="none"/>
        </w:tabs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e81f3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21" w:customStyle="1">
    <w:name w:val="Заголовок 2 Знак"/>
    <w:basedOn w:val="DefaultParagraphFont"/>
    <w:uiPriority w:val="9"/>
    <w:semiHidden/>
    <w:qFormat/>
    <w:rsid w:val="00e81f38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Application>LibreOffice/7.5.6.2$Linux_X86_64 LibreOffice_project/50$Build-2</Application>
  <AppVersion>15.0000</AppVersion>
  <Pages>1</Pages>
  <Words>216</Words>
  <Characters>1504</Characters>
  <CharactersWithSpaces>1714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2026-03-05T09:12:53Z</cp:lastPrinted>
  <dcterms:modified xsi:type="dcterms:W3CDTF">2026-03-03T15:40:00Z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