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ind w:firstLine="709"/>
        <w:jc w:val="both"/>
        <w:rPr>
          <w:rFonts w:ascii="Segoe UI" w:hAnsi="Segoe UI" w:cs="Segoe UI"/>
          <w:color w:val="000000"/>
          <w:shd w:fill="FFFFFF" w:val="clear"/>
        </w:rPr>
      </w:pPr>
      <w:r>
        <w:rPr>
          <w:rFonts w:cs="Segoe UI" w:ascii="Segoe UI" w:hAnsi="Segoe UI"/>
          <w:color w:val="000000"/>
          <w:shd w:fill="FFFFFF" w:val="clear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Председатель Молодежного совета Управления Росреестра по Волгоградской области приняла участие в обсуждении поддержки работающей молодежи региона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Председатель Молодежного совета Управления Росреестра </w:t>
        <w:br/>
        <w:t xml:space="preserve">по Волгоградской области </w:t>
      </w:r>
      <w:r>
        <w:rPr>
          <w:rFonts w:cs="Times New Roman" w:ascii="Times New Roman" w:hAnsi="Times New Roman"/>
          <w:b/>
          <w:sz w:val="26"/>
          <w:szCs w:val="26"/>
        </w:rPr>
        <w:t>Юлия Заборовская</w:t>
      </w:r>
      <w:r>
        <w:rPr>
          <w:rFonts w:cs="Times New Roman" w:ascii="Times New Roman" w:hAnsi="Times New Roman"/>
          <w:sz w:val="26"/>
          <w:szCs w:val="26"/>
        </w:rPr>
        <w:t xml:space="preserve"> приняла участие в работе круглого стола в Волгоградской областной Думе, посвященного вопросам самореализации и поддержки работающей молодежи.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В обсуждении приняли участие представители органов власти, вузов, предприятий и молодежных объединений Волгоградской области.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Открывая заседание, председатель комитета Волгоградской областной Думы по молодежной политике, развитию физической культуры </w:t>
        <w:br/>
        <w:t>и спорта </w:t>
      </w:r>
      <w:r>
        <w:rPr>
          <w:rFonts w:cs="Times New Roman" w:ascii="Times New Roman" w:hAnsi="Times New Roman"/>
          <w:b/>
          <w:sz w:val="26"/>
          <w:szCs w:val="26"/>
        </w:rPr>
        <w:t>Надежда Кулешова</w:t>
      </w:r>
      <w:r>
        <w:rPr>
          <w:rFonts w:cs="Times New Roman" w:ascii="Times New Roman" w:hAnsi="Times New Roman"/>
          <w:sz w:val="26"/>
          <w:szCs w:val="26"/>
        </w:rPr>
        <w:t> подчеркнула стратегическую важность вовлечения работающей молодежи в социально-экономическую жизнь региона.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Ключевыми темами встречи стали закрепление молодых специалистов на рынке труда, развитие механизмов поддержки, а также совершенствование нормативной базы, включая инициативы по закреплению понятия «молодежное предпринимательство» и развитию института молодежных советов.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Председатель Молодежного парламента Волгоградской области </w:t>
      </w:r>
      <w:r>
        <w:rPr>
          <w:rFonts w:cs="Times New Roman" w:ascii="Times New Roman" w:hAnsi="Times New Roman"/>
          <w:b/>
          <w:sz w:val="26"/>
          <w:szCs w:val="26"/>
        </w:rPr>
        <w:t>Софья Снигирь </w:t>
      </w:r>
      <w:r>
        <w:rPr>
          <w:rFonts w:cs="Times New Roman" w:ascii="Times New Roman" w:hAnsi="Times New Roman"/>
          <w:sz w:val="26"/>
          <w:szCs w:val="26"/>
        </w:rPr>
        <w:t xml:space="preserve">в своем выступлении отметила, </w:t>
      </w:r>
      <w:r>
        <w:rPr>
          <w:rFonts w:cs="Times New Roman" w:ascii="Times New Roman" w:hAnsi="Times New Roman"/>
          <w:i/>
          <w:sz w:val="26"/>
          <w:szCs w:val="26"/>
        </w:rPr>
        <w:t>что для работающей молодежи участие в общественной и законотворческой деятельности открывает уникальные карьерные и личностные перспективы.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 итогам круглого стола участники отметили необходимость дальнейшего развития мер поддержки работающей молодежи и расширения практики деятельности молодежных советов.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sz w:val="26"/>
          <w:szCs w:val="26"/>
        </w:rPr>
        <w:t>«Молодежный совет Управления уже более 10 лет активно участвует в реализации молодежной политики региона, а также уделяет особое внимание развитию и созданию условий для профессионального роста молодых специалистов»,</w:t>
      </w:r>
      <w:r>
        <w:rPr>
          <w:rFonts w:cs="Times New Roman" w:ascii="Times New Roman" w:hAnsi="Times New Roman"/>
          <w:sz w:val="26"/>
          <w:szCs w:val="26"/>
        </w:rPr>
        <w:t xml:space="preserve"> - подчеркнула председатель Молодежного совета Управления </w:t>
      </w:r>
      <w:r>
        <w:rPr>
          <w:rFonts w:cs="Times New Roman" w:ascii="Times New Roman" w:hAnsi="Times New Roman"/>
          <w:b/>
          <w:sz w:val="26"/>
          <w:szCs w:val="26"/>
        </w:rPr>
        <w:t>Юлия Заборовская.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  <w:bookmarkStart w:id="0" w:name="_GoBack"/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</w:t>
      </w:r>
      <w:r>
        <w:rPr>
          <w:rFonts w:cs="Times New Roman" w:ascii="Times New Roman" w:hAnsi="Times New Roman"/>
          <w:sz w:val="28"/>
          <w:szCs w:val="28"/>
        </w:rPr>
        <w:t>: +7(937) 531-22-98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E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mail</w:t>
      </w:r>
      <w:r>
        <w:rPr>
          <w:rFonts w:cs="Times New Roman" w:ascii="Times New Roman" w:hAnsi="Times New Roman"/>
          <w:sz w:val="28"/>
          <w:szCs w:val="28"/>
        </w:rPr>
        <w:t xml:space="preserve">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j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@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34.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rosreestr</w:t>
        </w:r>
        <w:r>
          <w:rPr>
            <w:rStyle w:val="-"/>
            <w:rFonts w:cs="Times New Roman" w:ascii="Times New Roman" w:hAnsi="Times New Roman"/>
            <w:sz w:val="28"/>
            <w:szCs w:val="28"/>
          </w:rPr>
          <w:t>.</w:t>
        </w:r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ru</w:t>
        </w:r>
      </w:hyperlink>
    </w:p>
    <w:sectPr>
      <w:type w:val="nextPage"/>
      <w:pgSz w:w="11906" w:h="16838"/>
      <w:pgMar w:left="1701" w:right="851" w:gutter="0" w:header="0" w:top="1134" w:footer="0" w:bottom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Segoe U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4">
    <w:name w:val="Heading 4"/>
    <w:basedOn w:val="Normal"/>
    <w:next w:val="Normal"/>
    <w:link w:val="41"/>
    <w:uiPriority w:val="9"/>
    <w:unhideWhenUsed/>
    <w:qFormat/>
    <w:rsid w:val="00903c43"/>
    <w:pPr>
      <w:keepNext w:val="true"/>
      <w:spacing w:lineRule="auto" w:line="276"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41" w:customStyle="1">
    <w:name w:val="Заголовок 4 Знак"/>
    <w:basedOn w:val="DefaultParagraphFont"/>
    <w:uiPriority w:val="9"/>
    <w:qFormat/>
    <w:rsid w:val="00903c43"/>
    <w:rPr>
      <w:rFonts w:ascii="Calibri" w:hAnsi="Calibri" w:eastAsia="Times New Roman" w:cs="Times New Roman"/>
      <w:b/>
      <w:bCs/>
      <w:sz w:val="28"/>
      <w:szCs w:val="28"/>
    </w:rPr>
  </w:style>
  <w:style w:type="character" w:styleId="Hgkelc" w:customStyle="1">
    <w:name w:val="hgkelc"/>
    <w:qFormat/>
    <w:rsid w:val="00903c43"/>
    <w:rPr/>
  </w:style>
  <w:style w:type="character" w:styleId="Matching-text-highlight" w:customStyle="1">
    <w:name w:val="matching-text-highlight"/>
    <w:basedOn w:val="DefaultParagraphFont"/>
    <w:qFormat/>
    <w:rsid w:val="006d1d26"/>
    <w:rPr/>
  </w:style>
  <w:style w:type="character" w:styleId="White-span" w:customStyle="1">
    <w:name w:val="white-span"/>
    <w:basedOn w:val="DefaultParagraphFont"/>
    <w:qFormat/>
    <w:rsid w:val="00366ef4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Style23" w:customStyle="1">
    <w:name w:val="Знак"/>
    <w:basedOn w:val="Normal"/>
    <w:qFormat/>
    <w:rsid w:val="007c18fa"/>
    <w:pPr>
      <w:widowControl w:val="false"/>
      <w:spacing w:lineRule="auto" w:line="240" w:before="0" w:after="0"/>
      <w:jc w:val="both"/>
    </w:pPr>
    <w:rPr>
      <w:rFonts w:ascii="Arial" w:hAnsi="Arial" w:eastAsia="SimSun" w:cs="Arial"/>
      <w:color w:val="000000"/>
      <w:sz w:val="21"/>
      <w:szCs w:val="24"/>
      <w:lang w:val="en-US" w:eastAsia="zh-CN"/>
    </w:rPr>
  </w:style>
  <w:style w:type="paragraph" w:styleId="Standard" w:customStyle="1">
    <w:name w:val="Standard"/>
    <w:qFormat/>
    <w:rsid w:val="00a75bd8"/>
    <w:pPr>
      <w:widowControl w:val="false"/>
      <w:suppressAutoHyphens w:val="true"/>
      <w:bidi w:val="0"/>
      <w:spacing w:lineRule="auto" w:line="240" w:before="0" w:after="0"/>
      <w:jc w:val="center"/>
      <w:textAlignment w:val="baseline"/>
    </w:pPr>
    <w:rPr>
      <w:rFonts w:ascii="PT Astra Serif" w:hAnsi="PT Astra Serif" w:eastAsia="PT Astra Serif" w:cs="PT Astra Serif"/>
      <w:color w:val="auto"/>
      <w:kern w:val="2"/>
      <w:sz w:val="28"/>
      <w:szCs w:val="24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../../C:/Users/ivanova.o/Downloads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Application>LibreOffice/7.5.6.2$Linux_X86_64 LibreOffice_project/50$Build-2</Application>
  <AppVersion>15.0000</AppVersion>
  <Pages>1</Pages>
  <Words>210</Words>
  <Characters>1678</Characters>
  <CharactersWithSpaces>1881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2025-03-26T10:14:00Z</dcterms:created>
  <dc:creator>user</dc:creator>
  <dc:description/>
  <dc:language>ru-RU</dc:language>
  <cp:lastModifiedBy>Заборовская Юлия Анатольевна</cp:lastModifiedBy>
  <cp:lastPrinted>2026-04-10T10:48:44Z</cp:lastPrinted>
  <dcterms:modified xsi:type="dcterms:W3CDTF">2026-04-09T08:21:00Z</dcterms:modified>
  <cp:revision>36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