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990" w:rsidRDefault="00786990" w:rsidP="00982F3E">
      <w:pPr>
        <w:widowControl w:val="0"/>
        <w:spacing w:after="0" w:line="360" w:lineRule="auto"/>
        <w:jc w:val="both"/>
        <w:rPr>
          <w:rFonts w:ascii="Times New Roman" w:hAnsi="Times New Roman" w:cs="Times New Roman"/>
          <w:color w:val="000000" w:themeColor="text1"/>
          <w:sz w:val="28"/>
          <w:szCs w:val="28"/>
          <w:shd w:val="clear" w:color="auto" w:fill="FFFFFF"/>
        </w:rPr>
      </w:pPr>
      <w:r>
        <w:rPr>
          <w:noProof/>
          <w:lang w:eastAsia="ru-RU"/>
        </w:rPr>
        <w:drawing>
          <wp:inline distT="0" distB="0" distL="0" distR="0" wp14:anchorId="51EAC4E2" wp14:editId="368FEB31">
            <wp:extent cx="2916649" cy="10718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08855" cy="1105766"/>
                    </a:xfrm>
                    <a:prstGeom prst="rect">
                      <a:avLst/>
                    </a:prstGeom>
                  </pic:spPr>
                </pic:pic>
              </a:graphicData>
            </a:graphic>
          </wp:inline>
        </w:drawing>
      </w:r>
    </w:p>
    <w:p w:rsidR="005A7EC0" w:rsidRDefault="005A7EC0" w:rsidP="00982F3E">
      <w:pPr>
        <w:widowControl w:val="0"/>
        <w:spacing w:after="0" w:line="360" w:lineRule="auto"/>
        <w:jc w:val="both"/>
        <w:rPr>
          <w:rFonts w:ascii="Times New Roman" w:hAnsi="Times New Roman" w:cs="Times New Roman"/>
          <w:color w:val="000000" w:themeColor="text1"/>
          <w:sz w:val="28"/>
          <w:szCs w:val="28"/>
          <w:shd w:val="clear" w:color="auto" w:fill="FFFFFF"/>
        </w:rPr>
      </w:pPr>
    </w:p>
    <w:p w:rsidR="00F278B2" w:rsidRPr="00F36D24" w:rsidRDefault="00F278B2" w:rsidP="00F278B2">
      <w:pPr>
        <w:spacing w:after="0" w:line="240" w:lineRule="auto"/>
        <w:jc w:val="center"/>
        <w:rPr>
          <w:rFonts w:ascii="Times New Roman" w:hAnsi="Times New Roman" w:cs="Times New Roman"/>
          <w:b/>
          <w:bCs/>
          <w:sz w:val="28"/>
          <w:szCs w:val="28"/>
        </w:rPr>
      </w:pPr>
      <w:r w:rsidRPr="00F36D24">
        <w:rPr>
          <w:rFonts w:ascii="Times New Roman" w:hAnsi="Times New Roman" w:cs="Times New Roman"/>
          <w:b/>
          <w:bCs/>
          <w:sz w:val="28"/>
          <w:szCs w:val="28"/>
        </w:rPr>
        <w:t xml:space="preserve">Внесены изменения в </w:t>
      </w:r>
      <w:hyperlink r:id="rId6" w:history="1">
        <w:r w:rsidRPr="00F36D24">
          <w:rPr>
            <w:rStyle w:val="a6"/>
            <w:rFonts w:ascii="Times New Roman" w:hAnsi="Times New Roman" w:cs="Times New Roman"/>
            <w:b/>
            <w:bCs/>
            <w:sz w:val="28"/>
            <w:szCs w:val="28"/>
          </w:rPr>
          <w:t>Закон</w:t>
        </w:r>
      </w:hyperlink>
      <w:r w:rsidRPr="00F36D24">
        <w:rPr>
          <w:rFonts w:ascii="Times New Roman" w:hAnsi="Times New Roman" w:cs="Times New Roman"/>
          <w:b/>
          <w:bCs/>
          <w:sz w:val="28"/>
          <w:szCs w:val="28"/>
        </w:rPr>
        <w:t xml:space="preserve"> о недвижимости</w:t>
      </w:r>
    </w:p>
    <w:p w:rsidR="00F278B2" w:rsidRPr="00E458B6" w:rsidRDefault="00F278B2" w:rsidP="00F278B2">
      <w:pPr>
        <w:spacing w:after="0" w:line="240" w:lineRule="auto"/>
        <w:ind w:firstLine="709"/>
        <w:jc w:val="center"/>
        <w:rPr>
          <w:rFonts w:ascii="Times New Roman" w:hAnsi="Times New Roman" w:cs="Times New Roman"/>
          <w:sz w:val="28"/>
          <w:szCs w:val="28"/>
        </w:rPr>
      </w:pPr>
    </w:p>
    <w:p w:rsidR="00F278B2" w:rsidRDefault="00F278B2" w:rsidP="00F278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Управление Росреестра по Волгоградской области сообщает, что </w:t>
      </w:r>
      <w:r w:rsidRPr="00F278B2">
        <w:rPr>
          <w:rFonts w:ascii="Times New Roman" w:hAnsi="Times New Roman" w:cs="Times New Roman"/>
          <w:sz w:val="28"/>
          <w:szCs w:val="28"/>
        </w:rPr>
        <w:t>29.0</w:t>
      </w:r>
      <w:r w:rsidR="006A4CC8">
        <w:rPr>
          <w:rFonts w:ascii="Times New Roman" w:hAnsi="Times New Roman" w:cs="Times New Roman"/>
          <w:sz w:val="28"/>
          <w:szCs w:val="28"/>
        </w:rPr>
        <w:t>7</w:t>
      </w:r>
      <w:r w:rsidRPr="00F278B2">
        <w:rPr>
          <w:rFonts w:ascii="Times New Roman" w:hAnsi="Times New Roman" w:cs="Times New Roman"/>
          <w:sz w:val="28"/>
          <w:szCs w:val="28"/>
        </w:rPr>
        <w:t xml:space="preserve">.2022 вступают в силу изменения, внесенные в </w:t>
      </w:r>
      <w:hyperlink r:id="rId7" w:history="1">
        <w:r w:rsidRPr="00F278B2">
          <w:rPr>
            <w:rFonts w:ascii="Times New Roman" w:hAnsi="Times New Roman" w:cs="Times New Roman"/>
            <w:sz w:val="28"/>
            <w:szCs w:val="28"/>
          </w:rPr>
          <w:t>Закон</w:t>
        </w:r>
      </w:hyperlink>
      <w:r w:rsidRPr="00F278B2">
        <w:rPr>
          <w:rFonts w:ascii="Times New Roman" w:hAnsi="Times New Roman" w:cs="Times New Roman"/>
          <w:sz w:val="28"/>
          <w:szCs w:val="28"/>
        </w:rPr>
        <w:t xml:space="preserve"> о недвижимости Федеральным </w:t>
      </w:r>
      <w:hyperlink r:id="rId8" w:history="1">
        <w:r w:rsidRPr="00F278B2">
          <w:rPr>
            <w:rFonts w:ascii="Times New Roman" w:hAnsi="Times New Roman" w:cs="Times New Roman"/>
            <w:sz w:val="28"/>
            <w:szCs w:val="28"/>
          </w:rPr>
          <w:t>законом</w:t>
        </w:r>
      </w:hyperlink>
      <w:r w:rsidRPr="00F278B2">
        <w:rPr>
          <w:rFonts w:ascii="Times New Roman" w:hAnsi="Times New Roman" w:cs="Times New Roman"/>
          <w:sz w:val="28"/>
          <w:szCs w:val="28"/>
        </w:rPr>
        <w:t xml:space="preserve"> от 30.12.2021 № 449-ФЗ «О внесении изменений в отдельные законодательные акты Российской Федера</w:t>
      </w:r>
      <w:r>
        <w:rPr>
          <w:rFonts w:ascii="Times New Roman" w:hAnsi="Times New Roman" w:cs="Times New Roman"/>
          <w:sz w:val="28"/>
          <w:szCs w:val="28"/>
        </w:rPr>
        <w:t>ции».</w:t>
      </w:r>
    </w:p>
    <w:p w:rsidR="00F278B2" w:rsidRDefault="00F278B2" w:rsidP="00F278B2">
      <w:pPr>
        <w:autoSpaceDE w:val="0"/>
        <w:autoSpaceDN w:val="0"/>
        <w:adjustRightInd w:val="0"/>
        <w:spacing w:after="0" w:line="240" w:lineRule="auto"/>
        <w:ind w:firstLine="540"/>
        <w:jc w:val="both"/>
        <w:rPr>
          <w:rFonts w:ascii="Times New Roman" w:hAnsi="Times New Roman" w:cs="Times New Roman"/>
          <w:sz w:val="28"/>
          <w:szCs w:val="28"/>
        </w:rPr>
      </w:pPr>
    </w:p>
    <w:p w:rsidR="00F278B2" w:rsidRPr="00F278B2" w:rsidRDefault="00F278B2" w:rsidP="00F278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Изменения</w:t>
      </w:r>
      <w:r w:rsidRPr="00F278B2">
        <w:rPr>
          <w:rFonts w:ascii="Times New Roman" w:hAnsi="Times New Roman" w:cs="Times New Roman"/>
          <w:sz w:val="28"/>
          <w:szCs w:val="28"/>
        </w:rPr>
        <w:t xml:space="preserve"> предусматриваю</w:t>
      </w:r>
      <w:r>
        <w:rPr>
          <w:rFonts w:ascii="Times New Roman" w:hAnsi="Times New Roman" w:cs="Times New Roman"/>
          <w:sz w:val="28"/>
          <w:szCs w:val="28"/>
        </w:rPr>
        <w:t>т</w:t>
      </w:r>
      <w:r w:rsidRPr="00F278B2">
        <w:rPr>
          <w:rFonts w:ascii="Times New Roman" w:hAnsi="Times New Roman" w:cs="Times New Roman"/>
          <w:sz w:val="28"/>
          <w:szCs w:val="28"/>
        </w:rPr>
        <w:t xml:space="preserve"> удостоверение государственного кадастрового учета, государственной регистрации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выпиской из Единого государственного реестра недвижимости (</w:t>
      </w:r>
      <w:hyperlink r:id="rId9" w:history="1">
        <w:r w:rsidRPr="00F278B2">
          <w:rPr>
            <w:rFonts w:ascii="Times New Roman" w:hAnsi="Times New Roman" w:cs="Times New Roman"/>
            <w:sz w:val="28"/>
            <w:szCs w:val="28"/>
          </w:rPr>
          <w:t>часть 1 статьи 28</w:t>
        </w:r>
      </w:hyperlink>
      <w:r w:rsidRPr="00F278B2">
        <w:rPr>
          <w:rFonts w:ascii="Times New Roman" w:hAnsi="Times New Roman" w:cs="Times New Roman"/>
          <w:sz w:val="28"/>
          <w:szCs w:val="28"/>
        </w:rPr>
        <w:t xml:space="preserve"> Закона о недвижимости). </w:t>
      </w:r>
    </w:p>
    <w:p w:rsidR="00F278B2" w:rsidRPr="00F278B2" w:rsidRDefault="00F278B2" w:rsidP="00F278B2">
      <w:pPr>
        <w:autoSpaceDE w:val="0"/>
        <w:autoSpaceDN w:val="0"/>
        <w:adjustRightInd w:val="0"/>
        <w:spacing w:after="0" w:line="240" w:lineRule="auto"/>
        <w:ind w:firstLine="540"/>
        <w:jc w:val="both"/>
        <w:rPr>
          <w:rFonts w:ascii="Times New Roman" w:hAnsi="Times New Roman" w:cs="Times New Roman"/>
          <w:sz w:val="28"/>
          <w:szCs w:val="28"/>
        </w:rPr>
      </w:pPr>
    </w:p>
    <w:p w:rsidR="00F278B2" w:rsidRPr="00F278B2" w:rsidRDefault="00F278B2" w:rsidP="00F278B2">
      <w:pPr>
        <w:autoSpaceDE w:val="0"/>
        <w:autoSpaceDN w:val="0"/>
        <w:adjustRightInd w:val="0"/>
        <w:spacing w:after="0" w:line="240" w:lineRule="auto"/>
        <w:ind w:firstLine="540"/>
        <w:jc w:val="both"/>
        <w:rPr>
          <w:rFonts w:ascii="Times New Roman" w:hAnsi="Times New Roman" w:cs="Times New Roman"/>
          <w:color w:val="171717"/>
          <w:sz w:val="28"/>
          <w:szCs w:val="28"/>
        </w:rPr>
      </w:pPr>
      <w:r>
        <w:rPr>
          <w:rFonts w:ascii="Times New Roman" w:hAnsi="Times New Roman" w:cs="Times New Roman"/>
          <w:sz w:val="28"/>
          <w:szCs w:val="28"/>
        </w:rPr>
        <w:t>«</w:t>
      </w:r>
      <w:r w:rsidRPr="001707E4">
        <w:rPr>
          <w:rFonts w:ascii="Times New Roman" w:hAnsi="Times New Roman" w:cs="Times New Roman"/>
          <w:i/>
          <w:sz w:val="28"/>
          <w:szCs w:val="28"/>
        </w:rPr>
        <w:t>Поскольку</w:t>
      </w:r>
      <w:r w:rsidRPr="001707E4">
        <w:rPr>
          <w:rFonts w:ascii="Times New Roman" w:hAnsi="Times New Roman" w:cs="Times New Roman"/>
          <w:i/>
          <w:color w:val="171717"/>
          <w:sz w:val="28"/>
          <w:szCs w:val="28"/>
        </w:rPr>
        <w:t xml:space="preserve"> </w:t>
      </w:r>
      <w:r w:rsidRPr="001707E4">
        <w:rPr>
          <w:rFonts w:ascii="Times New Roman" w:hAnsi="Times New Roman" w:cs="Times New Roman"/>
          <w:i/>
          <w:color w:val="171717"/>
          <w:sz w:val="28"/>
          <w:szCs w:val="28"/>
        </w:rPr>
        <w:t xml:space="preserve">с 29 июня документы не поступают в Росреестр на бумажном носителе, упраздняются положения Закона о недвижимости об удостоверении проведения государственной регистрации и кадастрового учёта штампом. Это означает, что регистрационные </w:t>
      </w:r>
      <w:r w:rsidRPr="001707E4">
        <w:rPr>
          <w:rStyle w:val="a9"/>
          <w:rFonts w:ascii="Times New Roman" w:hAnsi="Times New Roman" w:cs="Times New Roman"/>
          <w:b w:val="0"/>
          <w:i/>
          <w:color w:val="171717"/>
          <w:sz w:val="28"/>
          <w:szCs w:val="28"/>
        </w:rPr>
        <w:t>штампы на документах не проставляются.</w:t>
      </w:r>
      <w:r w:rsidRPr="001707E4">
        <w:rPr>
          <w:rStyle w:val="a9"/>
          <w:rFonts w:ascii="Times New Roman" w:hAnsi="Times New Roman" w:cs="Times New Roman"/>
          <w:i/>
          <w:color w:val="171717"/>
          <w:sz w:val="28"/>
          <w:szCs w:val="28"/>
        </w:rPr>
        <w:t xml:space="preserve"> </w:t>
      </w:r>
      <w:r w:rsidRPr="001707E4">
        <w:rPr>
          <w:rFonts w:ascii="Times New Roman" w:hAnsi="Times New Roman" w:cs="Times New Roman"/>
          <w:i/>
          <w:color w:val="171717"/>
          <w:sz w:val="28"/>
          <w:szCs w:val="28"/>
        </w:rPr>
        <w:t xml:space="preserve">Любые учетно-регистрационные действия (переход права, внесение изменений в Единый государственный реестр недвижимости, регистрация ипотеки) будут удостоверяться выпиской из Единого государственного реестра недвижимости без совершения специальной регистрационной надписи на правоустанавливающем документе (договоре купли-продажи, дарения, мены, договоре долевого участия в </w:t>
      </w:r>
      <w:r w:rsidRPr="001707E4">
        <w:rPr>
          <w:rFonts w:ascii="Times New Roman" w:hAnsi="Times New Roman" w:cs="Times New Roman"/>
          <w:i/>
          <w:color w:val="171717"/>
          <w:sz w:val="28"/>
          <w:szCs w:val="28"/>
        </w:rPr>
        <w:t>строительстве, договоре аренды)</w:t>
      </w:r>
      <w:r>
        <w:rPr>
          <w:rFonts w:ascii="Times New Roman" w:hAnsi="Times New Roman" w:cs="Times New Roman"/>
          <w:color w:val="171717"/>
          <w:sz w:val="28"/>
          <w:szCs w:val="28"/>
        </w:rPr>
        <w:t xml:space="preserve">», - сообщает </w:t>
      </w:r>
      <w:r>
        <w:rPr>
          <w:rFonts w:ascii="Times New Roman" w:hAnsi="Times New Roman" w:cs="Times New Roman"/>
          <w:sz w:val="28"/>
          <w:szCs w:val="28"/>
        </w:rPr>
        <w:t>з</w:t>
      </w:r>
      <w:r w:rsidRPr="00F278B2">
        <w:rPr>
          <w:rFonts w:ascii="Times New Roman" w:hAnsi="Times New Roman" w:cs="Times New Roman"/>
          <w:sz w:val="28"/>
          <w:szCs w:val="28"/>
        </w:rPr>
        <w:t>аместитель руководителя</w:t>
      </w:r>
      <w:r>
        <w:rPr>
          <w:rFonts w:ascii="Times New Roman" w:hAnsi="Times New Roman" w:cs="Times New Roman"/>
          <w:sz w:val="28"/>
          <w:szCs w:val="28"/>
        </w:rPr>
        <w:t xml:space="preserve"> Управления Росреестра по Волгоградской области</w:t>
      </w:r>
      <w:r w:rsidRPr="00F278B2">
        <w:rPr>
          <w:rFonts w:ascii="Times New Roman" w:hAnsi="Times New Roman" w:cs="Times New Roman"/>
          <w:sz w:val="28"/>
          <w:szCs w:val="28"/>
        </w:rPr>
        <w:t xml:space="preserve"> </w:t>
      </w:r>
      <w:r w:rsidRPr="00F278B2">
        <w:rPr>
          <w:rFonts w:ascii="Times New Roman" w:hAnsi="Times New Roman" w:cs="Times New Roman"/>
          <w:b/>
          <w:sz w:val="28"/>
          <w:szCs w:val="28"/>
        </w:rPr>
        <w:t>Татьяна Кривова</w:t>
      </w:r>
      <w:r w:rsidRPr="00F278B2">
        <w:rPr>
          <w:rFonts w:ascii="Times New Roman" w:hAnsi="Times New Roman" w:cs="Times New Roman"/>
          <w:sz w:val="28"/>
          <w:szCs w:val="28"/>
        </w:rPr>
        <w:t>.</w:t>
      </w:r>
    </w:p>
    <w:p w:rsidR="00EC3486" w:rsidRDefault="00EC3486" w:rsidP="0028395E">
      <w:pPr>
        <w:spacing w:after="0" w:line="240" w:lineRule="auto"/>
        <w:jc w:val="both"/>
        <w:rPr>
          <w:rFonts w:ascii="Times New Roman" w:hAnsi="Times New Roman"/>
          <w:sz w:val="28"/>
          <w:szCs w:val="28"/>
        </w:rPr>
      </w:pPr>
    </w:p>
    <w:p w:rsidR="00F278B2" w:rsidRDefault="00F278B2" w:rsidP="0028395E">
      <w:pPr>
        <w:spacing w:after="0" w:line="240" w:lineRule="auto"/>
        <w:jc w:val="both"/>
        <w:rPr>
          <w:rFonts w:ascii="Times New Roman" w:hAnsi="Times New Roman"/>
          <w:sz w:val="28"/>
          <w:szCs w:val="28"/>
        </w:rPr>
      </w:pPr>
      <w:bookmarkStart w:id="0" w:name="_GoBack"/>
      <w:bookmarkEnd w:id="0"/>
    </w:p>
    <w:p w:rsidR="0098069E" w:rsidRDefault="0098069E" w:rsidP="0028395E">
      <w:pPr>
        <w:spacing w:after="0" w:line="240" w:lineRule="auto"/>
        <w:jc w:val="both"/>
        <w:rPr>
          <w:rFonts w:ascii="Times New Roman" w:hAnsi="Times New Roman"/>
          <w:sz w:val="28"/>
          <w:szCs w:val="28"/>
        </w:rPr>
      </w:pP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С уважением,</w:t>
      </w: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Балановский Ян Олегович,</w:t>
      </w: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Пресс-секретарь Управления Росреестра по Волгоградской области</w:t>
      </w:r>
    </w:p>
    <w:p w:rsidR="00A15948" w:rsidRPr="00A20572" w:rsidRDefault="00A15948" w:rsidP="00A15948">
      <w:pPr>
        <w:tabs>
          <w:tab w:val="left" w:pos="8605"/>
        </w:tabs>
        <w:spacing w:after="0" w:line="240"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Mob</w:t>
      </w:r>
      <w:r w:rsidRPr="00A20572">
        <w:rPr>
          <w:rFonts w:ascii="Times New Roman" w:hAnsi="Times New Roman" w:cs="Times New Roman"/>
          <w:sz w:val="28"/>
          <w:szCs w:val="28"/>
          <w:lang w:val="en-US"/>
        </w:rPr>
        <w:t>: +7(937) 531-22-98</w:t>
      </w:r>
    </w:p>
    <w:p w:rsidR="00982F3E" w:rsidRPr="00C30038" w:rsidRDefault="00A15948" w:rsidP="00AB0099">
      <w:pPr>
        <w:spacing w:after="0" w:line="240" w:lineRule="auto"/>
        <w:jc w:val="both"/>
        <w:rPr>
          <w:rFonts w:ascii="Times New Roman" w:hAnsi="Times New Roman" w:cs="Times New Roman"/>
          <w:color w:val="000000" w:themeColor="text1"/>
          <w:sz w:val="28"/>
          <w:szCs w:val="28"/>
          <w:shd w:val="clear" w:color="auto" w:fill="FFFFFF"/>
          <w:lang w:val="en-US"/>
        </w:rPr>
      </w:pPr>
      <w:r w:rsidRPr="005A5B6C">
        <w:rPr>
          <w:rFonts w:ascii="Times New Roman" w:hAnsi="Times New Roman" w:cs="Times New Roman"/>
          <w:sz w:val="28"/>
          <w:szCs w:val="28"/>
          <w:lang w:val="en-US"/>
        </w:rPr>
        <w:t>E</w:t>
      </w:r>
      <w:r w:rsidRPr="00A20572">
        <w:rPr>
          <w:rFonts w:ascii="Times New Roman" w:hAnsi="Times New Roman" w:cs="Times New Roman"/>
          <w:sz w:val="28"/>
          <w:szCs w:val="28"/>
          <w:lang w:val="en-US"/>
        </w:rPr>
        <w:t>-</w:t>
      </w:r>
      <w:r w:rsidRPr="005A5B6C">
        <w:rPr>
          <w:rFonts w:ascii="Times New Roman" w:hAnsi="Times New Roman" w:cs="Times New Roman"/>
          <w:sz w:val="28"/>
          <w:szCs w:val="28"/>
          <w:lang w:val="en-US"/>
        </w:rPr>
        <w:t xml:space="preserve">mail: </w:t>
      </w:r>
      <w:hyperlink r:id="rId10" w:history="1">
        <w:r w:rsidRPr="00A9609F">
          <w:rPr>
            <w:rStyle w:val="a6"/>
            <w:rFonts w:ascii="Times New Roman" w:hAnsi="Times New Roman" w:cs="Times New Roman"/>
            <w:sz w:val="28"/>
            <w:szCs w:val="28"/>
            <w:lang w:val="en-US"/>
          </w:rPr>
          <w:t>pressa@voru.ru</w:t>
        </w:r>
      </w:hyperlink>
    </w:p>
    <w:sectPr w:rsidR="00982F3E" w:rsidRPr="00C30038" w:rsidSect="000B54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36722F"/>
    <w:multiLevelType w:val="multilevel"/>
    <w:tmpl w:val="9BF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9"/>
    <w:rsid w:val="00027AE0"/>
    <w:rsid w:val="0003004F"/>
    <w:rsid w:val="00030547"/>
    <w:rsid w:val="00044F61"/>
    <w:rsid w:val="00047C66"/>
    <w:rsid w:val="00065F13"/>
    <w:rsid w:val="00090F97"/>
    <w:rsid w:val="00096377"/>
    <w:rsid w:val="000A5621"/>
    <w:rsid w:val="000B50EE"/>
    <w:rsid w:val="000B54A2"/>
    <w:rsid w:val="000C77BE"/>
    <w:rsid w:val="000D6F80"/>
    <w:rsid w:val="000E1EEE"/>
    <w:rsid w:val="000F3A84"/>
    <w:rsid w:val="000F5363"/>
    <w:rsid w:val="000F5CB8"/>
    <w:rsid w:val="00104394"/>
    <w:rsid w:val="00126945"/>
    <w:rsid w:val="001411F8"/>
    <w:rsid w:val="001707E4"/>
    <w:rsid w:val="001A0DB9"/>
    <w:rsid w:val="001C2D12"/>
    <w:rsid w:val="001C3EBF"/>
    <w:rsid w:val="00203288"/>
    <w:rsid w:val="00204DE5"/>
    <w:rsid w:val="002069C8"/>
    <w:rsid w:val="00211C4D"/>
    <w:rsid w:val="0022558D"/>
    <w:rsid w:val="00241840"/>
    <w:rsid w:val="002459AE"/>
    <w:rsid w:val="00255227"/>
    <w:rsid w:val="00282A09"/>
    <w:rsid w:val="0028395E"/>
    <w:rsid w:val="00292F13"/>
    <w:rsid w:val="00295DAD"/>
    <w:rsid w:val="002A35B7"/>
    <w:rsid w:val="002B1D90"/>
    <w:rsid w:val="002C22B9"/>
    <w:rsid w:val="002C5E11"/>
    <w:rsid w:val="002C7A24"/>
    <w:rsid w:val="002F143A"/>
    <w:rsid w:val="002F3EA9"/>
    <w:rsid w:val="00326921"/>
    <w:rsid w:val="003405EA"/>
    <w:rsid w:val="003440CC"/>
    <w:rsid w:val="00347E65"/>
    <w:rsid w:val="00371677"/>
    <w:rsid w:val="00390431"/>
    <w:rsid w:val="00396077"/>
    <w:rsid w:val="003A58BD"/>
    <w:rsid w:val="003B4379"/>
    <w:rsid w:val="003B6F8A"/>
    <w:rsid w:val="003D0CA1"/>
    <w:rsid w:val="003D530A"/>
    <w:rsid w:val="003D5B54"/>
    <w:rsid w:val="003D5D13"/>
    <w:rsid w:val="003D691B"/>
    <w:rsid w:val="004019C3"/>
    <w:rsid w:val="004027C9"/>
    <w:rsid w:val="00411A1A"/>
    <w:rsid w:val="00414C97"/>
    <w:rsid w:val="00420E3B"/>
    <w:rsid w:val="004269D5"/>
    <w:rsid w:val="004440C8"/>
    <w:rsid w:val="00473BC2"/>
    <w:rsid w:val="004815EF"/>
    <w:rsid w:val="00493BD9"/>
    <w:rsid w:val="00496389"/>
    <w:rsid w:val="004B2753"/>
    <w:rsid w:val="004B62C7"/>
    <w:rsid w:val="004C17E0"/>
    <w:rsid w:val="004E074F"/>
    <w:rsid w:val="004F0118"/>
    <w:rsid w:val="004F2F37"/>
    <w:rsid w:val="00530F35"/>
    <w:rsid w:val="00552B41"/>
    <w:rsid w:val="005668D1"/>
    <w:rsid w:val="00567BA9"/>
    <w:rsid w:val="005719DA"/>
    <w:rsid w:val="0057299B"/>
    <w:rsid w:val="005A06B5"/>
    <w:rsid w:val="005A78EE"/>
    <w:rsid w:val="005A7EC0"/>
    <w:rsid w:val="005B290F"/>
    <w:rsid w:val="005B5BB5"/>
    <w:rsid w:val="005E59E4"/>
    <w:rsid w:val="005F2090"/>
    <w:rsid w:val="006029C8"/>
    <w:rsid w:val="00610379"/>
    <w:rsid w:val="0062407E"/>
    <w:rsid w:val="00643A86"/>
    <w:rsid w:val="00652C0D"/>
    <w:rsid w:val="006540DA"/>
    <w:rsid w:val="006540ED"/>
    <w:rsid w:val="00660D92"/>
    <w:rsid w:val="00665E65"/>
    <w:rsid w:val="00680D31"/>
    <w:rsid w:val="0069195E"/>
    <w:rsid w:val="006936B6"/>
    <w:rsid w:val="006A0522"/>
    <w:rsid w:val="006A0B7F"/>
    <w:rsid w:val="006A2A4E"/>
    <w:rsid w:val="006A4CC8"/>
    <w:rsid w:val="006B1FF9"/>
    <w:rsid w:val="006C4178"/>
    <w:rsid w:val="006D10F1"/>
    <w:rsid w:val="006D358C"/>
    <w:rsid w:val="006F3CE2"/>
    <w:rsid w:val="00704BA0"/>
    <w:rsid w:val="00704C94"/>
    <w:rsid w:val="00712814"/>
    <w:rsid w:val="0074736D"/>
    <w:rsid w:val="00760474"/>
    <w:rsid w:val="00764F92"/>
    <w:rsid w:val="0077146B"/>
    <w:rsid w:val="00773B42"/>
    <w:rsid w:val="00785CA9"/>
    <w:rsid w:val="00786990"/>
    <w:rsid w:val="007C7F14"/>
    <w:rsid w:val="007D0B6D"/>
    <w:rsid w:val="007D1172"/>
    <w:rsid w:val="007D6902"/>
    <w:rsid w:val="007D7F5A"/>
    <w:rsid w:val="00834528"/>
    <w:rsid w:val="00866F3E"/>
    <w:rsid w:val="00870A0F"/>
    <w:rsid w:val="008D4A54"/>
    <w:rsid w:val="008D4B53"/>
    <w:rsid w:val="008E2763"/>
    <w:rsid w:val="008E3F79"/>
    <w:rsid w:val="008F4B60"/>
    <w:rsid w:val="00901D0B"/>
    <w:rsid w:val="00914370"/>
    <w:rsid w:val="00945583"/>
    <w:rsid w:val="00950A45"/>
    <w:rsid w:val="00952597"/>
    <w:rsid w:val="009704CE"/>
    <w:rsid w:val="00976BF5"/>
    <w:rsid w:val="0098069E"/>
    <w:rsid w:val="00980B75"/>
    <w:rsid w:val="00982F3E"/>
    <w:rsid w:val="00986974"/>
    <w:rsid w:val="009B5F51"/>
    <w:rsid w:val="009C10DA"/>
    <w:rsid w:val="009D1703"/>
    <w:rsid w:val="009F7B74"/>
    <w:rsid w:val="00A00521"/>
    <w:rsid w:val="00A03AAB"/>
    <w:rsid w:val="00A147D9"/>
    <w:rsid w:val="00A15948"/>
    <w:rsid w:val="00A2025B"/>
    <w:rsid w:val="00A36083"/>
    <w:rsid w:val="00A42FC1"/>
    <w:rsid w:val="00A43B8A"/>
    <w:rsid w:val="00A6364E"/>
    <w:rsid w:val="00A83876"/>
    <w:rsid w:val="00AA039F"/>
    <w:rsid w:val="00AA3AA4"/>
    <w:rsid w:val="00AB0099"/>
    <w:rsid w:val="00AC6BBA"/>
    <w:rsid w:val="00B277DD"/>
    <w:rsid w:val="00B54390"/>
    <w:rsid w:val="00B66BC3"/>
    <w:rsid w:val="00B7029B"/>
    <w:rsid w:val="00B859B2"/>
    <w:rsid w:val="00B90A3E"/>
    <w:rsid w:val="00B97F8A"/>
    <w:rsid w:val="00BB4585"/>
    <w:rsid w:val="00BC5C0B"/>
    <w:rsid w:val="00C05825"/>
    <w:rsid w:val="00C070F2"/>
    <w:rsid w:val="00C10B4A"/>
    <w:rsid w:val="00C13DAF"/>
    <w:rsid w:val="00C2380F"/>
    <w:rsid w:val="00C30038"/>
    <w:rsid w:val="00C34C9C"/>
    <w:rsid w:val="00C43576"/>
    <w:rsid w:val="00C50162"/>
    <w:rsid w:val="00C728C0"/>
    <w:rsid w:val="00C83B07"/>
    <w:rsid w:val="00CD3DFC"/>
    <w:rsid w:val="00CD5A23"/>
    <w:rsid w:val="00D37599"/>
    <w:rsid w:val="00D45958"/>
    <w:rsid w:val="00D509BD"/>
    <w:rsid w:val="00D60BE3"/>
    <w:rsid w:val="00D70AAB"/>
    <w:rsid w:val="00D72152"/>
    <w:rsid w:val="00D855B5"/>
    <w:rsid w:val="00D9481D"/>
    <w:rsid w:val="00DA0C46"/>
    <w:rsid w:val="00DA7837"/>
    <w:rsid w:val="00DA7B95"/>
    <w:rsid w:val="00DC0673"/>
    <w:rsid w:val="00DD6183"/>
    <w:rsid w:val="00DD7F15"/>
    <w:rsid w:val="00DE701A"/>
    <w:rsid w:val="00DF2694"/>
    <w:rsid w:val="00E03CD8"/>
    <w:rsid w:val="00E16CA9"/>
    <w:rsid w:val="00E27514"/>
    <w:rsid w:val="00E51D7A"/>
    <w:rsid w:val="00E532A2"/>
    <w:rsid w:val="00E645B1"/>
    <w:rsid w:val="00E837DE"/>
    <w:rsid w:val="00E867E4"/>
    <w:rsid w:val="00EC3334"/>
    <w:rsid w:val="00EC3486"/>
    <w:rsid w:val="00EC4158"/>
    <w:rsid w:val="00EC55D4"/>
    <w:rsid w:val="00EE7F63"/>
    <w:rsid w:val="00EF0B7A"/>
    <w:rsid w:val="00EF3F2F"/>
    <w:rsid w:val="00F0765E"/>
    <w:rsid w:val="00F12C83"/>
    <w:rsid w:val="00F2464B"/>
    <w:rsid w:val="00F278B2"/>
    <w:rsid w:val="00F42848"/>
    <w:rsid w:val="00F44C7E"/>
    <w:rsid w:val="00FA587F"/>
    <w:rsid w:val="00FB2C20"/>
    <w:rsid w:val="00FB3CC8"/>
    <w:rsid w:val="00FD0E2D"/>
    <w:rsid w:val="00FD2B25"/>
    <w:rsid w:val="00FD3BAE"/>
    <w:rsid w:val="00FE065B"/>
    <w:rsid w:val="00FE4F2F"/>
    <w:rsid w:val="00FF1F76"/>
    <w:rsid w:val="00FF6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D37F8-6143-4118-8891-1AEE9B08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7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7BE"/>
    <w:rPr>
      <w:rFonts w:ascii="Tahoma" w:hAnsi="Tahoma" w:cs="Tahoma"/>
      <w:sz w:val="16"/>
      <w:szCs w:val="16"/>
    </w:rPr>
  </w:style>
  <w:style w:type="character" w:customStyle="1" w:styleId="org">
    <w:name w:val="org"/>
    <w:basedOn w:val="a0"/>
    <w:rsid w:val="00211C4D"/>
  </w:style>
  <w:style w:type="paragraph" w:customStyle="1" w:styleId="a5">
    <w:name w:val="Знак Знак Знак Знак Знак Знак Знак"/>
    <w:basedOn w:val="a"/>
    <w:rsid w:val="00FF1F76"/>
    <w:pPr>
      <w:widowControl w:val="0"/>
      <w:spacing w:after="0" w:line="240" w:lineRule="auto"/>
      <w:jc w:val="both"/>
    </w:pPr>
    <w:rPr>
      <w:rFonts w:ascii="Arial" w:eastAsia="SimSun" w:hAnsi="Arial" w:cs="Arial"/>
      <w:kern w:val="2"/>
      <w:sz w:val="21"/>
      <w:szCs w:val="21"/>
      <w:lang w:val="en-US" w:eastAsia="zh-CN"/>
    </w:rPr>
  </w:style>
  <w:style w:type="character" w:styleId="a6">
    <w:name w:val="Hyperlink"/>
    <w:basedOn w:val="a0"/>
    <w:uiPriority w:val="99"/>
    <w:unhideWhenUsed/>
    <w:rsid w:val="00A15948"/>
    <w:rPr>
      <w:color w:val="0563C1" w:themeColor="hyperlink"/>
      <w:u w:val="single"/>
    </w:rPr>
  </w:style>
  <w:style w:type="paragraph" w:styleId="a7">
    <w:name w:val="List Paragraph"/>
    <w:basedOn w:val="a"/>
    <w:uiPriority w:val="34"/>
    <w:qFormat/>
    <w:rsid w:val="005F2090"/>
    <w:pPr>
      <w:ind w:left="720"/>
      <w:contextualSpacing/>
    </w:pPr>
    <w:rPr>
      <w:rFonts w:ascii="Calibri" w:eastAsia="Calibri" w:hAnsi="Calibri" w:cs="Times New Roman"/>
    </w:rPr>
  </w:style>
  <w:style w:type="paragraph" w:styleId="a8">
    <w:name w:val="Normal (Web)"/>
    <w:basedOn w:val="a"/>
    <w:uiPriority w:val="99"/>
    <w:unhideWhenUsed/>
    <w:rsid w:val="008F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52C0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9">
    <w:name w:val="Strong"/>
    <w:basedOn w:val="a0"/>
    <w:uiPriority w:val="22"/>
    <w:qFormat/>
    <w:rsid w:val="00F278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4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523883020C09F1B1AB72C66B6DCC23BF49E38DE80E9C312D4B3EF5F1551795B9AB0D803F9C59A1A7ADDCB67EJ3D5P" TargetMode="External"/><Relationship Id="rId3" Type="http://schemas.openxmlformats.org/officeDocument/2006/relationships/settings" Target="settings.xml"/><Relationship Id="rId7" Type="http://schemas.openxmlformats.org/officeDocument/2006/relationships/hyperlink" Target="consultantplus://offline/ref=05523883020C09F1B1AB72C66B6DCC23BF4BE68CEE0B9C312D4B3EF5F1551795B9AB0D803F9C59A1A7ADDCB67EJ3D5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3FB3C7CD779DA41B29577C5B3DA7204C786E80A47910DF527A8DFA3E3180D8841131A77BEC9CD46B29B2C05F6BE5AN"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pressa@voru.ru" TargetMode="External"/><Relationship Id="rId4" Type="http://schemas.openxmlformats.org/officeDocument/2006/relationships/webSettings" Target="webSettings.xml"/><Relationship Id="rId9" Type="http://schemas.openxmlformats.org/officeDocument/2006/relationships/hyperlink" Target="consultantplus://offline/ref=6865D44DD943F3EE2CAB8C08B8CA813CDB0BA88B90BC5A7FA1672C2F4B1B8761DDA04443753C035757C1A260255669312881272EBFBE64F4rBD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361</Words>
  <Characters>2062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Балановский Ян Олегович</cp:lastModifiedBy>
  <cp:revision>7</cp:revision>
  <cp:lastPrinted>2022-05-30T07:41:00Z</cp:lastPrinted>
  <dcterms:created xsi:type="dcterms:W3CDTF">2022-07-05T06:46:00Z</dcterms:created>
  <dcterms:modified xsi:type="dcterms:W3CDTF">2022-07-25T13:56:00Z</dcterms:modified>
</cp:coreProperties>
</file>