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843CE" w:rsidRDefault="00A843CE" w:rsidP="00A84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Волгоградский Росреестр рассказал какие сервисы входят в новую единую цифровую платформу</w:t>
      </w:r>
    </w:p>
    <w:p w:rsidR="00A843CE" w:rsidRPr="00567A5A" w:rsidRDefault="00A843CE" w:rsidP="00A843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3CE" w:rsidRPr="001C0C6F" w:rsidRDefault="00A843CE" w:rsidP="00A843CE">
      <w:pPr>
        <w:pStyle w:val="a9"/>
        <w:shd w:val="clear" w:color="auto" w:fill="FEFEFE"/>
        <w:spacing w:before="0" w:beforeAutospacing="0" w:after="240" w:afterAutospacing="0" w:line="360" w:lineRule="auto"/>
        <w:ind w:firstLine="708"/>
        <w:jc w:val="both"/>
        <w:rPr>
          <w:sz w:val="28"/>
          <w:szCs w:val="28"/>
        </w:rPr>
      </w:pPr>
      <w:r w:rsidRPr="001C0C6F">
        <w:rPr>
          <w:sz w:val="28"/>
          <w:szCs w:val="28"/>
        </w:rPr>
        <w:t xml:space="preserve">Федеральная государственная информационная система «Единая цифровая платформа «Национальная система пространственных данных» (ФГИС ЕЦП НСПД) </w:t>
      </w:r>
      <w:r>
        <w:rPr>
          <w:sz w:val="28"/>
          <w:szCs w:val="28"/>
        </w:rPr>
        <w:t xml:space="preserve">— </w:t>
      </w:r>
      <w:r w:rsidRPr="001C0C6F">
        <w:rPr>
          <w:sz w:val="28"/>
          <w:szCs w:val="28"/>
        </w:rPr>
        <w:t>введена Росреестром в эксплуатацию в 2023 году в рамках государственной программы, утвержденной Правительством Российской Федерации 1 декабря 2021 года. Данная платформа позволяет работать с онлайн-сервисами, картами</w:t>
      </w:r>
      <w:r>
        <w:rPr>
          <w:sz w:val="28"/>
          <w:szCs w:val="28"/>
        </w:rPr>
        <w:t xml:space="preserve"> </w:t>
      </w:r>
      <w:r w:rsidRPr="001C0C6F">
        <w:rPr>
          <w:sz w:val="28"/>
          <w:szCs w:val="28"/>
        </w:rPr>
        <w:t>и формировать материалы.</w:t>
      </w:r>
    </w:p>
    <w:p w:rsidR="00A843CE" w:rsidRPr="00CB09A5" w:rsidRDefault="00A843CE" w:rsidP="00A843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6F">
        <w:rPr>
          <w:rFonts w:ascii="Times New Roman" w:hAnsi="Times New Roman"/>
          <w:b/>
          <w:sz w:val="28"/>
          <w:szCs w:val="28"/>
        </w:rPr>
        <w:t>ФГИС ЕЦП НСПД включает в себя следующие сервисы</w:t>
      </w:r>
      <w:r w:rsidRPr="00CB09A5">
        <w:rPr>
          <w:rFonts w:ascii="Times New Roman" w:hAnsi="Times New Roman"/>
          <w:sz w:val="28"/>
          <w:szCs w:val="28"/>
        </w:rPr>
        <w:t>:</w:t>
      </w:r>
    </w:p>
    <w:p w:rsidR="00A843CE" w:rsidRDefault="00A843CE" w:rsidP="00A843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09A5">
        <w:rPr>
          <w:rFonts w:ascii="Times New Roman" w:hAnsi="Times New Roman"/>
          <w:b/>
          <w:sz w:val="28"/>
          <w:szCs w:val="28"/>
        </w:rPr>
        <w:t>Согласования в стройке</w:t>
      </w:r>
      <w:r w:rsidRPr="00CB09A5">
        <w:rPr>
          <w:rFonts w:ascii="Times New Roman" w:hAnsi="Times New Roman"/>
          <w:sz w:val="28"/>
          <w:szCs w:val="28"/>
        </w:rPr>
        <w:t>: позволяет получить согласования, требуемые для разрешения на строительство;</w:t>
      </w:r>
    </w:p>
    <w:p w:rsidR="00A843CE" w:rsidRDefault="00A843CE" w:rsidP="00A843C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B09A5">
        <w:rPr>
          <w:rFonts w:ascii="Times New Roman" w:hAnsi="Times New Roman"/>
          <w:b/>
          <w:sz w:val="28"/>
          <w:szCs w:val="28"/>
        </w:rPr>
        <w:t>Комплексное развитие территорий</w:t>
      </w:r>
      <w:r w:rsidRPr="00CB09A5">
        <w:rPr>
          <w:rFonts w:ascii="Times New Roman" w:hAnsi="Times New Roman"/>
          <w:sz w:val="28"/>
          <w:szCs w:val="28"/>
        </w:rPr>
        <w:t>: инструмент для принятия решения о комплексном развитии территории;</w:t>
      </w:r>
      <w:r w:rsidRPr="00CB09A5">
        <w:rPr>
          <w:rFonts w:ascii="Times New Roman" w:hAnsi="Times New Roman"/>
          <w:b/>
          <w:sz w:val="28"/>
          <w:szCs w:val="28"/>
        </w:rPr>
        <w:t xml:space="preserve"> </w:t>
      </w:r>
    </w:p>
    <w:p w:rsidR="00A843CE" w:rsidRDefault="00A843CE" w:rsidP="00A843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09A5">
        <w:rPr>
          <w:rFonts w:ascii="Times New Roman" w:hAnsi="Times New Roman"/>
          <w:b/>
          <w:sz w:val="28"/>
          <w:szCs w:val="28"/>
        </w:rPr>
        <w:t>Индивидуальное жилищное строительство</w:t>
      </w:r>
      <w:r w:rsidRPr="00CB09A5">
        <w:rPr>
          <w:rFonts w:ascii="Times New Roman" w:hAnsi="Times New Roman"/>
          <w:sz w:val="28"/>
          <w:szCs w:val="28"/>
        </w:rPr>
        <w:t>: позволяет разместить дом на участке;</w:t>
      </w:r>
    </w:p>
    <w:p w:rsidR="00A843CE" w:rsidRPr="00CB09A5" w:rsidRDefault="00A843CE" w:rsidP="00A843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09A5">
        <w:rPr>
          <w:rFonts w:ascii="Times New Roman" w:hAnsi="Times New Roman"/>
          <w:b/>
          <w:sz w:val="28"/>
          <w:szCs w:val="28"/>
        </w:rPr>
        <w:t>Земля для стройки</w:t>
      </w:r>
      <w:r w:rsidRPr="00CB09A5">
        <w:rPr>
          <w:rFonts w:ascii="Times New Roman" w:hAnsi="Times New Roman"/>
          <w:sz w:val="28"/>
          <w:szCs w:val="28"/>
        </w:rPr>
        <w:t>: позволяет выбрать земельный участок, подходящий для строительства;</w:t>
      </w:r>
    </w:p>
    <w:p w:rsidR="00A843CE" w:rsidRPr="00CB09A5" w:rsidRDefault="00A843CE" w:rsidP="00A843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09A5">
        <w:rPr>
          <w:rFonts w:ascii="Times New Roman" w:hAnsi="Times New Roman"/>
          <w:b/>
          <w:sz w:val="28"/>
          <w:szCs w:val="28"/>
        </w:rPr>
        <w:t>Земля для туризма</w:t>
      </w:r>
      <w:r w:rsidRPr="00CB09A5">
        <w:rPr>
          <w:rFonts w:ascii="Times New Roman" w:hAnsi="Times New Roman"/>
          <w:sz w:val="28"/>
          <w:szCs w:val="28"/>
        </w:rPr>
        <w:t>: позволяет выбрать земельный участок,</w:t>
      </w:r>
      <w:r>
        <w:rPr>
          <w:rFonts w:ascii="Times New Roman" w:hAnsi="Times New Roman"/>
          <w:sz w:val="28"/>
          <w:szCs w:val="28"/>
        </w:rPr>
        <w:t xml:space="preserve"> подходящий для развития туристской деятельности</w:t>
      </w:r>
      <w:r w:rsidRPr="00CB09A5">
        <w:rPr>
          <w:rFonts w:ascii="Times New Roman" w:hAnsi="Times New Roman"/>
          <w:sz w:val="28"/>
          <w:szCs w:val="28"/>
        </w:rPr>
        <w:t>;</w:t>
      </w:r>
    </w:p>
    <w:p w:rsidR="00A843CE" w:rsidRPr="00CB09A5" w:rsidRDefault="00A843CE" w:rsidP="00A843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09A5">
        <w:rPr>
          <w:rFonts w:ascii="Times New Roman" w:hAnsi="Times New Roman"/>
          <w:b/>
          <w:sz w:val="28"/>
          <w:szCs w:val="28"/>
        </w:rPr>
        <w:t>Земля просто</w:t>
      </w:r>
      <w:r w:rsidRPr="00CB09A5">
        <w:rPr>
          <w:rFonts w:ascii="Times New Roman" w:hAnsi="Times New Roman"/>
          <w:sz w:val="28"/>
          <w:szCs w:val="28"/>
        </w:rPr>
        <w:t>: сервис по предоставлению земельных участков в собственность или аренду;</w:t>
      </w:r>
    </w:p>
    <w:p w:rsidR="00A843CE" w:rsidRPr="00CB09A5" w:rsidRDefault="00A843CE" w:rsidP="00A843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09A5">
        <w:rPr>
          <w:rFonts w:ascii="Times New Roman" w:hAnsi="Times New Roman"/>
          <w:b/>
          <w:sz w:val="28"/>
          <w:szCs w:val="28"/>
        </w:rPr>
        <w:t>Мои объекты недвижимости</w:t>
      </w:r>
      <w:r w:rsidRPr="00CB09A5">
        <w:rPr>
          <w:rFonts w:ascii="Times New Roman" w:hAnsi="Times New Roman"/>
          <w:sz w:val="28"/>
          <w:szCs w:val="28"/>
        </w:rPr>
        <w:t>: позволяет получить информацию по изменениям объектов недвижимости;</w:t>
      </w:r>
    </w:p>
    <w:p w:rsidR="00A843CE" w:rsidRDefault="00A843CE" w:rsidP="00A843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09A5">
        <w:rPr>
          <w:rFonts w:ascii="Times New Roman" w:hAnsi="Times New Roman"/>
          <w:b/>
          <w:sz w:val="28"/>
          <w:szCs w:val="28"/>
        </w:rPr>
        <w:t>Градостроительная проработка онлайн</w:t>
      </w:r>
      <w:r w:rsidRPr="00CB09A5">
        <w:rPr>
          <w:rFonts w:ascii="Times New Roman" w:hAnsi="Times New Roman"/>
          <w:sz w:val="28"/>
          <w:szCs w:val="28"/>
        </w:rPr>
        <w:t>: позволяет узнать сводную информацию по участку.</w:t>
      </w:r>
    </w:p>
    <w:p w:rsidR="00A843CE" w:rsidRDefault="00A843CE" w:rsidP="00A843CE">
      <w:pPr>
        <w:pStyle w:val="a9"/>
        <w:shd w:val="clear" w:color="auto" w:fill="FEFEF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C0C6F">
        <w:rPr>
          <w:b/>
          <w:color w:val="222222"/>
          <w:sz w:val="28"/>
          <w:szCs w:val="28"/>
        </w:rPr>
        <w:lastRenderedPageBreak/>
        <w:t>Единая система отображения пространственных данных:</w:t>
      </w:r>
      <w:r>
        <w:rPr>
          <w:b/>
          <w:color w:val="222222"/>
          <w:sz w:val="28"/>
          <w:szCs w:val="28"/>
        </w:rPr>
        <w:t xml:space="preserve"> </w:t>
      </w:r>
      <w:r w:rsidRPr="001C0C6F">
        <w:rPr>
          <w:color w:val="222222"/>
          <w:sz w:val="28"/>
          <w:szCs w:val="28"/>
        </w:rPr>
        <w:t xml:space="preserve">позволяет </w:t>
      </w:r>
      <w:r w:rsidRPr="001C0C6F">
        <w:rPr>
          <w:sz w:val="28"/>
          <w:szCs w:val="28"/>
        </w:rPr>
        <w:t>определять потенциал земель и вовлекать новые земли и объекты недвижимости в хозяйственный оборот, содержит инструменты анализа пространственных данных, в т. ч. о земле и недвижимости, включает электронные сервисы в сфере земли и недвижимости, дает новые возможности для граждан и бизнеса по поиску и предоставлению заявлений на получение интересующих земельных участков.</w:t>
      </w:r>
    </w:p>
    <w:p w:rsidR="00A843CE" w:rsidRPr="001C0C6F" w:rsidRDefault="00A843CE" w:rsidP="00A843CE">
      <w:pPr>
        <w:pStyle w:val="a9"/>
        <w:shd w:val="clear" w:color="auto" w:fill="FEFEFE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A843CE" w:rsidRDefault="00A843CE" w:rsidP="00A843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6F">
        <w:rPr>
          <w:rFonts w:ascii="Times New Roman" w:hAnsi="Times New Roman"/>
          <w:sz w:val="28"/>
          <w:szCs w:val="28"/>
        </w:rPr>
        <w:t>ФГИС ЕЦП НСПД позволила объединить актуальные и открытые пространственные да</w:t>
      </w:r>
      <w:r>
        <w:rPr>
          <w:rFonts w:ascii="Times New Roman" w:hAnsi="Times New Roman"/>
          <w:sz w:val="28"/>
          <w:szCs w:val="28"/>
        </w:rPr>
        <w:t>нные из множества разрозненных</w:t>
      </w:r>
      <w:r w:rsidRPr="001C0C6F">
        <w:rPr>
          <w:rFonts w:ascii="Times New Roman" w:hAnsi="Times New Roman"/>
          <w:sz w:val="28"/>
          <w:szCs w:val="28"/>
        </w:rPr>
        <w:t xml:space="preserve"> федеральных и региональных информационных систем</w:t>
      </w:r>
      <w:r>
        <w:rPr>
          <w:rFonts w:ascii="Times New Roman" w:hAnsi="Times New Roman"/>
          <w:sz w:val="28"/>
          <w:szCs w:val="28"/>
        </w:rPr>
        <w:t>,</w:t>
      </w:r>
      <w:r w:rsidRPr="001C0C6F">
        <w:rPr>
          <w:rFonts w:ascii="Times New Roman" w:hAnsi="Times New Roman"/>
          <w:sz w:val="28"/>
          <w:szCs w:val="28"/>
        </w:rPr>
        <w:t xml:space="preserve"> обеспечила их доступность </w:t>
      </w:r>
      <w:bookmarkStart w:id="0" w:name="_GoBack"/>
      <w:bookmarkEnd w:id="0"/>
      <w:r w:rsidRPr="001C0C6F">
        <w:rPr>
          <w:rFonts w:ascii="Times New Roman" w:hAnsi="Times New Roman"/>
          <w:sz w:val="28"/>
          <w:szCs w:val="28"/>
        </w:rPr>
        <w:t>в режиме единого окна для органов власти, граждан и бизнеса.</w:t>
      </w:r>
    </w:p>
    <w:p w:rsidR="00A843CE" w:rsidRPr="001C0C6F" w:rsidRDefault="00A843CE" w:rsidP="00A843C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43CE" w:rsidRPr="001C0C6F" w:rsidRDefault="00A843CE" w:rsidP="00A843CE">
      <w:pPr>
        <w:pStyle w:val="a9"/>
        <w:shd w:val="clear" w:color="auto" w:fill="FFFFFF"/>
        <w:spacing w:before="0" w:beforeAutospacing="0" w:after="216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Pr="001C0C6F">
        <w:rPr>
          <w:sz w:val="28"/>
          <w:szCs w:val="28"/>
        </w:rPr>
        <w:t xml:space="preserve"> ФГИС ЕЦП НСПД повысит эффективность использования земель, позволит комплексно подходить к вопросам территориального планирования и пространственного развития, проектирования и строительства объектов, упростит процессы сбора данных для принятия управленческих решений.</w:t>
      </w:r>
    </w:p>
    <w:p w:rsidR="00E86B38" w:rsidRDefault="00E86B38" w:rsidP="00E86B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86B38" w:rsidRDefault="00E86B38" w:rsidP="00E86B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F33C9" w:rsidRPr="00D201B4" w:rsidRDefault="007F33C9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5D96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2CF4"/>
    <w:rsid w:val="001975DC"/>
    <w:rsid w:val="001A0DB9"/>
    <w:rsid w:val="001C1C3B"/>
    <w:rsid w:val="001C1FFD"/>
    <w:rsid w:val="001C2D12"/>
    <w:rsid w:val="001C3EBF"/>
    <w:rsid w:val="001C7512"/>
    <w:rsid w:val="001E772A"/>
    <w:rsid w:val="001F1B6C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2326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54BB5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D79EF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826AF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4B74"/>
    <w:rsid w:val="00695432"/>
    <w:rsid w:val="006A0522"/>
    <w:rsid w:val="006A0B7F"/>
    <w:rsid w:val="006A0FDD"/>
    <w:rsid w:val="006A2A4E"/>
    <w:rsid w:val="006A4F4C"/>
    <w:rsid w:val="006A69AE"/>
    <w:rsid w:val="006B01B7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0876"/>
    <w:rsid w:val="0077146B"/>
    <w:rsid w:val="00775CE3"/>
    <w:rsid w:val="00785CA9"/>
    <w:rsid w:val="00786990"/>
    <w:rsid w:val="0079017F"/>
    <w:rsid w:val="007A2F2B"/>
    <w:rsid w:val="007B1DFD"/>
    <w:rsid w:val="007B7E40"/>
    <w:rsid w:val="007C2D20"/>
    <w:rsid w:val="007C7F14"/>
    <w:rsid w:val="007D0B6D"/>
    <w:rsid w:val="007D1172"/>
    <w:rsid w:val="007D7F5A"/>
    <w:rsid w:val="007E4DF4"/>
    <w:rsid w:val="007E5A25"/>
    <w:rsid w:val="007F33C9"/>
    <w:rsid w:val="007F3642"/>
    <w:rsid w:val="007F4C52"/>
    <w:rsid w:val="007F544F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9A5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22027"/>
    <w:rsid w:val="00945583"/>
    <w:rsid w:val="00947CC1"/>
    <w:rsid w:val="00950A45"/>
    <w:rsid w:val="00952597"/>
    <w:rsid w:val="00953CAD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2DF9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43CE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57F5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9D"/>
    <w:rsid w:val="00CA2DD6"/>
    <w:rsid w:val="00CA5A50"/>
    <w:rsid w:val="00CB0884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3CD9"/>
    <w:rsid w:val="00D45958"/>
    <w:rsid w:val="00D509BD"/>
    <w:rsid w:val="00D573C9"/>
    <w:rsid w:val="00D60BE3"/>
    <w:rsid w:val="00D6226C"/>
    <w:rsid w:val="00D63D5F"/>
    <w:rsid w:val="00D64C5C"/>
    <w:rsid w:val="00D7173E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578"/>
    <w:rsid w:val="00DA7837"/>
    <w:rsid w:val="00DA7B95"/>
    <w:rsid w:val="00DC0673"/>
    <w:rsid w:val="00DC7A04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36022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86B38"/>
    <w:rsid w:val="00E92E46"/>
    <w:rsid w:val="00E93C2C"/>
    <w:rsid w:val="00EA2540"/>
    <w:rsid w:val="00EB0D2F"/>
    <w:rsid w:val="00EC3334"/>
    <w:rsid w:val="00EC4158"/>
    <w:rsid w:val="00EC55D4"/>
    <w:rsid w:val="00EF0B7A"/>
    <w:rsid w:val="00EF3F2F"/>
    <w:rsid w:val="00F0765E"/>
    <w:rsid w:val="00F10B9B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  <w:style w:type="character" w:customStyle="1" w:styleId="30">
    <w:name w:val="Заголовок 3 Знак"/>
    <w:basedOn w:val="a0"/>
    <w:link w:val="3"/>
    <w:uiPriority w:val="9"/>
    <w:semiHidden/>
    <w:rsid w:val="00953C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listparagraph0">
    <w:name w:val="msolistparagraph"/>
    <w:basedOn w:val="a"/>
    <w:rsid w:val="00354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 Знак Знак2 Знак Знак"/>
    <w:basedOn w:val="a"/>
    <w:rsid w:val="00A843CE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2024-05-07T07:38:00Z</dcterms:created>
  <dcterms:modified xsi:type="dcterms:W3CDTF">2024-05-07T07:57:00Z</dcterms:modified>
</cp:coreProperties>
</file>