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2C" w:rsidRPr="007E3B2C" w:rsidRDefault="00A20D39" w:rsidP="007E3B2C">
      <w:pPr>
        <w:pStyle w:val="1"/>
        <w:numPr>
          <w:ilvl w:val="0"/>
          <w:numId w:val="0"/>
        </w:numPr>
        <w:rPr>
          <w:rFonts w:ascii="Arial" w:hAnsi="Arial" w:cs="Arial"/>
          <w:b w:val="0"/>
          <w:caps/>
          <w:szCs w:val="24"/>
        </w:rPr>
      </w:pPr>
      <w:r w:rsidRPr="007E3B2C">
        <w:rPr>
          <w:rFonts w:ascii="Arial" w:hAnsi="Arial" w:cs="Arial"/>
          <w:b w:val="0"/>
          <w:caps/>
          <w:szCs w:val="24"/>
        </w:rPr>
        <w:t>Администрация</w:t>
      </w:r>
    </w:p>
    <w:p w:rsidR="00A20D39" w:rsidRPr="007E3B2C" w:rsidRDefault="00A20D39" w:rsidP="007E3B2C">
      <w:pPr>
        <w:pStyle w:val="1"/>
        <w:numPr>
          <w:ilvl w:val="0"/>
          <w:numId w:val="0"/>
        </w:numPr>
        <w:rPr>
          <w:rFonts w:ascii="Arial" w:hAnsi="Arial" w:cs="Arial"/>
          <w:b w:val="0"/>
          <w:caps/>
          <w:szCs w:val="24"/>
        </w:rPr>
      </w:pPr>
      <w:r w:rsidRPr="007E3B2C">
        <w:rPr>
          <w:rFonts w:ascii="Arial" w:hAnsi="Arial" w:cs="Arial"/>
          <w:b w:val="0"/>
          <w:caps/>
          <w:szCs w:val="24"/>
        </w:rPr>
        <w:t xml:space="preserve"> Заплавненского сельского поселения</w:t>
      </w:r>
    </w:p>
    <w:p w:rsidR="007E3B2C" w:rsidRPr="007E3B2C" w:rsidRDefault="00A20D39" w:rsidP="00A20D39">
      <w:pPr>
        <w:keepNext/>
        <w:keepLines/>
        <w:ind w:firstLine="0"/>
        <w:jc w:val="center"/>
        <w:rPr>
          <w:rFonts w:ascii="Arial" w:hAnsi="Arial" w:cs="Arial"/>
          <w:caps/>
          <w:sz w:val="24"/>
          <w:szCs w:val="24"/>
        </w:rPr>
      </w:pPr>
      <w:r w:rsidRPr="007E3B2C">
        <w:rPr>
          <w:rFonts w:ascii="Arial" w:hAnsi="Arial" w:cs="Arial"/>
          <w:caps/>
          <w:sz w:val="24"/>
          <w:szCs w:val="24"/>
        </w:rPr>
        <w:t xml:space="preserve">Ленинского муниципального района </w:t>
      </w:r>
    </w:p>
    <w:p w:rsidR="00A20D39" w:rsidRPr="007E3B2C" w:rsidRDefault="00A20D39" w:rsidP="00A20D39">
      <w:pPr>
        <w:keepNext/>
        <w:keepLines/>
        <w:ind w:firstLine="0"/>
        <w:jc w:val="center"/>
        <w:rPr>
          <w:rFonts w:ascii="Arial" w:hAnsi="Arial" w:cs="Arial"/>
          <w:caps/>
          <w:sz w:val="24"/>
          <w:szCs w:val="24"/>
        </w:rPr>
      </w:pPr>
      <w:r w:rsidRPr="007E3B2C">
        <w:rPr>
          <w:rFonts w:ascii="Arial" w:hAnsi="Arial" w:cs="Arial"/>
          <w:caps/>
          <w:sz w:val="24"/>
          <w:szCs w:val="24"/>
        </w:rPr>
        <w:t>Волгоградской области</w:t>
      </w:r>
    </w:p>
    <w:p w:rsidR="007E3B2C" w:rsidRDefault="007E3B2C">
      <w:pPr>
        <w:pStyle w:val="a4"/>
        <w:rPr>
          <w:rFonts w:ascii="Arial" w:hAnsi="Arial" w:cs="Arial"/>
          <w:sz w:val="24"/>
          <w:szCs w:val="24"/>
        </w:rPr>
      </w:pPr>
      <w:bookmarkStart w:id="0" w:name="_docStart_1"/>
      <w:bookmarkStart w:id="1" w:name="_title_1"/>
      <w:bookmarkStart w:id="2" w:name="_ref_1-b860620167d24a"/>
      <w:bookmarkEnd w:id="0"/>
    </w:p>
    <w:p w:rsidR="007E3B2C" w:rsidRPr="007E3B2C" w:rsidRDefault="007E3B2C" w:rsidP="007E3B2C"/>
    <w:p w:rsidR="007E3B2C" w:rsidRDefault="007E3B2C">
      <w:pPr>
        <w:pStyle w:val="a4"/>
        <w:rPr>
          <w:rFonts w:ascii="Arial" w:hAnsi="Arial" w:cs="Arial"/>
          <w:b w:val="0"/>
          <w:caps/>
          <w:sz w:val="24"/>
          <w:szCs w:val="24"/>
        </w:rPr>
      </w:pPr>
      <w:r w:rsidRPr="007E3B2C">
        <w:rPr>
          <w:rFonts w:ascii="Arial" w:hAnsi="Arial" w:cs="Arial"/>
          <w:b w:val="0"/>
          <w:caps/>
          <w:sz w:val="24"/>
          <w:szCs w:val="24"/>
        </w:rPr>
        <w:t>Распоряжение</w:t>
      </w:r>
    </w:p>
    <w:p w:rsidR="007E3B2C" w:rsidRPr="007E3B2C" w:rsidRDefault="007E3B2C" w:rsidP="007E3B2C">
      <w:pPr>
        <w:rPr>
          <w:sz w:val="18"/>
          <w:szCs w:val="18"/>
        </w:rPr>
      </w:pPr>
    </w:p>
    <w:p w:rsidR="007E3B2C" w:rsidRPr="007E3B2C" w:rsidRDefault="007E3B2C" w:rsidP="007E3B2C">
      <w:pPr>
        <w:pStyle w:val="a4"/>
        <w:tabs>
          <w:tab w:val="left" w:pos="285"/>
        </w:tabs>
        <w:jc w:val="left"/>
        <w:rPr>
          <w:rFonts w:ascii="Arial" w:hAnsi="Arial" w:cs="Arial"/>
          <w:b w:val="0"/>
          <w:sz w:val="24"/>
          <w:szCs w:val="24"/>
        </w:rPr>
      </w:pPr>
      <w:r w:rsidRPr="007E3B2C">
        <w:rPr>
          <w:rFonts w:ascii="Arial" w:hAnsi="Arial" w:cs="Arial"/>
          <w:b w:val="0"/>
          <w:caps/>
          <w:sz w:val="24"/>
          <w:szCs w:val="24"/>
        </w:rPr>
        <w:tab/>
      </w:r>
      <w:r w:rsidRPr="007E3B2C">
        <w:rPr>
          <w:rFonts w:ascii="Arial" w:hAnsi="Arial" w:cs="Arial"/>
          <w:b w:val="0"/>
          <w:sz w:val="24"/>
          <w:szCs w:val="24"/>
        </w:rPr>
        <w:t>от 22.12.2022 г.  №54-р</w:t>
      </w:r>
      <w:r w:rsidRPr="007E3B2C">
        <w:rPr>
          <w:rFonts w:ascii="Arial" w:hAnsi="Arial" w:cs="Arial"/>
          <w:b w:val="0"/>
          <w:sz w:val="24"/>
          <w:szCs w:val="24"/>
        </w:rPr>
        <w:br/>
      </w:r>
    </w:p>
    <w:p w:rsidR="00B865E9" w:rsidRPr="007E3B2C" w:rsidRDefault="007E3B2C">
      <w:pPr>
        <w:pStyle w:val="a4"/>
        <w:rPr>
          <w:rFonts w:ascii="Arial" w:hAnsi="Arial" w:cs="Arial"/>
          <w:sz w:val="24"/>
          <w:szCs w:val="24"/>
        </w:rPr>
      </w:pPr>
      <w:r>
        <w:rPr>
          <w:rFonts w:ascii="Arial" w:hAnsi="Arial" w:cs="Arial"/>
          <w:sz w:val="24"/>
          <w:szCs w:val="24"/>
        </w:rPr>
        <w:t>О</w:t>
      </w:r>
      <w:r w:rsidR="007E234D" w:rsidRPr="007E3B2C">
        <w:rPr>
          <w:rFonts w:ascii="Arial" w:hAnsi="Arial" w:cs="Arial"/>
          <w:sz w:val="24"/>
          <w:szCs w:val="24"/>
        </w:rPr>
        <w:t>б утверждении Учетной политики для целей бюджетного учета</w:t>
      </w:r>
      <w:bookmarkEnd w:id="1"/>
      <w:bookmarkEnd w:id="2"/>
    </w:p>
    <w:p w:rsidR="00B865E9" w:rsidRPr="007E3B2C" w:rsidRDefault="007E234D">
      <w:pPr>
        <w:rPr>
          <w:rFonts w:ascii="Arial" w:hAnsi="Arial" w:cs="Arial"/>
          <w:sz w:val="24"/>
          <w:szCs w:val="24"/>
        </w:rPr>
      </w:pPr>
      <w:r w:rsidRPr="007E3B2C">
        <w:rPr>
          <w:rFonts w:ascii="Arial" w:hAnsi="Arial" w:cs="Arial"/>
          <w:sz w:val="24"/>
          <w:szCs w:val="24"/>
        </w:rPr>
        <w:t xml:space="preserve">В соответствии с </w:t>
      </w:r>
      <w:hyperlink r:id="rId8" w:history="1">
        <w:r w:rsidRPr="007E3B2C">
          <w:rPr>
            <w:rStyle w:val="afc"/>
            <w:rFonts w:ascii="Arial" w:hAnsi="Arial" w:cs="Arial"/>
            <w:sz w:val="24"/>
            <w:szCs w:val="24"/>
          </w:rPr>
          <w:t>Федеральным законом</w:t>
        </w:r>
      </w:hyperlink>
      <w:r w:rsidRPr="007E3B2C">
        <w:rPr>
          <w:rFonts w:ascii="Arial" w:hAnsi="Arial" w:cs="Arial"/>
          <w:sz w:val="24"/>
          <w:szCs w:val="24"/>
        </w:rPr>
        <w:t xml:space="preserve"> от 06.12.2011 № 402-ФЗ, </w:t>
      </w:r>
      <w:hyperlink r:id="rId9" w:history="1">
        <w:r w:rsidRPr="007E3B2C">
          <w:rPr>
            <w:rStyle w:val="afc"/>
            <w:rFonts w:ascii="Arial" w:hAnsi="Arial" w:cs="Arial"/>
            <w:sz w:val="24"/>
            <w:szCs w:val="24"/>
          </w:rPr>
          <w:t>Приказом</w:t>
        </w:r>
      </w:hyperlink>
      <w:r w:rsidRPr="007E3B2C">
        <w:rPr>
          <w:rFonts w:ascii="Arial" w:hAnsi="Arial" w:cs="Arial"/>
          <w:sz w:val="24"/>
          <w:szCs w:val="24"/>
        </w:rPr>
        <w:t xml:space="preserve"> Минфина России от 01.12.2010 № 157н, </w:t>
      </w:r>
      <w:hyperlink r:id="rId10" w:history="1">
        <w:r w:rsidRPr="007E3B2C">
          <w:rPr>
            <w:rStyle w:val="afc"/>
            <w:rFonts w:ascii="Arial" w:hAnsi="Arial" w:cs="Arial"/>
            <w:sz w:val="24"/>
            <w:szCs w:val="24"/>
          </w:rPr>
          <w:t>Приказом</w:t>
        </w:r>
      </w:hyperlink>
      <w:r w:rsidRPr="007E3B2C">
        <w:rPr>
          <w:rFonts w:ascii="Arial" w:hAnsi="Arial" w:cs="Arial"/>
          <w:sz w:val="24"/>
          <w:szCs w:val="24"/>
        </w:rPr>
        <w:t xml:space="preserve"> Минфина России от 06.12.2010 № 162н, </w:t>
      </w:r>
      <w:hyperlink r:id="rId11" w:history="1">
        <w:r w:rsidRPr="007E3B2C">
          <w:rPr>
            <w:rStyle w:val="afc"/>
            <w:rFonts w:ascii="Arial" w:hAnsi="Arial" w:cs="Arial"/>
            <w:sz w:val="24"/>
            <w:szCs w:val="24"/>
          </w:rPr>
          <w:t>Приказом</w:t>
        </w:r>
      </w:hyperlink>
      <w:r w:rsidRPr="007E3B2C">
        <w:rPr>
          <w:rFonts w:ascii="Arial" w:hAnsi="Arial" w:cs="Arial"/>
          <w:sz w:val="24"/>
          <w:szCs w:val="24"/>
        </w:rPr>
        <w:t xml:space="preserve"> Минфина России от 28.12.2010 № 191н, федеральными стандартами бухгалтерского учета государственных финансов:</w:t>
      </w:r>
    </w:p>
    <w:p w:rsidR="00B865E9" w:rsidRPr="007E3B2C" w:rsidRDefault="007E234D">
      <w:pPr>
        <w:rPr>
          <w:rFonts w:ascii="Arial" w:hAnsi="Arial" w:cs="Arial"/>
          <w:sz w:val="24"/>
          <w:szCs w:val="24"/>
        </w:rPr>
      </w:pPr>
      <w:r w:rsidRPr="007E3B2C">
        <w:rPr>
          <w:rFonts w:ascii="Arial" w:hAnsi="Arial" w:cs="Arial"/>
          <w:sz w:val="24"/>
          <w:szCs w:val="24"/>
        </w:rPr>
        <w:t>1. Утвердить новую редакцию Учетной политики для целей бюджетного учета.</w:t>
      </w:r>
    </w:p>
    <w:p w:rsidR="00B865E9" w:rsidRPr="007E3B2C" w:rsidRDefault="007E234D">
      <w:pPr>
        <w:rPr>
          <w:rFonts w:ascii="Arial" w:hAnsi="Arial" w:cs="Arial"/>
          <w:sz w:val="24"/>
          <w:szCs w:val="24"/>
        </w:rPr>
      </w:pPr>
      <w:r w:rsidRPr="007E3B2C">
        <w:rPr>
          <w:rFonts w:ascii="Arial" w:hAnsi="Arial" w:cs="Arial"/>
          <w:sz w:val="24"/>
          <w:szCs w:val="24"/>
        </w:rPr>
        <w:t>2. Установить, что данная редакция Учетной политики применяется с 1 января 2023 г. во все последующие отчетные периоды с внесением в нее необходимых изменений и дополнений.</w:t>
      </w:r>
    </w:p>
    <w:p w:rsidR="00640625" w:rsidRPr="007E3B2C" w:rsidRDefault="00640625" w:rsidP="00640625">
      <w:pPr>
        <w:rPr>
          <w:rFonts w:ascii="Arial" w:hAnsi="Arial" w:cs="Arial"/>
          <w:sz w:val="24"/>
          <w:szCs w:val="24"/>
        </w:rPr>
      </w:pPr>
      <w:r w:rsidRPr="007E3B2C">
        <w:rPr>
          <w:rFonts w:ascii="Arial" w:hAnsi="Arial" w:cs="Arial"/>
          <w:sz w:val="24"/>
          <w:szCs w:val="24"/>
        </w:rPr>
        <w:t>3. Распоряжение Администрации Заплавненского сельского поселения от 16.12.2021г. №37-р «Об утверждении Учетной политики для целей бюджетного учета» считать утратившим силу с 01.01.202</w:t>
      </w:r>
      <w:r w:rsidR="009A45AE" w:rsidRPr="007E3B2C">
        <w:rPr>
          <w:rFonts w:ascii="Arial" w:hAnsi="Arial" w:cs="Arial"/>
          <w:sz w:val="24"/>
          <w:szCs w:val="24"/>
        </w:rPr>
        <w:t>3</w:t>
      </w:r>
      <w:r w:rsidRPr="007E3B2C">
        <w:rPr>
          <w:rFonts w:ascii="Arial" w:hAnsi="Arial" w:cs="Arial"/>
          <w:sz w:val="24"/>
          <w:szCs w:val="24"/>
        </w:rPr>
        <w:t>г.</w:t>
      </w:r>
    </w:p>
    <w:p w:rsidR="000519A0" w:rsidRPr="007E3B2C" w:rsidRDefault="00640625" w:rsidP="000519A0">
      <w:pPr>
        <w:rPr>
          <w:rFonts w:ascii="Arial" w:hAnsi="Arial" w:cs="Arial"/>
          <w:sz w:val="24"/>
          <w:szCs w:val="24"/>
        </w:rPr>
      </w:pPr>
      <w:r w:rsidRPr="007E3B2C">
        <w:rPr>
          <w:rFonts w:ascii="Arial" w:hAnsi="Arial" w:cs="Arial"/>
          <w:sz w:val="24"/>
          <w:szCs w:val="24"/>
        </w:rPr>
        <w:t>4</w:t>
      </w:r>
      <w:r w:rsidR="007E234D" w:rsidRPr="007E3B2C">
        <w:rPr>
          <w:rFonts w:ascii="Arial" w:hAnsi="Arial" w:cs="Arial"/>
          <w:sz w:val="24"/>
          <w:szCs w:val="24"/>
        </w:rPr>
        <w:t xml:space="preserve">. Контроль за соблюдением учетной политики возложить </w:t>
      </w:r>
      <w:bookmarkStart w:id="3" w:name="_docEnd_1"/>
      <w:bookmarkEnd w:id="3"/>
      <w:r w:rsidR="000519A0" w:rsidRPr="007E3B2C">
        <w:rPr>
          <w:rFonts w:ascii="Arial" w:hAnsi="Arial" w:cs="Arial"/>
          <w:sz w:val="24"/>
          <w:szCs w:val="24"/>
        </w:rPr>
        <w:t>на     главного бухгалтера администрации Заплавненского сельского поселения Ленинского муниципального района Волгоградской области</w:t>
      </w:r>
      <w:r w:rsidR="000519A0" w:rsidRPr="007E3B2C">
        <w:rPr>
          <w:rFonts w:ascii="Arial" w:hAnsi="Arial" w:cs="Arial"/>
          <w:i/>
          <w:sz w:val="24"/>
          <w:szCs w:val="24"/>
        </w:rPr>
        <w:t>.</w:t>
      </w:r>
    </w:p>
    <w:p w:rsidR="00B865E9" w:rsidRDefault="00B865E9" w:rsidP="000519A0">
      <w:pPr>
        <w:rPr>
          <w:rFonts w:ascii="Arial" w:hAnsi="Arial" w:cs="Arial"/>
          <w:sz w:val="24"/>
          <w:szCs w:val="24"/>
        </w:rPr>
      </w:pPr>
    </w:p>
    <w:p w:rsidR="007E3B2C" w:rsidRDefault="007E3B2C" w:rsidP="000519A0">
      <w:pPr>
        <w:rPr>
          <w:rFonts w:ascii="Arial" w:hAnsi="Arial" w:cs="Arial"/>
          <w:sz w:val="24"/>
          <w:szCs w:val="24"/>
        </w:rPr>
      </w:pPr>
    </w:p>
    <w:p w:rsidR="007E3B2C" w:rsidRDefault="007E3B2C" w:rsidP="007E3B2C">
      <w:pPr>
        <w:spacing w:before="0" w:after="0"/>
        <w:rPr>
          <w:rFonts w:ascii="Arial" w:hAnsi="Arial" w:cs="Arial"/>
          <w:sz w:val="24"/>
          <w:szCs w:val="24"/>
        </w:rPr>
      </w:pPr>
      <w:r>
        <w:rPr>
          <w:rFonts w:ascii="Arial" w:hAnsi="Arial" w:cs="Arial"/>
          <w:sz w:val="24"/>
          <w:szCs w:val="24"/>
        </w:rPr>
        <w:t>Глава Заплавненского</w:t>
      </w:r>
    </w:p>
    <w:p w:rsidR="007E3B2C" w:rsidRPr="007E3B2C" w:rsidRDefault="007E3B2C" w:rsidP="007E3B2C">
      <w:pPr>
        <w:spacing w:before="0" w:after="0"/>
        <w:jc w:val="left"/>
        <w:rPr>
          <w:rFonts w:ascii="Arial" w:hAnsi="Arial" w:cs="Arial"/>
          <w:sz w:val="24"/>
          <w:szCs w:val="24"/>
        </w:rPr>
        <w:sectPr w:rsidR="007E3B2C" w:rsidRPr="007E3B2C" w:rsidSect="007E3B2C">
          <w:headerReference w:type="default" r:id="rId12"/>
          <w:footerReference w:type="default" r:id="rId13"/>
          <w:footerReference w:type="first" r:id="rId14"/>
          <w:footnotePr>
            <w:numRestart w:val="eachSect"/>
          </w:footnotePr>
          <w:pgSz w:w="11907" w:h="16839" w:code="9"/>
          <w:pgMar w:top="567" w:right="850" w:bottom="1134" w:left="1701" w:header="720" w:footer="720" w:gutter="0"/>
          <w:pgNumType w:start="1"/>
          <w:cols w:space="720"/>
          <w:titlePg/>
        </w:sectPr>
      </w:pPr>
      <w:r>
        <w:rPr>
          <w:rFonts w:ascii="Arial" w:hAnsi="Arial" w:cs="Arial"/>
          <w:sz w:val="24"/>
          <w:szCs w:val="24"/>
        </w:rPr>
        <w:t>сельского поселения                                                      А.В. Юдин</w:t>
      </w:r>
    </w:p>
    <w:p w:rsidR="00996283" w:rsidRPr="007E3B2C" w:rsidRDefault="00996283" w:rsidP="00996283">
      <w:pPr>
        <w:keepNext/>
        <w:keepLines/>
        <w:ind w:firstLine="0"/>
        <w:jc w:val="right"/>
        <w:rPr>
          <w:rFonts w:ascii="Arial" w:hAnsi="Arial" w:cs="Arial"/>
          <w:sz w:val="24"/>
          <w:szCs w:val="24"/>
        </w:rPr>
      </w:pPr>
      <w:bookmarkStart w:id="4" w:name="_docStart_2"/>
      <w:bookmarkStart w:id="5" w:name="_title_2"/>
      <w:bookmarkStart w:id="6" w:name="_ref_1-7e103fc1367240"/>
      <w:bookmarkEnd w:id="4"/>
      <w:r w:rsidRPr="007E3B2C">
        <w:rPr>
          <w:rFonts w:ascii="Arial" w:hAnsi="Arial" w:cs="Arial"/>
          <w:sz w:val="24"/>
          <w:szCs w:val="24"/>
        </w:rPr>
        <w:lastRenderedPageBreak/>
        <w:t>Приложение к Распоряжению</w:t>
      </w:r>
      <w:r w:rsidRPr="007E3B2C">
        <w:rPr>
          <w:rFonts w:ascii="Arial" w:hAnsi="Arial" w:cs="Arial"/>
          <w:sz w:val="24"/>
          <w:szCs w:val="24"/>
        </w:rPr>
        <w:br/>
      </w:r>
      <w:r w:rsidRPr="007E3B2C">
        <w:rPr>
          <w:rFonts w:ascii="Arial" w:hAnsi="Arial" w:cs="Arial"/>
          <w:sz w:val="24"/>
          <w:szCs w:val="24"/>
          <w:u w:val="single"/>
        </w:rPr>
        <w:t>    Администрации Заплавненского сельского поселения   </w:t>
      </w:r>
      <w:r w:rsidRPr="007E3B2C">
        <w:rPr>
          <w:rFonts w:ascii="Arial" w:hAnsi="Arial" w:cs="Arial"/>
          <w:sz w:val="24"/>
          <w:szCs w:val="24"/>
        </w:rPr>
        <w:br/>
        <w:t xml:space="preserve">от </w:t>
      </w:r>
      <w:r w:rsidRPr="007E3B2C">
        <w:rPr>
          <w:rFonts w:ascii="Arial" w:hAnsi="Arial" w:cs="Arial"/>
          <w:sz w:val="24"/>
          <w:szCs w:val="24"/>
          <w:u w:val="single"/>
        </w:rPr>
        <w:t xml:space="preserve">  </w:t>
      </w:r>
      <w:r w:rsidR="007E3B2C" w:rsidRPr="007E3B2C">
        <w:rPr>
          <w:rFonts w:ascii="Arial" w:hAnsi="Arial" w:cs="Arial"/>
          <w:sz w:val="24"/>
          <w:szCs w:val="24"/>
          <w:u w:val="single"/>
        </w:rPr>
        <w:t>22</w:t>
      </w:r>
      <w:r w:rsidRPr="007E3B2C">
        <w:rPr>
          <w:rFonts w:ascii="Arial" w:hAnsi="Arial" w:cs="Arial"/>
          <w:sz w:val="24"/>
          <w:szCs w:val="24"/>
          <w:u w:val="single"/>
        </w:rPr>
        <w:t>.12.202</w:t>
      </w:r>
      <w:r w:rsidR="007E3B2C" w:rsidRPr="007E3B2C">
        <w:rPr>
          <w:rFonts w:ascii="Arial" w:hAnsi="Arial" w:cs="Arial"/>
          <w:sz w:val="24"/>
          <w:szCs w:val="24"/>
          <w:u w:val="single"/>
        </w:rPr>
        <w:t>2</w:t>
      </w:r>
      <w:r w:rsidRPr="007E3B2C">
        <w:rPr>
          <w:rFonts w:ascii="Arial" w:hAnsi="Arial" w:cs="Arial"/>
          <w:sz w:val="24"/>
          <w:szCs w:val="24"/>
          <w:u w:val="single"/>
        </w:rPr>
        <w:t>г.  </w:t>
      </w:r>
      <w:r w:rsidRPr="007E3B2C">
        <w:rPr>
          <w:rFonts w:ascii="Arial" w:hAnsi="Arial" w:cs="Arial"/>
          <w:sz w:val="24"/>
          <w:szCs w:val="24"/>
        </w:rPr>
        <w:t xml:space="preserve"> № </w:t>
      </w:r>
      <w:r w:rsidRPr="007E3B2C">
        <w:rPr>
          <w:rFonts w:ascii="Arial" w:hAnsi="Arial" w:cs="Arial"/>
          <w:sz w:val="24"/>
          <w:szCs w:val="24"/>
          <w:u w:val="single"/>
        </w:rPr>
        <w:t>     </w:t>
      </w:r>
      <w:r w:rsidR="007E3B2C" w:rsidRPr="007E3B2C">
        <w:rPr>
          <w:rFonts w:ascii="Arial" w:hAnsi="Arial" w:cs="Arial"/>
          <w:sz w:val="24"/>
          <w:szCs w:val="24"/>
          <w:u w:val="single"/>
        </w:rPr>
        <w:t>54</w:t>
      </w:r>
      <w:r w:rsidRPr="007E3B2C">
        <w:rPr>
          <w:rFonts w:ascii="Arial" w:hAnsi="Arial" w:cs="Arial"/>
          <w:sz w:val="24"/>
          <w:szCs w:val="24"/>
          <w:u w:val="single"/>
        </w:rPr>
        <w:t>-р        </w:t>
      </w:r>
    </w:p>
    <w:p w:rsidR="00B865E9" w:rsidRPr="007E3B2C" w:rsidRDefault="007E234D">
      <w:pPr>
        <w:pStyle w:val="a4"/>
        <w:rPr>
          <w:rFonts w:ascii="Arial" w:hAnsi="Arial" w:cs="Arial"/>
          <w:sz w:val="24"/>
          <w:szCs w:val="24"/>
        </w:rPr>
      </w:pPr>
      <w:r w:rsidRPr="007E3B2C">
        <w:rPr>
          <w:rFonts w:ascii="Arial" w:hAnsi="Arial" w:cs="Arial"/>
          <w:sz w:val="24"/>
          <w:szCs w:val="24"/>
        </w:rPr>
        <w:t>Учетная политика</w:t>
      </w:r>
      <w:r w:rsidRPr="007E3B2C">
        <w:rPr>
          <w:rFonts w:ascii="Arial" w:hAnsi="Arial" w:cs="Arial"/>
          <w:sz w:val="24"/>
          <w:szCs w:val="24"/>
        </w:rPr>
        <w:br/>
      </w:r>
      <w:r w:rsidR="002210AB" w:rsidRPr="007E3B2C">
        <w:rPr>
          <w:rFonts w:ascii="Arial" w:hAnsi="Arial" w:cs="Arial"/>
          <w:sz w:val="24"/>
          <w:szCs w:val="24"/>
          <w:u w:val="single"/>
        </w:rPr>
        <w:t>Администрации Заплавненского сельского поселения Ленинского муниципального района Волгоградской области</w:t>
      </w:r>
      <w:r w:rsidR="002210AB" w:rsidRPr="007E3B2C">
        <w:rPr>
          <w:rFonts w:ascii="Arial" w:hAnsi="Arial" w:cs="Arial"/>
          <w:sz w:val="24"/>
          <w:szCs w:val="24"/>
        </w:rPr>
        <w:br/>
      </w:r>
      <w:r w:rsidRPr="007E3B2C">
        <w:rPr>
          <w:rFonts w:ascii="Arial" w:hAnsi="Arial" w:cs="Arial"/>
          <w:sz w:val="24"/>
          <w:szCs w:val="24"/>
        </w:rPr>
        <w:t>для целей бюджетного учета</w:t>
      </w:r>
      <w:bookmarkStart w:id="7" w:name="_GoBack"/>
      <w:bookmarkEnd w:id="5"/>
      <w:bookmarkEnd w:id="6"/>
      <w:bookmarkEnd w:id="7"/>
      <w:permStart w:id="745631181" w:edGrp="everyone"/>
      <w:permEnd w:id="745631181"/>
    </w:p>
    <w:p w:rsidR="00B865E9" w:rsidRPr="007E3B2C" w:rsidRDefault="007E234D">
      <w:pPr>
        <w:pStyle w:val="1"/>
        <w:numPr>
          <w:ilvl w:val="0"/>
          <w:numId w:val="3"/>
        </w:numPr>
        <w:rPr>
          <w:rFonts w:ascii="Arial" w:hAnsi="Arial" w:cs="Arial"/>
          <w:szCs w:val="24"/>
        </w:rPr>
      </w:pPr>
      <w:bookmarkStart w:id="8" w:name="_ref_1-e72ca710d79345"/>
      <w:r w:rsidRPr="007E3B2C">
        <w:rPr>
          <w:rFonts w:ascii="Arial" w:hAnsi="Arial" w:cs="Arial"/>
          <w:szCs w:val="24"/>
        </w:rPr>
        <w:t>Организационные положения</w:t>
      </w:r>
      <w:bookmarkEnd w:id="8"/>
    </w:p>
    <w:p w:rsidR="00B865E9" w:rsidRPr="007E3B2C" w:rsidRDefault="007E234D">
      <w:pPr>
        <w:pStyle w:val="2"/>
        <w:rPr>
          <w:rFonts w:ascii="Arial" w:hAnsi="Arial" w:cs="Arial"/>
          <w:sz w:val="24"/>
          <w:szCs w:val="24"/>
        </w:rPr>
      </w:pPr>
      <w:bookmarkStart w:id="9" w:name="_ref_1-c8082797e1ee4d"/>
      <w:r w:rsidRPr="007E3B2C">
        <w:rPr>
          <w:rFonts w:ascii="Arial" w:hAnsi="Arial" w:cs="Arial"/>
          <w:sz w:val="24"/>
          <w:szCs w:val="24"/>
        </w:rPr>
        <w:t>Настоящая Учетная политика разработана в соответствии с требованиями следующих документов:</w:t>
      </w:r>
      <w:bookmarkEnd w:id="9"/>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Бюджетный </w:t>
      </w:r>
      <w:hyperlink r:id="rId15" w:history="1">
        <w:r w:rsidRPr="007E3B2C">
          <w:rPr>
            <w:rStyle w:val="afc"/>
            <w:rFonts w:ascii="Arial" w:hAnsi="Arial" w:cs="Arial"/>
            <w:sz w:val="24"/>
            <w:szCs w:val="24"/>
          </w:rPr>
          <w:t>кодекс</w:t>
        </w:r>
      </w:hyperlink>
      <w:r w:rsidRPr="007E3B2C">
        <w:rPr>
          <w:rFonts w:ascii="Arial" w:hAnsi="Arial" w:cs="Arial"/>
          <w:sz w:val="24"/>
          <w:szCs w:val="24"/>
        </w:rPr>
        <w:t xml:space="preserve"> РФ (далее - БК РФ);</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16" w:history="1">
        <w:r w:rsidRPr="007E3B2C">
          <w:rPr>
            <w:rStyle w:val="afc"/>
            <w:rFonts w:ascii="Arial" w:hAnsi="Arial" w:cs="Arial"/>
            <w:sz w:val="24"/>
            <w:szCs w:val="24"/>
          </w:rPr>
          <w:t>закон</w:t>
        </w:r>
      </w:hyperlink>
      <w:r w:rsidRPr="007E3B2C">
        <w:rPr>
          <w:rFonts w:ascii="Arial" w:hAnsi="Arial" w:cs="Arial"/>
          <w:sz w:val="24"/>
          <w:szCs w:val="24"/>
        </w:rPr>
        <w:t xml:space="preserve"> от 06.12.2011 № 402-ФЗ "О бухгалтерском учете" (далее - Закон № 402-ФЗ);</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17"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sidRPr="007E3B2C">
          <w:rPr>
            <w:rStyle w:val="afc"/>
            <w:rFonts w:ascii="Arial" w:hAnsi="Arial" w:cs="Arial"/>
            <w:sz w:val="24"/>
            <w:szCs w:val="24"/>
          </w:rPr>
          <w:t>СГС</w:t>
        </w:r>
      </w:hyperlink>
      <w:r w:rsidRPr="007E3B2C">
        <w:rPr>
          <w:rFonts w:ascii="Arial" w:hAnsi="Arial" w:cs="Arial"/>
          <w:sz w:val="24"/>
          <w:szCs w:val="24"/>
        </w:rPr>
        <w:t xml:space="preserve"> "Концептуальные основы");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19"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sidRPr="007E3B2C">
          <w:rPr>
            <w:rStyle w:val="afc"/>
            <w:rFonts w:ascii="Arial" w:hAnsi="Arial" w:cs="Arial"/>
            <w:sz w:val="24"/>
            <w:szCs w:val="24"/>
          </w:rPr>
          <w:t>СГС</w:t>
        </w:r>
      </w:hyperlink>
      <w:r w:rsidRPr="007E3B2C">
        <w:rPr>
          <w:rFonts w:ascii="Arial" w:hAnsi="Arial" w:cs="Arial"/>
          <w:sz w:val="24"/>
          <w:szCs w:val="24"/>
        </w:rPr>
        <w:t xml:space="preserve"> "Основные средства");</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21"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sidRPr="007E3B2C">
          <w:rPr>
            <w:rStyle w:val="afc"/>
            <w:rFonts w:ascii="Arial" w:hAnsi="Arial" w:cs="Arial"/>
            <w:sz w:val="24"/>
            <w:szCs w:val="24"/>
          </w:rPr>
          <w:t>СГС</w:t>
        </w:r>
      </w:hyperlink>
      <w:r w:rsidRPr="007E3B2C">
        <w:rPr>
          <w:rFonts w:ascii="Arial" w:hAnsi="Arial" w:cs="Arial"/>
          <w:sz w:val="24"/>
          <w:szCs w:val="24"/>
        </w:rPr>
        <w:t xml:space="preserve"> "Аренда");</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23"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sidRPr="007E3B2C">
          <w:rPr>
            <w:rStyle w:val="afc"/>
            <w:rFonts w:ascii="Arial" w:hAnsi="Arial" w:cs="Arial"/>
            <w:sz w:val="24"/>
            <w:szCs w:val="24"/>
          </w:rPr>
          <w:t>СГС</w:t>
        </w:r>
      </w:hyperlink>
      <w:r w:rsidRPr="007E3B2C">
        <w:rPr>
          <w:rFonts w:ascii="Arial" w:hAnsi="Arial" w:cs="Arial"/>
          <w:sz w:val="24"/>
          <w:szCs w:val="24"/>
        </w:rPr>
        <w:t xml:space="preserve"> "Обесценение активов");</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25"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sidRPr="007E3B2C">
          <w:rPr>
            <w:rStyle w:val="afc"/>
            <w:rFonts w:ascii="Arial" w:hAnsi="Arial" w:cs="Arial"/>
            <w:sz w:val="24"/>
            <w:szCs w:val="24"/>
          </w:rPr>
          <w:t>СГС</w:t>
        </w:r>
      </w:hyperlink>
      <w:r w:rsidRPr="007E3B2C">
        <w:rPr>
          <w:rFonts w:ascii="Arial" w:hAnsi="Arial" w:cs="Arial"/>
          <w:sz w:val="24"/>
          <w:szCs w:val="24"/>
        </w:rPr>
        <w:t xml:space="preserve"> "Представление отчетности");</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27"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sidRPr="007E3B2C">
          <w:rPr>
            <w:rStyle w:val="afc"/>
            <w:rFonts w:ascii="Arial" w:hAnsi="Arial" w:cs="Arial"/>
            <w:sz w:val="24"/>
            <w:szCs w:val="24"/>
          </w:rPr>
          <w:t>СГС</w:t>
        </w:r>
      </w:hyperlink>
      <w:r w:rsidRPr="007E3B2C">
        <w:rPr>
          <w:rFonts w:ascii="Arial" w:hAnsi="Arial" w:cs="Arial"/>
          <w:sz w:val="24"/>
          <w:szCs w:val="24"/>
        </w:rPr>
        <w:t xml:space="preserve"> "Отчет о движении денежных средств");</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29"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sidRPr="007E3B2C">
          <w:rPr>
            <w:rStyle w:val="afc"/>
            <w:rFonts w:ascii="Arial" w:hAnsi="Arial" w:cs="Arial"/>
            <w:sz w:val="24"/>
            <w:szCs w:val="24"/>
          </w:rPr>
          <w:t>СГС</w:t>
        </w:r>
      </w:hyperlink>
      <w:r w:rsidRPr="007E3B2C">
        <w:rPr>
          <w:rFonts w:ascii="Arial" w:hAnsi="Arial" w:cs="Arial"/>
          <w:sz w:val="24"/>
          <w:szCs w:val="24"/>
        </w:rPr>
        <w:t xml:space="preserve"> "Учетная политика");</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31"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"События после отчетной даты", утвержденный </w:t>
      </w:r>
      <w:r w:rsidRPr="007E3B2C">
        <w:rPr>
          <w:rFonts w:ascii="Arial" w:hAnsi="Arial" w:cs="Arial"/>
          <w:sz w:val="24"/>
          <w:szCs w:val="24"/>
        </w:rPr>
        <w:lastRenderedPageBreak/>
        <w:t xml:space="preserve">Приказом Минфина России от 30.12.2017 № 275н (далее - </w:t>
      </w:r>
      <w:hyperlink r:id="rId32" w:history="1">
        <w:r w:rsidRPr="007E3B2C">
          <w:rPr>
            <w:rStyle w:val="afc"/>
            <w:rFonts w:ascii="Arial" w:hAnsi="Arial" w:cs="Arial"/>
            <w:sz w:val="24"/>
            <w:szCs w:val="24"/>
          </w:rPr>
          <w:t>СГС</w:t>
        </w:r>
      </w:hyperlink>
      <w:r w:rsidRPr="007E3B2C">
        <w:rPr>
          <w:rFonts w:ascii="Arial" w:hAnsi="Arial" w:cs="Arial"/>
          <w:sz w:val="24"/>
          <w:szCs w:val="24"/>
        </w:rPr>
        <w:t xml:space="preserve"> "События после отчетной даты");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33"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sidRPr="007E3B2C">
          <w:rPr>
            <w:rStyle w:val="afc"/>
            <w:rFonts w:ascii="Arial" w:hAnsi="Arial" w:cs="Arial"/>
            <w:sz w:val="24"/>
            <w:szCs w:val="24"/>
          </w:rPr>
          <w:t>СГС</w:t>
        </w:r>
      </w:hyperlink>
      <w:r w:rsidRPr="007E3B2C">
        <w:rPr>
          <w:rFonts w:ascii="Arial" w:hAnsi="Arial" w:cs="Arial"/>
          <w:sz w:val="24"/>
          <w:szCs w:val="24"/>
        </w:rPr>
        <w:t xml:space="preserve"> "Доходы");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35"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sidRPr="007E3B2C">
          <w:rPr>
            <w:rStyle w:val="afc"/>
            <w:rFonts w:ascii="Arial" w:hAnsi="Arial" w:cs="Arial"/>
            <w:sz w:val="24"/>
            <w:szCs w:val="24"/>
          </w:rPr>
          <w:t>СГС</w:t>
        </w:r>
      </w:hyperlink>
      <w:r w:rsidRPr="007E3B2C">
        <w:rPr>
          <w:rFonts w:ascii="Arial" w:hAnsi="Arial" w:cs="Arial"/>
          <w:sz w:val="24"/>
          <w:szCs w:val="24"/>
        </w:rPr>
        <w:t xml:space="preserve"> "Влияние изменений курсов иностранных валют");</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37"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8" w:history="1">
        <w:r w:rsidRPr="007E3B2C">
          <w:rPr>
            <w:rStyle w:val="afc"/>
            <w:rFonts w:ascii="Arial" w:hAnsi="Arial" w:cs="Arial"/>
            <w:sz w:val="24"/>
            <w:szCs w:val="24"/>
          </w:rPr>
          <w:t>СГС</w:t>
        </w:r>
      </w:hyperlink>
      <w:r w:rsidRPr="007E3B2C">
        <w:rPr>
          <w:rFonts w:ascii="Arial" w:hAnsi="Arial" w:cs="Arial"/>
          <w:sz w:val="24"/>
          <w:szCs w:val="24"/>
        </w:rPr>
        <w:t xml:space="preserve"> "Информация о связанных сторонах");</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39"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40" w:history="1">
        <w:r w:rsidRPr="007E3B2C">
          <w:rPr>
            <w:rStyle w:val="afc"/>
            <w:rFonts w:ascii="Arial" w:hAnsi="Arial" w:cs="Arial"/>
            <w:sz w:val="24"/>
            <w:szCs w:val="24"/>
          </w:rPr>
          <w:t>СГС</w:t>
        </w:r>
      </w:hyperlink>
      <w:r w:rsidRPr="007E3B2C">
        <w:rPr>
          <w:rFonts w:ascii="Arial" w:hAnsi="Arial" w:cs="Arial"/>
          <w:sz w:val="24"/>
          <w:szCs w:val="24"/>
        </w:rPr>
        <w:t xml:space="preserve"> "Непроизведенные активы");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41"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2" w:history="1">
        <w:r w:rsidRPr="007E3B2C">
          <w:rPr>
            <w:rStyle w:val="afc"/>
            <w:rFonts w:ascii="Arial" w:hAnsi="Arial" w:cs="Arial"/>
            <w:sz w:val="24"/>
            <w:szCs w:val="24"/>
          </w:rPr>
          <w:t>СГС</w:t>
        </w:r>
      </w:hyperlink>
      <w:r w:rsidRPr="007E3B2C">
        <w:rPr>
          <w:rFonts w:ascii="Arial" w:hAnsi="Arial" w:cs="Arial"/>
          <w:sz w:val="24"/>
          <w:szCs w:val="24"/>
        </w:rPr>
        <w:t xml:space="preserve"> "Бюджетная информация в бухгалтерской (финансовой) отчетности");</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43"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4" w:history="1">
        <w:r w:rsidRPr="007E3B2C">
          <w:rPr>
            <w:rStyle w:val="afc"/>
            <w:rFonts w:ascii="Arial" w:hAnsi="Arial" w:cs="Arial"/>
            <w:sz w:val="24"/>
            <w:szCs w:val="24"/>
          </w:rPr>
          <w:t>СГС</w:t>
        </w:r>
      </w:hyperlink>
      <w:r w:rsidRPr="007E3B2C">
        <w:rPr>
          <w:rFonts w:ascii="Arial" w:hAnsi="Arial" w:cs="Arial"/>
          <w:sz w:val="24"/>
          <w:szCs w:val="24"/>
        </w:rPr>
        <w:t xml:space="preserve"> "Резервы");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45"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6" w:history="1">
        <w:r w:rsidRPr="007E3B2C">
          <w:rPr>
            <w:rStyle w:val="afc"/>
            <w:rFonts w:ascii="Arial" w:hAnsi="Arial" w:cs="Arial"/>
            <w:sz w:val="24"/>
            <w:szCs w:val="24"/>
          </w:rPr>
          <w:t>СГС</w:t>
        </w:r>
      </w:hyperlink>
      <w:r w:rsidRPr="007E3B2C">
        <w:rPr>
          <w:rFonts w:ascii="Arial" w:hAnsi="Arial" w:cs="Arial"/>
          <w:sz w:val="24"/>
          <w:szCs w:val="24"/>
        </w:rPr>
        <w:t xml:space="preserve"> "Долгосрочные договоры");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47"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8" w:history="1">
        <w:r w:rsidRPr="007E3B2C">
          <w:rPr>
            <w:rStyle w:val="afc"/>
            <w:rFonts w:ascii="Arial" w:hAnsi="Arial" w:cs="Arial"/>
            <w:sz w:val="24"/>
            <w:szCs w:val="24"/>
          </w:rPr>
          <w:t>СГС</w:t>
        </w:r>
      </w:hyperlink>
      <w:r w:rsidRPr="007E3B2C">
        <w:rPr>
          <w:rFonts w:ascii="Arial" w:hAnsi="Arial" w:cs="Arial"/>
          <w:sz w:val="24"/>
          <w:szCs w:val="24"/>
        </w:rPr>
        <w:t xml:space="preserve"> "Запасы");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49"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50" w:history="1">
        <w:r w:rsidRPr="007E3B2C">
          <w:rPr>
            <w:rStyle w:val="afc"/>
            <w:rFonts w:ascii="Arial" w:hAnsi="Arial" w:cs="Arial"/>
            <w:sz w:val="24"/>
            <w:szCs w:val="24"/>
          </w:rPr>
          <w:t>СГС</w:t>
        </w:r>
      </w:hyperlink>
      <w:r w:rsidRPr="007E3B2C">
        <w:rPr>
          <w:rFonts w:ascii="Arial" w:hAnsi="Arial" w:cs="Arial"/>
          <w:sz w:val="24"/>
          <w:szCs w:val="24"/>
        </w:rPr>
        <w:t xml:space="preserve"> "Бухгалтерская (финансовая) отчетность с учетом инфляции");</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51"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52" w:history="1">
        <w:r w:rsidRPr="007E3B2C">
          <w:rPr>
            <w:rStyle w:val="afc"/>
            <w:rFonts w:ascii="Arial" w:hAnsi="Arial" w:cs="Arial"/>
            <w:sz w:val="24"/>
            <w:szCs w:val="24"/>
          </w:rPr>
          <w:t>СГС</w:t>
        </w:r>
      </w:hyperlink>
      <w:r w:rsidRPr="007E3B2C">
        <w:rPr>
          <w:rFonts w:ascii="Arial" w:hAnsi="Arial" w:cs="Arial"/>
          <w:sz w:val="24"/>
          <w:szCs w:val="24"/>
        </w:rPr>
        <w:t xml:space="preserve"> "Нематериальные активы");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53"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государственных финансов "Затраты по заимствованиям", утвержденный Приказом Минфина России от 15.11.2019 № 182н (далее - </w:t>
      </w:r>
      <w:hyperlink r:id="rId54" w:history="1">
        <w:r w:rsidRPr="007E3B2C">
          <w:rPr>
            <w:rStyle w:val="afc"/>
            <w:rFonts w:ascii="Arial" w:hAnsi="Arial" w:cs="Arial"/>
            <w:sz w:val="24"/>
            <w:szCs w:val="24"/>
          </w:rPr>
          <w:t>СГС</w:t>
        </w:r>
      </w:hyperlink>
      <w:r w:rsidRPr="007E3B2C">
        <w:rPr>
          <w:rFonts w:ascii="Arial" w:hAnsi="Arial" w:cs="Arial"/>
          <w:sz w:val="24"/>
          <w:szCs w:val="24"/>
        </w:rPr>
        <w:t xml:space="preserve"> "Затраты по заимствованиям");</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lastRenderedPageBreak/>
        <w:t xml:space="preserve">Федеральный </w:t>
      </w:r>
      <w:hyperlink r:id="rId55"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56" w:history="1">
        <w:r w:rsidRPr="007E3B2C">
          <w:rPr>
            <w:rStyle w:val="afc"/>
            <w:rFonts w:ascii="Arial" w:hAnsi="Arial" w:cs="Arial"/>
            <w:sz w:val="24"/>
            <w:szCs w:val="24"/>
          </w:rPr>
          <w:t>СГС</w:t>
        </w:r>
      </w:hyperlink>
      <w:r w:rsidRPr="007E3B2C">
        <w:rPr>
          <w:rFonts w:ascii="Arial" w:hAnsi="Arial" w:cs="Arial"/>
          <w:sz w:val="24"/>
          <w:szCs w:val="24"/>
        </w:rPr>
        <w:t xml:space="preserve"> "Выплаты персоналу");</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57"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8" w:history="1">
        <w:r w:rsidRPr="007E3B2C">
          <w:rPr>
            <w:rStyle w:val="afc"/>
            <w:rFonts w:ascii="Arial" w:hAnsi="Arial" w:cs="Arial"/>
            <w:sz w:val="24"/>
            <w:szCs w:val="24"/>
          </w:rPr>
          <w:t>СГС</w:t>
        </w:r>
      </w:hyperlink>
      <w:r w:rsidRPr="007E3B2C">
        <w:rPr>
          <w:rFonts w:ascii="Arial" w:hAnsi="Arial" w:cs="Arial"/>
          <w:sz w:val="24"/>
          <w:szCs w:val="24"/>
        </w:rPr>
        <w:t xml:space="preserve"> "Финансовые инструменты");</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59"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государственных финансов "Метод долевого участия", утвержденный Приказом Минфина России от 30.10.2020 № 254н (далее - </w:t>
      </w:r>
      <w:hyperlink r:id="rId60" w:history="1">
        <w:r w:rsidRPr="007E3B2C">
          <w:rPr>
            <w:rStyle w:val="afc"/>
            <w:rFonts w:ascii="Arial" w:hAnsi="Arial" w:cs="Arial"/>
            <w:sz w:val="24"/>
            <w:szCs w:val="24"/>
          </w:rPr>
          <w:t>СГС</w:t>
        </w:r>
      </w:hyperlink>
      <w:r w:rsidRPr="007E3B2C">
        <w:rPr>
          <w:rFonts w:ascii="Arial" w:hAnsi="Arial" w:cs="Arial"/>
          <w:sz w:val="24"/>
          <w:szCs w:val="24"/>
        </w:rPr>
        <w:t xml:space="preserve"> "Метод долевого участия");</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Федеральный </w:t>
      </w:r>
      <w:hyperlink r:id="rId61" w:history="1">
        <w:r w:rsidRPr="007E3B2C">
          <w:rPr>
            <w:rStyle w:val="afc"/>
            <w:rFonts w:ascii="Arial" w:hAnsi="Arial" w:cs="Arial"/>
            <w:sz w:val="24"/>
            <w:szCs w:val="24"/>
          </w:rPr>
          <w:t>стандарт</w:t>
        </w:r>
      </w:hyperlink>
      <w:r w:rsidRPr="007E3B2C">
        <w:rPr>
          <w:rFonts w:ascii="Arial" w:hAnsi="Arial" w:cs="Arial"/>
          <w:sz w:val="24"/>
          <w:szCs w:val="24"/>
        </w:rPr>
        <w:t xml:space="preserve"> бухгалтерского учета государственных финансов "Государственная (муниципальная) казна", утвержденный Приказом Минфина России от 15.06.2021 № 84н (далее - </w:t>
      </w:r>
      <w:hyperlink r:id="rId62" w:history="1">
        <w:r w:rsidRPr="007E3B2C">
          <w:rPr>
            <w:rStyle w:val="afc"/>
            <w:rFonts w:ascii="Arial" w:hAnsi="Arial" w:cs="Arial"/>
            <w:sz w:val="24"/>
            <w:szCs w:val="24"/>
          </w:rPr>
          <w:t>СГС</w:t>
        </w:r>
      </w:hyperlink>
      <w:r w:rsidRPr="007E3B2C">
        <w:rPr>
          <w:rFonts w:ascii="Arial" w:hAnsi="Arial" w:cs="Arial"/>
          <w:sz w:val="24"/>
          <w:szCs w:val="24"/>
        </w:rPr>
        <w:t xml:space="preserve"> "Государственная (муниципальная) казна");</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Единый </w:t>
      </w:r>
      <w:hyperlink r:id="rId63" w:history="1">
        <w:r w:rsidRPr="007E3B2C">
          <w:rPr>
            <w:rStyle w:val="afc"/>
            <w:rFonts w:ascii="Arial" w:hAnsi="Arial" w:cs="Arial"/>
            <w:sz w:val="24"/>
            <w:szCs w:val="24"/>
          </w:rPr>
          <w:t>план</w:t>
        </w:r>
      </w:hyperlink>
      <w:r w:rsidRPr="007E3B2C">
        <w:rPr>
          <w:rFonts w:ascii="Arial" w:hAnsi="Arial" w:cs="Arial"/>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64" w:history="1">
        <w:r w:rsidRPr="007E3B2C">
          <w:rPr>
            <w:rStyle w:val="afc"/>
            <w:rFonts w:ascii="Arial" w:hAnsi="Arial" w:cs="Arial"/>
            <w:sz w:val="24"/>
            <w:szCs w:val="24"/>
          </w:rPr>
          <w:t>план</w:t>
        </w:r>
      </w:hyperlink>
      <w:r w:rsidRPr="007E3B2C">
        <w:rPr>
          <w:rFonts w:ascii="Arial" w:hAnsi="Arial" w:cs="Arial"/>
          <w:sz w:val="24"/>
          <w:szCs w:val="24"/>
        </w:rPr>
        <w:t xml:space="preserve"> счетов);</w:t>
      </w:r>
    </w:p>
    <w:p w:rsidR="00B865E9" w:rsidRPr="007E3B2C" w:rsidRDefault="003E27DA">
      <w:pPr>
        <w:pStyle w:val="ab"/>
        <w:numPr>
          <w:ilvl w:val="1"/>
          <w:numId w:val="4"/>
        </w:numPr>
        <w:spacing w:after="0"/>
        <w:ind w:left="964"/>
        <w:jc w:val="both"/>
        <w:rPr>
          <w:rFonts w:ascii="Arial" w:hAnsi="Arial" w:cs="Arial"/>
          <w:sz w:val="24"/>
          <w:szCs w:val="24"/>
        </w:rPr>
      </w:pPr>
      <w:hyperlink r:id="rId65" w:history="1">
        <w:r w:rsidR="007E234D" w:rsidRPr="007E3B2C">
          <w:rPr>
            <w:rStyle w:val="afc"/>
            <w:rFonts w:ascii="Arial" w:hAnsi="Arial" w:cs="Arial"/>
            <w:sz w:val="24"/>
            <w:szCs w:val="24"/>
          </w:rPr>
          <w:t>Инструкция</w:t>
        </w:r>
      </w:hyperlink>
      <w:r w:rsidR="007E234D" w:rsidRPr="007E3B2C">
        <w:rPr>
          <w:rFonts w:ascii="Arial" w:hAnsi="Arial" w:cs="Arial"/>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66" w:history="1">
        <w:r w:rsidR="007E234D" w:rsidRPr="007E3B2C">
          <w:rPr>
            <w:rStyle w:val="afc"/>
            <w:rFonts w:ascii="Arial" w:hAnsi="Arial" w:cs="Arial"/>
            <w:sz w:val="24"/>
            <w:szCs w:val="24"/>
          </w:rPr>
          <w:t>Инструкция</w:t>
        </w:r>
      </w:hyperlink>
      <w:r w:rsidR="007E234D" w:rsidRPr="007E3B2C">
        <w:rPr>
          <w:rFonts w:ascii="Arial" w:hAnsi="Arial" w:cs="Arial"/>
          <w:sz w:val="24"/>
          <w:szCs w:val="24"/>
        </w:rPr>
        <w:t xml:space="preserve"> № 157н);</w:t>
      </w:r>
    </w:p>
    <w:p w:rsidR="00B865E9" w:rsidRPr="007E3B2C" w:rsidRDefault="003E27DA">
      <w:pPr>
        <w:pStyle w:val="ab"/>
        <w:numPr>
          <w:ilvl w:val="1"/>
          <w:numId w:val="4"/>
        </w:numPr>
        <w:spacing w:after="0"/>
        <w:ind w:left="964"/>
        <w:jc w:val="both"/>
        <w:rPr>
          <w:rFonts w:ascii="Arial" w:hAnsi="Arial" w:cs="Arial"/>
          <w:sz w:val="24"/>
          <w:szCs w:val="24"/>
        </w:rPr>
      </w:pPr>
      <w:hyperlink r:id="rId67" w:history="1">
        <w:r w:rsidR="007E234D" w:rsidRPr="007E3B2C">
          <w:rPr>
            <w:rStyle w:val="afc"/>
            <w:rFonts w:ascii="Arial" w:hAnsi="Arial" w:cs="Arial"/>
            <w:sz w:val="24"/>
            <w:szCs w:val="24"/>
          </w:rPr>
          <w:t>План</w:t>
        </w:r>
      </w:hyperlink>
      <w:r w:rsidR="007E234D" w:rsidRPr="007E3B2C">
        <w:rPr>
          <w:rFonts w:ascii="Arial" w:hAnsi="Arial" w:cs="Arial"/>
          <w:sz w:val="24"/>
          <w:szCs w:val="24"/>
        </w:rPr>
        <w:t xml:space="preserve"> счетов бюджетного учета, утвержденный Приказом Минфина России от 06.12.2010 № 162н (далее - </w:t>
      </w:r>
      <w:hyperlink r:id="rId68" w:history="1">
        <w:r w:rsidR="007E234D" w:rsidRPr="007E3B2C">
          <w:rPr>
            <w:rStyle w:val="afc"/>
            <w:rFonts w:ascii="Arial" w:hAnsi="Arial" w:cs="Arial"/>
            <w:sz w:val="24"/>
            <w:szCs w:val="24"/>
          </w:rPr>
          <w:t>План</w:t>
        </w:r>
      </w:hyperlink>
      <w:r w:rsidR="007E234D" w:rsidRPr="007E3B2C">
        <w:rPr>
          <w:rFonts w:ascii="Arial" w:hAnsi="Arial" w:cs="Arial"/>
          <w:sz w:val="24"/>
          <w:szCs w:val="24"/>
        </w:rPr>
        <w:t xml:space="preserve"> счетов бюджетного учета);</w:t>
      </w:r>
    </w:p>
    <w:p w:rsidR="00B865E9" w:rsidRPr="007E3B2C" w:rsidRDefault="003E27DA">
      <w:pPr>
        <w:pStyle w:val="ab"/>
        <w:numPr>
          <w:ilvl w:val="1"/>
          <w:numId w:val="4"/>
        </w:numPr>
        <w:spacing w:after="0"/>
        <w:ind w:left="964"/>
        <w:jc w:val="both"/>
        <w:rPr>
          <w:rFonts w:ascii="Arial" w:hAnsi="Arial" w:cs="Arial"/>
          <w:sz w:val="24"/>
          <w:szCs w:val="24"/>
        </w:rPr>
      </w:pPr>
      <w:hyperlink r:id="rId69" w:history="1">
        <w:r w:rsidR="007E234D" w:rsidRPr="007E3B2C">
          <w:rPr>
            <w:rStyle w:val="afc"/>
            <w:rFonts w:ascii="Arial" w:hAnsi="Arial" w:cs="Arial"/>
            <w:sz w:val="24"/>
            <w:szCs w:val="24"/>
          </w:rPr>
          <w:t>Инструкция</w:t>
        </w:r>
      </w:hyperlink>
      <w:r w:rsidR="007E234D" w:rsidRPr="007E3B2C">
        <w:rPr>
          <w:rFonts w:ascii="Arial" w:hAnsi="Arial" w:cs="Arial"/>
          <w:sz w:val="24"/>
          <w:szCs w:val="24"/>
        </w:rPr>
        <w:t xml:space="preserve"> по применению Плана счетов бюджетного учета, утвержденная Приказом Минфина России от 06.12.2010 № 162н (далее - </w:t>
      </w:r>
      <w:hyperlink r:id="rId70" w:history="1">
        <w:r w:rsidR="007E234D" w:rsidRPr="007E3B2C">
          <w:rPr>
            <w:rStyle w:val="afc"/>
            <w:rFonts w:ascii="Arial" w:hAnsi="Arial" w:cs="Arial"/>
            <w:sz w:val="24"/>
            <w:szCs w:val="24"/>
          </w:rPr>
          <w:t>Инструкция</w:t>
        </w:r>
      </w:hyperlink>
      <w:r w:rsidR="007E234D" w:rsidRPr="007E3B2C">
        <w:rPr>
          <w:rFonts w:ascii="Arial" w:hAnsi="Arial" w:cs="Arial"/>
          <w:sz w:val="24"/>
          <w:szCs w:val="24"/>
        </w:rPr>
        <w:t xml:space="preserve"> № 162н);</w:t>
      </w:r>
    </w:p>
    <w:p w:rsidR="00B865E9" w:rsidRPr="007E3B2C" w:rsidRDefault="003E27DA">
      <w:pPr>
        <w:pStyle w:val="ab"/>
        <w:numPr>
          <w:ilvl w:val="1"/>
          <w:numId w:val="4"/>
        </w:numPr>
        <w:spacing w:after="0"/>
        <w:ind w:left="964"/>
        <w:jc w:val="both"/>
        <w:rPr>
          <w:rFonts w:ascii="Arial" w:hAnsi="Arial" w:cs="Arial"/>
          <w:sz w:val="24"/>
          <w:szCs w:val="24"/>
        </w:rPr>
      </w:pPr>
      <w:hyperlink r:id="rId71" w:history="1">
        <w:r w:rsidR="007E234D" w:rsidRPr="007E3B2C">
          <w:rPr>
            <w:rStyle w:val="afc"/>
            <w:rFonts w:ascii="Arial" w:hAnsi="Arial" w:cs="Arial"/>
            <w:sz w:val="24"/>
            <w:szCs w:val="24"/>
          </w:rPr>
          <w:t>Приказ</w:t>
        </w:r>
      </w:hyperlink>
      <w:r w:rsidR="007E234D" w:rsidRPr="007E3B2C">
        <w:rPr>
          <w:rFonts w:ascii="Arial" w:hAnsi="Arial" w:cs="Arial"/>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72" w:history="1">
        <w:r w:rsidR="007E234D" w:rsidRPr="007E3B2C">
          <w:rPr>
            <w:rStyle w:val="afc"/>
            <w:rFonts w:ascii="Arial" w:hAnsi="Arial" w:cs="Arial"/>
            <w:sz w:val="24"/>
            <w:szCs w:val="24"/>
          </w:rPr>
          <w:t>Приказ</w:t>
        </w:r>
      </w:hyperlink>
      <w:r w:rsidR="007E234D" w:rsidRPr="007E3B2C">
        <w:rPr>
          <w:rFonts w:ascii="Arial" w:hAnsi="Arial" w:cs="Arial"/>
          <w:sz w:val="24"/>
          <w:szCs w:val="24"/>
        </w:rPr>
        <w:t xml:space="preserve"> Минфина России № 52н), включая Приложение № 5 - Методические </w:t>
      </w:r>
      <w:hyperlink r:id="rId73" w:history="1">
        <w:r w:rsidR="007E234D" w:rsidRPr="007E3B2C">
          <w:rPr>
            <w:rStyle w:val="afc"/>
            <w:rFonts w:ascii="Arial" w:hAnsi="Arial" w:cs="Arial"/>
            <w:sz w:val="24"/>
            <w:szCs w:val="24"/>
          </w:rPr>
          <w:t>указания</w:t>
        </w:r>
      </w:hyperlink>
      <w:r w:rsidR="007E234D" w:rsidRPr="007E3B2C">
        <w:rPr>
          <w:rFonts w:ascii="Arial" w:hAnsi="Arial" w:cs="Arial"/>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74" w:history="1">
        <w:r w:rsidR="007E234D" w:rsidRPr="007E3B2C">
          <w:rPr>
            <w:rStyle w:val="afc"/>
            <w:rFonts w:ascii="Arial" w:hAnsi="Arial" w:cs="Arial"/>
            <w:sz w:val="24"/>
            <w:szCs w:val="24"/>
          </w:rPr>
          <w:t>указания</w:t>
        </w:r>
      </w:hyperlink>
      <w:r w:rsidR="007E234D" w:rsidRPr="007E3B2C">
        <w:rPr>
          <w:rFonts w:ascii="Arial" w:hAnsi="Arial" w:cs="Arial"/>
          <w:sz w:val="24"/>
          <w:szCs w:val="24"/>
        </w:rPr>
        <w:t xml:space="preserve"> № 52н);</w:t>
      </w:r>
    </w:p>
    <w:p w:rsidR="00B865E9" w:rsidRPr="007E3B2C" w:rsidRDefault="003E27DA">
      <w:pPr>
        <w:pStyle w:val="ab"/>
        <w:numPr>
          <w:ilvl w:val="1"/>
          <w:numId w:val="4"/>
        </w:numPr>
        <w:spacing w:after="0"/>
        <w:ind w:left="964"/>
        <w:jc w:val="both"/>
        <w:rPr>
          <w:rFonts w:ascii="Arial" w:hAnsi="Arial" w:cs="Arial"/>
          <w:sz w:val="24"/>
          <w:szCs w:val="24"/>
        </w:rPr>
      </w:pPr>
      <w:hyperlink r:id="rId75" w:history="1">
        <w:r w:rsidR="007E234D" w:rsidRPr="007E3B2C">
          <w:rPr>
            <w:rStyle w:val="afc"/>
            <w:rFonts w:ascii="Arial" w:hAnsi="Arial" w:cs="Arial"/>
            <w:sz w:val="24"/>
            <w:szCs w:val="24"/>
          </w:rPr>
          <w:t>Приказ</w:t>
        </w:r>
      </w:hyperlink>
      <w:r w:rsidR="007E234D" w:rsidRPr="007E3B2C">
        <w:rPr>
          <w:rFonts w:ascii="Arial" w:hAnsi="Arial" w:cs="Arial"/>
          <w:sz w:val="24"/>
          <w:szCs w:val="24"/>
        </w:rPr>
        <w:t xml:space="preserve"> Минфина России от 15.04.2021 № 61н "Об утверждении унифицированных форм электронных документов бухгалтерского учета, </w:t>
      </w:r>
      <w:r w:rsidR="007E234D" w:rsidRPr="007E3B2C">
        <w:rPr>
          <w:rFonts w:ascii="Arial" w:hAnsi="Arial" w:cs="Arial"/>
          <w:sz w:val="24"/>
          <w:szCs w:val="24"/>
        </w:rPr>
        <w:lastRenderedPageBreak/>
        <w:t xml:space="preserve">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76" w:history="1">
        <w:r w:rsidR="007E234D" w:rsidRPr="007E3B2C">
          <w:rPr>
            <w:rStyle w:val="afc"/>
            <w:rFonts w:ascii="Arial" w:hAnsi="Arial" w:cs="Arial"/>
            <w:sz w:val="24"/>
            <w:szCs w:val="24"/>
          </w:rPr>
          <w:t>Приказ</w:t>
        </w:r>
      </w:hyperlink>
      <w:r w:rsidR="007E234D" w:rsidRPr="007E3B2C">
        <w:rPr>
          <w:rFonts w:ascii="Arial" w:hAnsi="Arial" w:cs="Arial"/>
          <w:sz w:val="24"/>
          <w:szCs w:val="24"/>
        </w:rPr>
        <w:t xml:space="preserve"> Минфина России № 61н), включая Приложение № 5 - Методические </w:t>
      </w:r>
      <w:hyperlink r:id="rId77" w:history="1">
        <w:r w:rsidR="007E234D" w:rsidRPr="007E3B2C">
          <w:rPr>
            <w:rStyle w:val="afc"/>
            <w:rFonts w:ascii="Arial" w:hAnsi="Arial" w:cs="Arial"/>
            <w:sz w:val="24"/>
            <w:szCs w:val="24"/>
          </w:rPr>
          <w:t>указания</w:t>
        </w:r>
      </w:hyperlink>
      <w:r w:rsidR="007E234D" w:rsidRPr="007E3B2C">
        <w:rPr>
          <w:rFonts w:ascii="Arial" w:hAnsi="Arial" w:cs="Arial"/>
          <w:sz w:val="24"/>
          <w:szCs w:val="24"/>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78" w:history="1">
        <w:r w:rsidR="007E234D" w:rsidRPr="007E3B2C">
          <w:rPr>
            <w:rStyle w:val="afc"/>
            <w:rFonts w:ascii="Arial" w:hAnsi="Arial" w:cs="Arial"/>
            <w:sz w:val="24"/>
            <w:szCs w:val="24"/>
          </w:rPr>
          <w:t>указания</w:t>
        </w:r>
      </w:hyperlink>
      <w:r w:rsidR="007E234D" w:rsidRPr="007E3B2C">
        <w:rPr>
          <w:rFonts w:ascii="Arial" w:hAnsi="Arial" w:cs="Arial"/>
          <w:sz w:val="24"/>
          <w:szCs w:val="24"/>
        </w:rPr>
        <w:t xml:space="preserve"> № 61н);</w:t>
      </w:r>
    </w:p>
    <w:p w:rsidR="00B865E9" w:rsidRPr="007E3B2C" w:rsidRDefault="003E27DA">
      <w:pPr>
        <w:pStyle w:val="ab"/>
        <w:numPr>
          <w:ilvl w:val="1"/>
          <w:numId w:val="4"/>
        </w:numPr>
        <w:spacing w:after="0"/>
        <w:ind w:left="964"/>
        <w:jc w:val="both"/>
        <w:rPr>
          <w:rFonts w:ascii="Arial" w:hAnsi="Arial" w:cs="Arial"/>
          <w:sz w:val="24"/>
          <w:szCs w:val="24"/>
        </w:rPr>
      </w:pPr>
      <w:hyperlink r:id="rId79" w:history="1">
        <w:r w:rsidR="007E234D" w:rsidRPr="007E3B2C">
          <w:rPr>
            <w:rStyle w:val="afc"/>
            <w:rFonts w:ascii="Arial" w:hAnsi="Arial" w:cs="Arial"/>
            <w:sz w:val="24"/>
            <w:szCs w:val="24"/>
          </w:rPr>
          <w:t>Указание</w:t>
        </w:r>
      </w:hyperlink>
      <w:r w:rsidR="007E234D" w:rsidRPr="007E3B2C">
        <w:rPr>
          <w:rFonts w:ascii="Arial" w:hAnsi="Arial" w:cs="Arial"/>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80" w:history="1">
        <w:r w:rsidR="007E234D" w:rsidRPr="007E3B2C">
          <w:rPr>
            <w:rStyle w:val="afc"/>
            <w:rFonts w:ascii="Arial" w:hAnsi="Arial" w:cs="Arial"/>
            <w:sz w:val="24"/>
            <w:szCs w:val="24"/>
          </w:rPr>
          <w:t>Указание</w:t>
        </w:r>
      </w:hyperlink>
      <w:r w:rsidR="007E234D" w:rsidRPr="007E3B2C">
        <w:rPr>
          <w:rFonts w:ascii="Arial" w:hAnsi="Arial" w:cs="Arial"/>
          <w:sz w:val="24"/>
          <w:szCs w:val="24"/>
        </w:rPr>
        <w:t xml:space="preserve"> № 3210-У);</w:t>
      </w:r>
    </w:p>
    <w:p w:rsidR="00B865E9" w:rsidRPr="007E3B2C" w:rsidRDefault="003E27DA">
      <w:pPr>
        <w:pStyle w:val="ab"/>
        <w:numPr>
          <w:ilvl w:val="1"/>
          <w:numId w:val="4"/>
        </w:numPr>
        <w:spacing w:after="0"/>
        <w:ind w:left="964"/>
        <w:jc w:val="both"/>
        <w:rPr>
          <w:rFonts w:ascii="Arial" w:hAnsi="Arial" w:cs="Arial"/>
          <w:sz w:val="24"/>
          <w:szCs w:val="24"/>
        </w:rPr>
      </w:pPr>
      <w:hyperlink r:id="rId81" w:history="1">
        <w:r w:rsidR="007E234D" w:rsidRPr="007E3B2C">
          <w:rPr>
            <w:rStyle w:val="afc"/>
            <w:rFonts w:ascii="Arial" w:hAnsi="Arial" w:cs="Arial"/>
            <w:sz w:val="24"/>
            <w:szCs w:val="24"/>
          </w:rPr>
          <w:t>Указание</w:t>
        </w:r>
      </w:hyperlink>
      <w:r w:rsidR="007E234D" w:rsidRPr="007E3B2C">
        <w:rPr>
          <w:rFonts w:ascii="Arial" w:hAnsi="Arial" w:cs="Arial"/>
          <w:sz w:val="24"/>
          <w:szCs w:val="24"/>
        </w:rPr>
        <w:t xml:space="preserve"> Банка России от 09.12.2019 № 5348-У "О правилах наличных расчетов" (далее - </w:t>
      </w:r>
      <w:hyperlink r:id="rId82" w:history="1">
        <w:r w:rsidR="007E234D" w:rsidRPr="007E3B2C">
          <w:rPr>
            <w:rStyle w:val="afc"/>
            <w:rFonts w:ascii="Arial" w:hAnsi="Arial" w:cs="Arial"/>
            <w:sz w:val="24"/>
            <w:szCs w:val="24"/>
          </w:rPr>
          <w:t>Указание</w:t>
        </w:r>
      </w:hyperlink>
      <w:r w:rsidR="007E234D" w:rsidRPr="007E3B2C">
        <w:rPr>
          <w:rFonts w:ascii="Arial" w:hAnsi="Arial" w:cs="Arial"/>
          <w:sz w:val="24"/>
          <w:szCs w:val="24"/>
        </w:rPr>
        <w:t xml:space="preserve"> № 5348-У);</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Методические </w:t>
      </w:r>
      <w:hyperlink r:id="rId83" w:history="1">
        <w:r w:rsidRPr="007E3B2C">
          <w:rPr>
            <w:rStyle w:val="afc"/>
            <w:rFonts w:ascii="Arial" w:hAnsi="Arial" w:cs="Arial"/>
            <w:sz w:val="24"/>
            <w:szCs w:val="24"/>
          </w:rPr>
          <w:t>указания</w:t>
        </w:r>
      </w:hyperlink>
      <w:r w:rsidRPr="007E3B2C">
        <w:rPr>
          <w:rFonts w:ascii="Arial" w:hAnsi="Arial" w:cs="Arial"/>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84" w:history="1">
        <w:r w:rsidRPr="007E3B2C">
          <w:rPr>
            <w:rStyle w:val="afc"/>
            <w:rFonts w:ascii="Arial" w:hAnsi="Arial" w:cs="Arial"/>
            <w:sz w:val="24"/>
            <w:szCs w:val="24"/>
          </w:rPr>
          <w:t>указания</w:t>
        </w:r>
      </w:hyperlink>
      <w:r w:rsidRPr="007E3B2C">
        <w:rPr>
          <w:rFonts w:ascii="Arial" w:hAnsi="Arial" w:cs="Arial"/>
          <w:sz w:val="24"/>
          <w:szCs w:val="24"/>
        </w:rPr>
        <w:t xml:space="preserve"> № 49);</w:t>
      </w:r>
    </w:p>
    <w:p w:rsidR="00B865E9" w:rsidRPr="007E3B2C" w:rsidRDefault="007E234D">
      <w:pPr>
        <w:pStyle w:val="ab"/>
        <w:numPr>
          <w:ilvl w:val="1"/>
          <w:numId w:val="4"/>
        </w:numPr>
        <w:spacing w:after="0"/>
        <w:ind w:left="964"/>
        <w:jc w:val="both"/>
        <w:rPr>
          <w:rFonts w:ascii="Arial" w:hAnsi="Arial" w:cs="Arial"/>
          <w:sz w:val="24"/>
          <w:szCs w:val="24"/>
        </w:rPr>
      </w:pPr>
      <w:r w:rsidRPr="007E3B2C">
        <w:rPr>
          <w:rFonts w:ascii="Arial" w:hAnsi="Arial" w:cs="Arial"/>
          <w:sz w:val="24"/>
          <w:szCs w:val="24"/>
        </w:rPr>
        <w:t xml:space="preserve">Методические </w:t>
      </w:r>
      <w:hyperlink r:id="rId85" w:history="1">
        <w:r w:rsidRPr="007E3B2C">
          <w:rPr>
            <w:rStyle w:val="afc"/>
            <w:rFonts w:ascii="Arial" w:hAnsi="Arial" w:cs="Arial"/>
            <w:sz w:val="24"/>
            <w:szCs w:val="24"/>
          </w:rPr>
          <w:t>рекомендации</w:t>
        </w:r>
      </w:hyperlink>
      <w:r w:rsidRPr="007E3B2C">
        <w:rPr>
          <w:rFonts w:ascii="Arial" w:hAnsi="Arial" w:cs="Arial"/>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86" w:history="1">
        <w:r w:rsidRPr="007E3B2C">
          <w:rPr>
            <w:rStyle w:val="afc"/>
            <w:rFonts w:ascii="Arial" w:hAnsi="Arial" w:cs="Arial"/>
            <w:sz w:val="24"/>
            <w:szCs w:val="24"/>
          </w:rPr>
          <w:t>рекомендации</w:t>
        </w:r>
      </w:hyperlink>
      <w:r w:rsidRPr="007E3B2C">
        <w:rPr>
          <w:rFonts w:ascii="Arial" w:hAnsi="Arial" w:cs="Arial"/>
          <w:sz w:val="24"/>
          <w:szCs w:val="24"/>
        </w:rPr>
        <w:t xml:space="preserve"> № АМ-23-р);</w:t>
      </w:r>
    </w:p>
    <w:p w:rsidR="00B865E9" w:rsidRPr="007E3B2C" w:rsidRDefault="003E27DA">
      <w:pPr>
        <w:pStyle w:val="ab"/>
        <w:numPr>
          <w:ilvl w:val="1"/>
          <w:numId w:val="4"/>
        </w:numPr>
        <w:spacing w:after="0"/>
        <w:ind w:left="964"/>
        <w:jc w:val="both"/>
        <w:rPr>
          <w:rFonts w:ascii="Arial" w:hAnsi="Arial" w:cs="Arial"/>
          <w:sz w:val="24"/>
          <w:szCs w:val="24"/>
        </w:rPr>
      </w:pPr>
      <w:hyperlink r:id="rId87" w:history="1">
        <w:r w:rsidR="007E234D" w:rsidRPr="007E3B2C">
          <w:rPr>
            <w:rStyle w:val="afc"/>
            <w:rFonts w:ascii="Arial" w:hAnsi="Arial" w:cs="Arial"/>
            <w:sz w:val="24"/>
            <w:szCs w:val="24"/>
          </w:rPr>
          <w:t>Правила</w:t>
        </w:r>
      </w:hyperlink>
      <w:r w:rsidR="007E234D" w:rsidRPr="007E3B2C">
        <w:rPr>
          <w:rFonts w:ascii="Arial" w:hAnsi="Arial" w:cs="Arial"/>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88" w:history="1">
        <w:r w:rsidR="007E234D" w:rsidRPr="007E3B2C">
          <w:rPr>
            <w:rStyle w:val="afc"/>
            <w:rFonts w:ascii="Arial" w:hAnsi="Arial" w:cs="Arial"/>
            <w:sz w:val="24"/>
            <w:szCs w:val="24"/>
          </w:rPr>
          <w:t>Правила</w:t>
        </w:r>
      </w:hyperlink>
      <w:r w:rsidR="007E234D" w:rsidRPr="007E3B2C">
        <w:rPr>
          <w:rFonts w:ascii="Arial" w:hAnsi="Arial" w:cs="Arial"/>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B865E9" w:rsidRPr="007E3B2C" w:rsidRDefault="003E27DA">
      <w:pPr>
        <w:pStyle w:val="ab"/>
        <w:numPr>
          <w:ilvl w:val="1"/>
          <w:numId w:val="4"/>
        </w:numPr>
        <w:spacing w:after="0"/>
        <w:ind w:left="964"/>
        <w:jc w:val="both"/>
        <w:rPr>
          <w:rFonts w:ascii="Arial" w:hAnsi="Arial" w:cs="Arial"/>
          <w:sz w:val="24"/>
          <w:szCs w:val="24"/>
        </w:rPr>
      </w:pPr>
      <w:hyperlink r:id="rId89" w:history="1">
        <w:r w:rsidR="007E234D" w:rsidRPr="007E3B2C">
          <w:rPr>
            <w:rStyle w:val="afc"/>
            <w:rFonts w:ascii="Arial" w:hAnsi="Arial" w:cs="Arial"/>
            <w:sz w:val="24"/>
            <w:szCs w:val="24"/>
          </w:rPr>
          <w:t>Инструкция</w:t>
        </w:r>
      </w:hyperlink>
      <w:r w:rsidR="007E234D" w:rsidRPr="007E3B2C">
        <w:rPr>
          <w:rFonts w:ascii="Arial" w:hAnsi="Arial" w:cs="Arial"/>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90" w:history="1">
        <w:r w:rsidR="007E234D" w:rsidRPr="007E3B2C">
          <w:rPr>
            <w:rStyle w:val="afc"/>
            <w:rFonts w:ascii="Arial" w:hAnsi="Arial" w:cs="Arial"/>
            <w:sz w:val="24"/>
            <w:szCs w:val="24"/>
          </w:rPr>
          <w:t>Инструкция</w:t>
        </w:r>
      </w:hyperlink>
      <w:r w:rsidR="007E234D" w:rsidRPr="007E3B2C">
        <w:rPr>
          <w:rFonts w:ascii="Arial" w:hAnsi="Arial" w:cs="Arial"/>
          <w:sz w:val="24"/>
          <w:szCs w:val="24"/>
        </w:rPr>
        <w:t xml:space="preserve"> № 191н);</w:t>
      </w:r>
    </w:p>
    <w:p w:rsidR="00B865E9" w:rsidRPr="007E3B2C" w:rsidRDefault="003E27DA">
      <w:pPr>
        <w:pStyle w:val="ab"/>
        <w:numPr>
          <w:ilvl w:val="1"/>
          <w:numId w:val="4"/>
        </w:numPr>
        <w:spacing w:after="0"/>
        <w:ind w:left="964"/>
        <w:jc w:val="both"/>
        <w:rPr>
          <w:rFonts w:ascii="Arial" w:hAnsi="Arial" w:cs="Arial"/>
          <w:sz w:val="24"/>
          <w:szCs w:val="24"/>
        </w:rPr>
      </w:pPr>
      <w:hyperlink r:id="rId91" w:history="1">
        <w:r w:rsidR="007E234D" w:rsidRPr="007E3B2C">
          <w:rPr>
            <w:rStyle w:val="afc"/>
            <w:rFonts w:ascii="Arial" w:hAnsi="Arial" w:cs="Arial"/>
            <w:sz w:val="24"/>
            <w:szCs w:val="24"/>
          </w:rPr>
          <w:t>Приказ</w:t>
        </w:r>
      </w:hyperlink>
      <w:r w:rsidR="007E234D" w:rsidRPr="007E3B2C">
        <w:rPr>
          <w:rFonts w:ascii="Arial" w:hAnsi="Arial" w:cs="Arial"/>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92" w:history="1">
        <w:r w:rsidR="007E234D" w:rsidRPr="007E3B2C">
          <w:rPr>
            <w:rStyle w:val="afc"/>
            <w:rFonts w:ascii="Arial" w:hAnsi="Arial" w:cs="Arial"/>
            <w:sz w:val="24"/>
            <w:szCs w:val="24"/>
          </w:rPr>
          <w:t>Приказ</w:t>
        </w:r>
      </w:hyperlink>
      <w:r w:rsidR="007E234D" w:rsidRPr="007E3B2C">
        <w:rPr>
          <w:rFonts w:ascii="Arial" w:hAnsi="Arial" w:cs="Arial"/>
          <w:sz w:val="24"/>
          <w:szCs w:val="24"/>
        </w:rPr>
        <w:t xml:space="preserve"> Минфина России № 231н);</w:t>
      </w:r>
    </w:p>
    <w:p w:rsidR="00B865E9" w:rsidRPr="007E3B2C" w:rsidRDefault="003E27DA">
      <w:pPr>
        <w:pStyle w:val="ab"/>
        <w:numPr>
          <w:ilvl w:val="1"/>
          <w:numId w:val="4"/>
        </w:numPr>
        <w:spacing w:after="0"/>
        <w:ind w:left="964"/>
        <w:jc w:val="both"/>
        <w:rPr>
          <w:rFonts w:ascii="Arial" w:hAnsi="Arial" w:cs="Arial"/>
          <w:sz w:val="24"/>
          <w:szCs w:val="24"/>
        </w:rPr>
      </w:pPr>
      <w:hyperlink r:id="rId93" w:history="1">
        <w:r w:rsidR="007E234D" w:rsidRPr="007E3B2C">
          <w:rPr>
            <w:rStyle w:val="afc"/>
            <w:rFonts w:ascii="Arial" w:hAnsi="Arial" w:cs="Arial"/>
            <w:sz w:val="24"/>
            <w:szCs w:val="24"/>
          </w:rPr>
          <w:t>Порядок</w:t>
        </w:r>
      </w:hyperlink>
      <w:r w:rsidR="007E234D" w:rsidRPr="007E3B2C">
        <w:rPr>
          <w:rFonts w:ascii="Arial" w:hAnsi="Arial" w:cs="Arial"/>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94" w:history="1">
        <w:r w:rsidR="007E234D" w:rsidRPr="007E3B2C">
          <w:rPr>
            <w:rStyle w:val="afc"/>
            <w:rFonts w:ascii="Arial" w:hAnsi="Arial" w:cs="Arial"/>
            <w:sz w:val="24"/>
            <w:szCs w:val="24"/>
          </w:rPr>
          <w:t>Порядок</w:t>
        </w:r>
      </w:hyperlink>
      <w:r w:rsidR="007E234D" w:rsidRPr="007E3B2C">
        <w:rPr>
          <w:rFonts w:ascii="Arial" w:hAnsi="Arial" w:cs="Arial"/>
          <w:sz w:val="24"/>
          <w:szCs w:val="24"/>
        </w:rPr>
        <w:t xml:space="preserve"> № 82н);</w:t>
      </w:r>
    </w:p>
    <w:p w:rsidR="00B865E9" w:rsidRPr="007E3B2C" w:rsidRDefault="003E27DA">
      <w:pPr>
        <w:pStyle w:val="ab"/>
        <w:numPr>
          <w:ilvl w:val="1"/>
          <w:numId w:val="4"/>
        </w:numPr>
        <w:spacing w:after="0"/>
        <w:ind w:left="964"/>
        <w:jc w:val="both"/>
        <w:rPr>
          <w:rFonts w:ascii="Arial" w:hAnsi="Arial" w:cs="Arial"/>
          <w:sz w:val="24"/>
          <w:szCs w:val="24"/>
        </w:rPr>
      </w:pPr>
      <w:hyperlink r:id="rId95" w:history="1">
        <w:r w:rsidR="007E234D" w:rsidRPr="007E3B2C">
          <w:rPr>
            <w:rStyle w:val="afc"/>
            <w:rFonts w:ascii="Arial" w:hAnsi="Arial" w:cs="Arial"/>
            <w:sz w:val="24"/>
            <w:szCs w:val="24"/>
          </w:rPr>
          <w:t>Порядок</w:t>
        </w:r>
      </w:hyperlink>
      <w:r w:rsidR="007E234D" w:rsidRPr="007E3B2C">
        <w:rPr>
          <w:rFonts w:ascii="Arial" w:hAnsi="Arial" w:cs="Arial"/>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96" w:history="1">
        <w:r w:rsidR="007E234D" w:rsidRPr="007E3B2C">
          <w:rPr>
            <w:rStyle w:val="afc"/>
            <w:rFonts w:ascii="Arial" w:hAnsi="Arial" w:cs="Arial"/>
            <w:sz w:val="24"/>
            <w:szCs w:val="24"/>
          </w:rPr>
          <w:t>Порядок</w:t>
        </w:r>
      </w:hyperlink>
      <w:r w:rsidR="007E234D" w:rsidRPr="007E3B2C">
        <w:rPr>
          <w:rFonts w:ascii="Arial" w:hAnsi="Arial" w:cs="Arial"/>
          <w:sz w:val="24"/>
          <w:szCs w:val="24"/>
        </w:rPr>
        <w:t xml:space="preserve"> применения КОСГУ, </w:t>
      </w:r>
      <w:hyperlink r:id="rId97" w:history="1">
        <w:r w:rsidR="007E234D" w:rsidRPr="007E3B2C">
          <w:rPr>
            <w:rStyle w:val="afc"/>
            <w:rFonts w:ascii="Arial" w:hAnsi="Arial" w:cs="Arial"/>
            <w:sz w:val="24"/>
            <w:szCs w:val="24"/>
          </w:rPr>
          <w:t>Порядок</w:t>
        </w:r>
      </w:hyperlink>
      <w:r w:rsidR="007E234D" w:rsidRPr="007E3B2C">
        <w:rPr>
          <w:rFonts w:ascii="Arial" w:hAnsi="Arial" w:cs="Arial"/>
          <w:sz w:val="24"/>
          <w:szCs w:val="24"/>
        </w:rPr>
        <w:t xml:space="preserve"> № 209н).</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98" w:history="1">
        <w:r w:rsidRPr="007E3B2C">
          <w:rPr>
            <w:rStyle w:val="afc"/>
            <w:rFonts w:ascii="Arial" w:hAnsi="Arial" w:cs="Arial"/>
            <w:i/>
            <w:sz w:val="24"/>
            <w:szCs w:val="24"/>
          </w:rPr>
          <w:t>ч. 2 ст. 8</w:t>
        </w:r>
      </w:hyperlink>
      <w:r w:rsidRPr="007E3B2C">
        <w:rPr>
          <w:rFonts w:ascii="Arial" w:hAnsi="Arial" w:cs="Arial"/>
          <w:i/>
          <w:sz w:val="24"/>
          <w:szCs w:val="24"/>
        </w:rPr>
        <w:t xml:space="preserve"> Закона № 402-ФЗ)</w:t>
      </w:r>
    </w:p>
    <w:p w:rsidR="00B865E9" w:rsidRPr="007E3B2C" w:rsidRDefault="007E234D">
      <w:pPr>
        <w:pStyle w:val="2"/>
        <w:rPr>
          <w:rFonts w:ascii="Arial" w:hAnsi="Arial" w:cs="Arial"/>
          <w:sz w:val="24"/>
          <w:szCs w:val="24"/>
        </w:rPr>
      </w:pPr>
      <w:bookmarkStart w:id="10" w:name="_ref_1-096d5f5e113745"/>
      <w:r w:rsidRPr="007E3B2C">
        <w:rPr>
          <w:rFonts w:ascii="Arial" w:hAnsi="Arial" w:cs="Arial"/>
          <w:sz w:val="24"/>
          <w:szCs w:val="24"/>
        </w:rPr>
        <w:lastRenderedPageBreak/>
        <w:t>Ведение учета возложено на главного бухгалтера.</w:t>
      </w:r>
      <w:bookmarkEnd w:id="10"/>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99" w:history="1">
        <w:r w:rsidRPr="007E3B2C">
          <w:rPr>
            <w:rStyle w:val="afc"/>
            <w:rFonts w:ascii="Arial" w:hAnsi="Arial" w:cs="Arial"/>
            <w:i/>
            <w:sz w:val="24"/>
            <w:szCs w:val="24"/>
          </w:rPr>
          <w:t>ч. 3</w:t>
        </w:r>
      </w:hyperlink>
      <w:r w:rsidRPr="007E3B2C">
        <w:rPr>
          <w:rFonts w:ascii="Arial" w:hAnsi="Arial" w:cs="Arial"/>
          <w:i/>
          <w:sz w:val="24"/>
          <w:szCs w:val="24"/>
        </w:rPr>
        <w:t xml:space="preserve"> ст. 7 Закона № 402-ФЗ)</w:t>
      </w:r>
    </w:p>
    <w:p w:rsidR="00B865E9" w:rsidRPr="007E3B2C" w:rsidRDefault="007E234D">
      <w:pPr>
        <w:pStyle w:val="2"/>
        <w:rPr>
          <w:rFonts w:ascii="Arial" w:hAnsi="Arial" w:cs="Arial"/>
          <w:sz w:val="24"/>
          <w:szCs w:val="24"/>
        </w:rPr>
      </w:pPr>
      <w:bookmarkStart w:id="11" w:name="_ref_1-b061d215432f4c"/>
      <w:r w:rsidRPr="007E3B2C">
        <w:rPr>
          <w:rFonts w:ascii="Arial" w:hAnsi="Arial" w:cs="Arial"/>
          <w:sz w:val="24"/>
          <w:szCs w:val="24"/>
        </w:rPr>
        <w:t>Порядок передачи документов и дел при смене руководителя, главного бухгалтера приведен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_ref_1-2d9ccee8c6f843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8</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11"/>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00" w:history="1">
        <w:r w:rsidRPr="007E3B2C">
          <w:rPr>
            <w:rStyle w:val="afc"/>
            <w:rFonts w:ascii="Arial" w:hAnsi="Arial" w:cs="Arial"/>
            <w:i/>
            <w:sz w:val="24"/>
            <w:szCs w:val="24"/>
          </w:rPr>
          <w:t>п. 14</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12" w:name="_ref_1-e318cc4b8b0445"/>
      <w:r w:rsidRPr="007E3B2C">
        <w:rPr>
          <w:rFonts w:ascii="Arial" w:hAnsi="Arial" w:cs="Arial"/>
          <w:sz w:val="24"/>
          <w:szCs w:val="24"/>
        </w:rPr>
        <w:t xml:space="preserve">Форма ведения учета - автоматизированная с применением компьютерной программы </w:t>
      </w:r>
      <w:r w:rsidR="00AD53D5" w:rsidRPr="007E3B2C">
        <w:rPr>
          <w:rFonts w:ascii="Arial" w:hAnsi="Arial" w:cs="Arial"/>
          <w:sz w:val="24"/>
          <w:szCs w:val="24"/>
          <w:u w:val="single"/>
        </w:rPr>
        <w:t>БАРС. Бюджет Онлайн</w:t>
      </w:r>
      <w:r w:rsidRPr="007E3B2C">
        <w:rPr>
          <w:rFonts w:ascii="Arial" w:hAnsi="Arial" w:cs="Arial"/>
          <w:sz w:val="24"/>
          <w:szCs w:val="24"/>
        </w:rPr>
        <w:t>.</w:t>
      </w:r>
      <w:bookmarkEnd w:id="1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01" w:history="1">
        <w:r w:rsidRPr="007E3B2C">
          <w:rPr>
            <w:rStyle w:val="afc"/>
            <w:rFonts w:ascii="Arial" w:hAnsi="Arial" w:cs="Arial"/>
            <w:i/>
            <w:sz w:val="24"/>
            <w:szCs w:val="24"/>
          </w:rPr>
          <w:t>п. 19</w:t>
        </w:r>
      </w:hyperlink>
      <w:r w:rsidRPr="007E3B2C">
        <w:rPr>
          <w:rFonts w:ascii="Arial" w:hAnsi="Arial" w:cs="Arial"/>
          <w:i/>
          <w:sz w:val="24"/>
          <w:szCs w:val="24"/>
        </w:rPr>
        <w:t xml:space="preserve"> Инструкции № 157н, </w:t>
      </w:r>
      <w:hyperlink r:id="rId102"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3" w:name="_ref_1-4b2b6ba8272e4f"/>
      <w:r w:rsidRPr="007E3B2C">
        <w:rPr>
          <w:rFonts w:ascii="Arial" w:hAnsi="Arial" w:cs="Arial"/>
          <w:sz w:val="24"/>
          <w:szCs w:val="24"/>
        </w:rPr>
        <w:t>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первичного учетного документа на бумажном носителе, изготавливается его копия на бумажном носителе.</w:t>
      </w:r>
      <w:bookmarkEnd w:id="1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03" w:history="1">
        <w:r w:rsidRPr="007E3B2C">
          <w:rPr>
            <w:rStyle w:val="afc"/>
            <w:rFonts w:ascii="Arial" w:hAnsi="Arial" w:cs="Arial"/>
            <w:i/>
            <w:sz w:val="24"/>
            <w:szCs w:val="24"/>
          </w:rPr>
          <w:t>ч. 5 ст. 9</w:t>
        </w:r>
      </w:hyperlink>
      <w:r w:rsidRPr="007E3B2C">
        <w:rPr>
          <w:rFonts w:ascii="Arial" w:hAnsi="Arial" w:cs="Arial"/>
          <w:i/>
          <w:sz w:val="24"/>
          <w:szCs w:val="24"/>
        </w:rPr>
        <w:t xml:space="preserve"> Закона № 402-ФЗ, </w:t>
      </w:r>
      <w:hyperlink r:id="rId104" w:history="1">
        <w:r w:rsidRPr="007E3B2C">
          <w:rPr>
            <w:rStyle w:val="afc"/>
            <w:rFonts w:ascii="Arial" w:hAnsi="Arial" w:cs="Arial"/>
            <w:i/>
            <w:sz w:val="24"/>
            <w:szCs w:val="24"/>
          </w:rPr>
          <w:t>п. 32</w:t>
        </w:r>
      </w:hyperlink>
      <w:r w:rsidRPr="007E3B2C">
        <w:rPr>
          <w:rFonts w:ascii="Arial" w:hAnsi="Arial" w:cs="Arial"/>
          <w:i/>
          <w:sz w:val="24"/>
          <w:szCs w:val="24"/>
        </w:rPr>
        <w:t xml:space="preserve"> СГС "Концептуальные основы", Методические </w:t>
      </w:r>
      <w:hyperlink r:id="rId105" w:history="1">
        <w:r w:rsidRPr="007E3B2C">
          <w:rPr>
            <w:rStyle w:val="afc"/>
            <w:rFonts w:ascii="Arial" w:hAnsi="Arial" w:cs="Arial"/>
            <w:i/>
            <w:sz w:val="24"/>
            <w:szCs w:val="24"/>
          </w:rPr>
          <w:t>указания</w:t>
        </w:r>
      </w:hyperlink>
      <w:r w:rsidRPr="007E3B2C">
        <w:rPr>
          <w:rFonts w:ascii="Arial" w:hAnsi="Arial" w:cs="Arial"/>
          <w:i/>
          <w:sz w:val="24"/>
          <w:szCs w:val="24"/>
        </w:rPr>
        <w:t xml:space="preserve"> № 52н)</w:t>
      </w:r>
    </w:p>
    <w:p w:rsidR="00B865E9" w:rsidRPr="007E3B2C" w:rsidRDefault="007E234D">
      <w:pPr>
        <w:pStyle w:val="2"/>
        <w:rPr>
          <w:rFonts w:ascii="Arial" w:hAnsi="Arial" w:cs="Arial"/>
          <w:sz w:val="24"/>
          <w:szCs w:val="24"/>
        </w:rPr>
      </w:pPr>
      <w:bookmarkStart w:id="14" w:name="_ref_1-baeb86fe901e42"/>
      <w:r w:rsidRPr="007E3B2C">
        <w:rPr>
          <w:rFonts w:ascii="Arial" w:hAnsi="Arial" w:cs="Arial"/>
          <w:sz w:val="24"/>
          <w:szCs w:val="24"/>
        </w:rPr>
        <w:t xml:space="preserve">Правила и график документооборота, а также технология обработки учетной информации приведены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_ref_1-ceb4a9ec843340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2</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1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0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5" w:name="_ref_1-d4540c7543574e"/>
      <w:r w:rsidRPr="007E3B2C">
        <w:rPr>
          <w:rFonts w:ascii="Arial" w:hAnsi="Arial" w:cs="Arial"/>
          <w:sz w:val="24"/>
          <w:szCs w:val="24"/>
        </w:rPr>
        <w:t>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bookmarkEnd w:id="15"/>
    </w:p>
    <w:p w:rsidR="00B865E9" w:rsidRPr="007E3B2C" w:rsidRDefault="007E234D">
      <w:pPr>
        <w:rPr>
          <w:rFonts w:ascii="Arial" w:hAnsi="Arial" w:cs="Arial"/>
          <w:i/>
          <w:sz w:val="24"/>
          <w:szCs w:val="24"/>
        </w:rPr>
      </w:pPr>
      <w:r w:rsidRPr="007E3B2C">
        <w:rPr>
          <w:rFonts w:ascii="Arial" w:hAnsi="Arial" w:cs="Arial"/>
          <w:i/>
          <w:sz w:val="24"/>
          <w:szCs w:val="24"/>
        </w:rPr>
        <w:t xml:space="preserve">(Основание: </w:t>
      </w:r>
      <w:hyperlink r:id="rId107" w:history="1">
        <w:r w:rsidRPr="007E3B2C">
          <w:rPr>
            <w:rStyle w:val="afc"/>
            <w:rFonts w:ascii="Arial" w:hAnsi="Arial" w:cs="Arial"/>
            <w:i/>
            <w:sz w:val="24"/>
            <w:szCs w:val="24"/>
          </w:rPr>
          <w:t>ч. 6</w:t>
        </w:r>
      </w:hyperlink>
      <w:r w:rsidRPr="007E3B2C">
        <w:rPr>
          <w:rFonts w:ascii="Arial" w:hAnsi="Arial" w:cs="Arial"/>
          <w:i/>
          <w:sz w:val="24"/>
          <w:szCs w:val="24"/>
        </w:rPr>
        <w:t xml:space="preserve">, </w:t>
      </w:r>
      <w:hyperlink r:id="rId108" w:history="1">
        <w:r w:rsidRPr="007E3B2C">
          <w:rPr>
            <w:rStyle w:val="afc"/>
            <w:rFonts w:ascii="Arial" w:hAnsi="Arial" w:cs="Arial"/>
            <w:i/>
            <w:sz w:val="24"/>
            <w:szCs w:val="24"/>
          </w:rPr>
          <w:t>7 ст. 10</w:t>
        </w:r>
      </w:hyperlink>
      <w:r w:rsidRPr="007E3B2C">
        <w:rPr>
          <w:rFonts w:ascii="Arial" w:hAnsi="Arial" w:cs="Arial"/>
          <w:i/>
          <w:sz w:val="24"/>
          <w:szCs w:val="24"/>
        </w:rPr>
        <w:t xml:space="preserve"> Закона № 402-ФЗ, </w:t>
      </w:r>
      <w:hyperlink r:id="rId109" w:history="1">
        <w:r w:rsidRPr="007E3B2C">
          <w:rPr>
            <w:rStyle w:val="afc"/>
            <w:rFonts w:ascii="Arial" w:hAnsi="Arial" w:cs="Arial"/>
            <w:i/>
            <w:sz w:val="24"/>
            <w:szCs w:val="24"/>
          </w:rPr>
          <w:t>п. 32</w:t>
        </w:r>
      </w:hyperlink>
      <w:r w:rsidRPr="007E3B2C">
        <w:rPr>
          <w:rFonts w:ascii="Arial" w:hAnsi="Arial" w:cs="Arial"/>
          <w:i/>
          <w:sz w:val="24"/>
          <w:szCs w:val="24"/>
        </w:rPr>
        <w:t xml:space="preserve"> СГС "Концептуальные основы", </w:t>
      </w:r>
      <w:hyperlink r:id="rId110" w:history="1">
        <w:r w:rsidRPr="007E3B2C">
          <w:rPr>
            <w:rStyle w:val="afc"/>
            <w:rFonts w:ascii="Arial" w:hAnsi="Arial" w:cs="Arial"/>
            <w:i/>
            <w:sz w:val="24"/>
            <w:szCs w:val="24"/>
          </w:rPr>
          <w:t>п. 11</w:t>
        </w:r>
      </w:hyperlink>
      <w:r w:rsidRPr="007E3B2C">
        <w:rPr>
          <w:rFonts w:ascii="Arial" w:hAnsi="Arial" w:cs="Arial"/>
          <w:i/>
          <w:sz w:val="24"/>
          <w:szCs w:val="24"/>
        </w:rPr>
        <w:t xml:space="preserve"> Инструкции № 157н, Методические </w:t>
      </w:r>
      <w:hyperlink r:id="rId111" w:history="1">
        <w:r w:rsidRPr="007E3B2C">
          <w:rPr>
            <w:rStyle w:val="afc"/>
            <w:rFonts w:ascii="Arial" w:hAnsi="Arial" w:cs="Arial"/>
            <w:i/>
            <w:sz w:val="24"/>
            <w:szCs w:val="24"/>
          </w:rPr>
          <w:t>указания</w:t>
        </w:r>
      </w:hyperlink>
      <w:r w:rsidRPr="007E3B2C">
        <w:rPr>
          <w:rFonts w:ascii="Arial" w:hAnsi="Arial" w:cs="Arial"/>
          <w:i/>
          <w:sz w:val="24"/>
          <w:szCs w:val="24"/>
        </w:rPr>
        <w:t xml:space="preserve"> № 52н)</w:t>
      </w:r>
    </w:p>
    <w:p w:rsidR="004F526B" w:rsidRPr="007E3B2C" w:rsidRDefault="004F526B" w:rsidP="004F526B">
      <w:pPr>
        <w:pStyle w:val="2"/>
        <w:rPr>
          <w:rFonts w:ascii="Arial" w:hAnsi="Arial" w:cs="Arial"/>
          <w:sz w:val="24"/>
          <w:szCs w:val="24"/>
        </w:rPr>
      </w:pPr>
      <w:bookmarkStart w:id="16" w:name="_ref_1-3b014fbeecab49"/>
      <w:r w:rsidRPr="007E3B2C">
        <w:rPr>
          <w:rFonts w:ascii="Arial" w:hAnsi="Arial" w:cs="Arial"/>
          <w:sz w:val="24"/>
          <w:szCs w:val="24"/>
        </w:rPr>
        <w:t xml:space="preserve">Формирование регистров бухгалтерского учета на бумажном носителе осуществляется с периодичностью, предусмотренной Приложением № </w:t>
      </w:r>
      <w:r w:rsidRPr="007E3B2C">
        <w:rPr>
          <w:rFonts w:ascii="Arial" w:hAnsi="Arial" w:cs="Arial"/>
          <w:sz w:val="24"/>
          <w:szCs w:val="24"/>
        </w:rPr>
        <w:fldChar w:fldCharType="begin" w:fldLock="1"/>
      </w:r>
      <w:r w:rsidRPr="007E3B2C">
        <w:rPr>
          <w:rFonts w:ascii="Arial" w:hAnsi="Arial" w:cs="Arial"/>
          <w:sz w:val="24"/>
          <w:szCs w:val="24"/>
        </w:rPr>
        <w:instrText xml:space="preserve"> REF _ref_1-6f7f4e662a6e45 \h \n \! </w:instrText>
      </w:r>
      <w:r w:rsidRPr="007E3B2C">
        <w:rPr>
          <w:rFonts w:ascii="Arial" w:hAnsi="Arial" w:cs="Arial"/>
          <w:sz w:val="24"/>
          <w:szCs w:val="24"/>
        </w:rPr>
      </w:r>
      <w:r w:rsidR="007E3B2C" w:rsidRPr="007E3B2C">
        <w:rPr>
          <w:rFonts w:ascii="Arial" w:hAnsi="Arial" w:cs="Arial"/>
          <w:sz w:val="24"/>
          <w:szCs w:val="24"/>
        </w:rPr>
        <w:instrText xml:space="preserve"> \* MERGEFORMAT </w:instrText>
      </w:r>
      <w:r w:rsidRPr="007E3B2C">
        <w:rPr>
          <w:rFonts w:ascii="Arial" w:hAnsi="Arial" w:cs="Arial"/>
          <w:sz w:val="24"/>
          <w:szCs w:val="24"/>
        </w:rPr>
        <w:fldChar w:fldCharType="separate"/>
      </w:r>
      <w:r w:rsidRPr="007E3B2C">
        <w:rPr>
          <w:rFonts w:ascii="Arial" w:hAnsi="Arial" w:cs="Arial"/>
          <w:sz w:val="24"/>
          <w:szCs w:val="24"/>
        </w:rPr>
        <w:t>4</w:t>
      </w:r>
      <w:r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16"/>
    </w:p>
    <w:p w:rsidR="004F526B" w:rsidRPr="007E3B2C" w:rsidRDefault="004F526B" w:rsidP="004F526B">
      <w:pPr>
        <w:rPr>
          <w:rFonts w:ascii="Arial" w:hAnsi="Arial" w:cs="Arial"/>
          <w:sz w:val="24"/>
          <w:szCs w:val="24"/>
        </w:rPr>
      </w:pPr>
      <w:r w:rsidRPr="007E3B2C">
        <w:rPr>
          <w:rFonts w:ascii="Arial" w:hAnsi="Arial" w:cs="Arial"/>
          <w:i/>
          <w:sz w:val="24"/>
          <w:szCs w:val="24"/>
        </w:rPr>
        <w:t xml:space="preserve">(Основание: </w:t>
      </w:r>
      <w:hyperlink r:id="rId112" w:history="1">
        <w:r w:rsidRPr="007E3B2C">
          <w:rPr>
            <w:rStyle w:val="afc"/>
            <w:rFonts w:ascii="Arial" w:hAnsi="Arial" w:cs="Arial"/>
            <w:i/>
            <w:sz w:val="24"/>
            <w:szCs w:val="24"/>
          </w:rPr>
          <w:t>п. 19</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17" w:name="_ref_1-e3851bf2e22642"/>
      <w:r w:rsidRPr="007E3B2C">
        <w:rPr>
          <w:rFonts w:ascii="Arial" w:hAnsi="Arial" w:cs="Arial"/>
          <w:sz w:val="24"/>
          <w:szCs w:val="24"/>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7"/>
    </w:p>
    <w:p w:rsidR="00B865E9" w:rsidRPr="007E3B2C" w:rsidRDefault="0032557A">
      <w:pPr>
        <w:rPr>
          <w:rFonts w:ascii="Arial" w:hAnsi="Arial" w:cs="Arial"/>
          <w:sz w:val="24"/>
          <w:szCs w:val="24"/>
        </w:rPr>
      </w:pPr>
      <w:r w:rsidRPr="007E3B2C">
        <w:rPr>
          <w:rFonts w:ascii="Arial" w:hAnsi="Arial" w:cs="Arial"/>
          <w:i/>
          <w:sz w:val="24"/>
          <w:szCs w:val="24"/>
        </w:rPr>
        <w:t xml:space="preserve"> </w:t>
      </w:r>
      <w:r w:rsidR="007E234D" w:rsidRPr="007E3B2C">
        <w:rPr>
          <w:rFonts w:ascii="Arial" w:hAnsi="Arial" w:cs="Arial"/>
          <w:i/>
          <w:sz w:val="24"/>
          <w:szCs w:val="24"/>
        </w:rPr>
        <w:t xml:space="preserve">(Основание: Методические </w:t>
      </w:r>
      <w:hyperlink r:id="rId113" w:history="1">
        <w:r w:rsidR="007E234D" w:rsidRPr="007E3B2C">
          <w:rPr>
            <w:rStyle w:val="afc"/>
            <w:rFonts w:ascii="Arial" w:hAnsi="Arial" w:cs="Arial"/>
            <w:i/>
            <w:sz w:val="24"/>
            <w:szCs w:val="24"/>
          </w:rPr>
          <w:t>указания</w:t>
        </w:r>
      </w:hyperlink>
      <w:r w:rsidR="007E234D" w:rsidRPr="007E3B2C">
        <w:rPr>
          <w:rFonts w:ascii="Arial" w:hAnsi="Arial" w:cs="Arial"/>
          <w:i/>
          <w:sz w:val="24"/>
          <w:szCs w:val="24"/>
        </w:rPr>
        <w:t> № 52н)</w:t>
      </w:r>
    </w:p>
    <w:p w:rsidR="00B865E9" w:rsidRPr="007E3B2C" w:rsidRDefault="007E234D">
      <w:pPr>
        <w:pStyle w:val="2"/>
        <w:rPr>
          <w:rFonts w:ascii="Arial" w:hAnsi="Arial" w:cs="Arial"/>
          <w:sz w:val="24"/>
          <w:szCs w:val="24"/>
        </w:rPr>
      </w:pPr>
      <w:bookmarkStart w:id="18" w:name="_ref_1-97268dd2b4dd4c"/>
      <w:r w:rsidRPr="007E3B2C">
        <w:rPr>
          <w:rFonts w:ascii="Arial" w:hAnsi="Arial" w:cs="Arial"/>
          <w:sz w:val="24"/>
          <w:szCs w:val="24"/>
        </w:rPr>
        <w:lastRenderedPageBreak/>
        <w:t xml:space="preserve">Внутренний контроль совершаемых фактов хозяйственной жизни осуществляется </w:t>
      </w:r>
      <w:r w:rsidR="003D4813" w:rsidRPr="007E3B2C">
        <w:rPr>
          <w:rFonts w:ascii="Arial" w:hAnsi="Arial" w:cs="Arial"/>
          <w:sz w:val="24"/>
          <w:szCs w:val="24"/>
          <w:u w:val="single"/>
        </w:rPr>
        <w:t>бухгалтерией Администрации Заплавненского сельского поселения Ленинского муниципального района Волгоградской области</w:t>
      </w:r>
      <w:r w:rsidRPr="007E3B2C">
        <w:rPr>
          <w:rFonts w:ascii="Arial" w:hAnsi="Arial" w:cs="Arial"/>
          <w:sz w:val="24"/>
          <w:szCs w:val="24"/>
          <w:u w:val="single"/>
        </w:rPr>
        <w:t> </w:t>
      </w:r>
      <w:r w:rsidRPr="007E3B2C">
        <w:rPr>
          <w:rFonts w:ascii="Arial" w:hAnsi="Arial" w:cs="Arial"/>
          <w:sz w:val="24"/>
          <w:szCs w:val="24"/>
        </w:rPr>
        <w:t xml:space="preserve"> в соответствии с положением,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_ref_1-02985cc1b2974d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5</w:t>
      </w:r>
      <w:r w:rsidR="004B4213" w:rsidRPr="007E3B2C">
        <w:rPr>
          <w:rFonts w:ascii="Arial" w:hAnsi="Arial" w:cs="Arial"/>
          <w:sz w:val="24"/>
          <w:szCs w:val="24"/>
        </w:rPr>
        <w:fldChar w:fldCharType="end"/>
      </w:r>
      <w:r w:rsidRPr="007E3B2C">
        <w:rPr>
          <w:rFonts w:ascii="Arial" w:hAnsi="Arial" w:cs="Arial"/>
          <w:sz w:val="24"/>
          <w:szCs w:val="24"/>
        </w:rPr>
        <w:t> к настоящей Учетной политике.</w:t>
      </w:r>
      <w:bookmarkEnd w:id="18"/>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14" w:history="1">
        <w:r w:rsidRPr="007E3B2C">
          <w:rPr>
            <w:rStyle w:val="afc"/>
            <w:rFonts w:ascii="Arial" w:hAnsi="Arial" w:cs="Arial"/>
            <w:i/>
            <w:sz w:val="24"/>
            <w:szCs w:val="24"/>
          </w:rPr>
          <w:t>ч. 1 ст. 19</w:t>
        </w:r>
      </w:hyperlink>
      <w:r w:rsidRPr="007E3B2C">
        <w:rPr>
          <w:rFonts w:ascii="Arial" w:hAnsi="Arial" w:cs="Arial"/>
          <w:i/>
          <w:sz w:val="24"/>
          <w:szCs w:val="24"/>
        </w:rPr>
        <w:t xml:space="preserve"> Закона № 402-ФЗ, </w:t>
      </w:r>
      <w:hyperlink r:id="rId115" w:history="1">
        <w:r w:rsidRPr="007E3B2C">
          <w:rPr>
            <w:rStyle w:val="afc"/>
            <w:rFonts w:ascii="Arial" w:hAnsi="Arial" w:cs="Arial"/>
            <w:i/>
            <w:sz w:val="24"/>
            <w:szCs w:val="24"/>
          </w:rPr>
          <w:t>п. 23</w:t>
        </w:r>
      </w:hyperlink>
      <w:r w:rsidRPr="007E3B2C">
        <w:rPr>
          <w:rFonts w:ascii="Arial" w:hAnsi="Arial" w:cs="Arial"/>
          <w:i/>
          <w:sz w:val="24"/>
          <w:szCs w:val="24"/>
        </w:rPr>
        <w:t xml:space="preserve"> СГС "Концептуальные основы", </w:t>
      </w:r>
      <w:hyperlink r:id="rId11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9" w:name="_ref_1-e05e4bef9e0246"/>
      <w:r w:rsidRPr="007E3B2C">
        <w:rPr>
          <w:rFonts w:ascii="Arial" w:hAnsi="Arial" w:cs="Arial"/>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_ref_1-9826518fc4c94d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6</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19"/>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17"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20" w:name="_ref_1-aa1ac911f90346"/>
      <w:r w:rsidRPr="007E3B2C">
        <w:rPr>
          <w:rFonts w:ascii="Arial" w:hAnsi="Arial" w:cs="Arial"/>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_ref_1-1b9b7f229e5a43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7</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20"/>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18" w:history="1">
        <w:r w:rsidRPr="007E3B2C">
          <w:rPr>
            <w:rStyle w:val="afc"/>
            <w:rFonts w:ascii="Arial" w:hAnsi="Arial" w:cs="Arial"/>
            <w:i/>
            <w:sz w:val="24"/>
            <w:szCs w:val="24"/>
          </w:rPr>
          <w:t>ч. 3 ст. 11</w:t>
        </w:r>
      </w:hyperlink>
      <w:r w:rsidRPr="007E3B2C">
        <w:rPr>
          <w:rFonts w:ascii="Arial" w:hAnsi="Arial" w:cs="Arial"/>
          <w:i/>
          <w:sz w:val="24"/>
          <w:szCs w:val="24"/>
        </w:rPr>
        <w:t xml:space="preserve"> Закона № 402-ФЗ, </w:t>
      </w:r>
      <w:hyperlink r:id="rId119" w:history="1">
        <w:r w:rsidRPr="007E3B2C">
          <w:rPr>
            <w:rStyle w:val="afc"/>
            <w:rFonts w:ascii="Arial" w:hAnsi="Arial" w:cs="Arial"/>
            <w:i/>
            <w:sz w:val="24"/>
            <w:szCs w:val="24"/>
          </w:rPr>
          <w:t>п. 80</w:t>
        </w:r>
      </w:hyperlink>
      <w:r w:rsidRPr="007E3B2C">
        <w:rPr>
          <w:rFonts w:ascii="Arial" w:hAnsi="Arial" w:cs="Arial"/>
          <w:i/>
          <w:sz w:val="24"/>
          <w:szCs w:val="24"/>
        </w:rPr>
        <w:t xml:space="preserve"> СГС "Концептуальные основы", </w:t>
      </w:r>
      <w:hyperlink r:id="rId120"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21" w:name="_ref_1-e59712ae470b46"/>
      <w:r w:rsidRPr="007E3B2C">
        <w:rPr>
          <w:rFonts w:ascii="Arial" w:hAnsi="Arial" w:cs="Arial"/>
          <w:sz w:val="24"/>
          <w:szCs w:val="24"/>
        </w:rPr>
        <w:t>Выдача денежных средств под отчет производится в соответствии с порядком,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_ref_1-ce368ed8ccfc4b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9</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21"/>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21"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22" w:name="_ref_1-34559a386f5641"/>
      <w:r w:rsidRPr="007E3B2C">
        <w:rPr>
          <w:rFonts w:ascii="Arial" w:hAnsi="Arial" w:cs="Arial"/>
          <w:sz w:val="24"/>
          <w:szCs w:val="24"/>
        </w:rPr>
        <w:t>Выдача под отчет денежных документов производится в соответствии с порядком,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_ref_1-a0a73f84f31d45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10</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2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22"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23" w:name="_ref_1-2811697ebb6c41"/>
      <w:r w:rsidRPr="007E3B2C">
        <w:rPr>
          <w:rFonts w:ascii="Arial" w:hAnsi="Arial" w:cs="Arial"/>
          <w:sz w:val="24"/>
          <w:szCs w:val="24"/>
        </w:rPr>
        <w:t xml:space="preserve">Бланки строгой отчетности принимаются, хранятся и выдаются в соответствии с порядком,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_ref_1-0c64df91180b4e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11</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2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23"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24" w:name="_ref_1-e0e90d0a0de141"/>
      <w:r w:rsidRPr="007E3B2C">
        <w:rPr>
          <w:rFonts w:ascii="Arial" w:hAnsi="Arial" w:cs="Arial"/>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4" w:history="1">
        <w:r w:rsidRPr="007E3B2C">
          <w:rPr>
            <w:rStyle w:val="afc"/>
            <w:rFonts w:ascii="Arial" w:hAnsi="Arial" w:cs="Arial"/>
            <w:sz w:val="24"/>
            <w:szCs w:val="24"/>
          </w:rPr>
          <w:t>СГС</w:t>
        </w:r>
      </w:hyperlink>
      <w:r w:rsidRPr="007E3B2C">
        <w:rPr>
          <w:rFonts w:ascii="Arial" w:hAnsi="Arial" w:cs="Arial"/>
          <w:sz w:val="24"/>
          <w:szCs w:val="24"/>
        </w:rPr>
        <w:t xml:space="preserve"> "События после отчетной даты".</w:t>
      </w:r>
      <w:bookmarkEnd w:id="24"/>
    </w:p>
    <w:p w:rsidR="00B865E9" w:rsidRPr="007E3B2C" w:rsidRDefault="007E234D">
      <w:pPr>
        <w:pStyle w:val="2"/>
        <w:rPr>
          <w:rFonts w:ascii="Arial" w:hAnsi="Arial" w:cs="Arial"/>
          <w:sz w:val="24"/>
          <w:szCs w:val="24"/>
        </w:rPr>
      </w:pPr>
      <w:bookmarkStart w:id="25" w:name="_ref_1-d30bedc990bf4c"/>
      <w:r w:rsidRPr="007E3B2C">
        <w:rPr>
          <w:rFonts w:ascii="Arial" w:hAnsi="Arial" w:cs="Arial"/>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_ref_1-3bdcd53da2c440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12</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25"/>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25"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26" w:name="_ref_1-3c2fd66b039c49"/>
      <w:r w:rsidRPr="007E3B2C">
        <w:rPr>
          <w:rFonts w:ascii="Arial" w:hAnsi="Arial" w:cs="Arial"/>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_ref_1-03433307f69544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26"/>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2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1"/>
        <w:rPr>
          <w:rFonts w:ascii="Arial" w:hAnsi="Arial" w:cs="Arial"/>
          <w:szCs w:val="24"/>
        </w:rPr>
      </w:pPr>
      <w:bookmarkStart w:id="27" w:name="_ref_1-613492489f3f47"/>
      <w:r w:rsidRPr="007E3B2C">
        <w:rPr>
          <w:rFonts w:ascii="Arial" w:hAnsi="Arial" w:cs="Arial"/>
          <w:szCs w:val="24"/>
        </w:rPr>
        <w:lastRenderedPageBreak/>
        <w:t>Основные средства</w:t>
      </w:r>
      <w:bookmarkEnd w:id="27"/>
    </w:p>
    <w:p w:rsidR="00B865E9" w:rsidRPr="007E3B2C" w:rsidRDefault="007E234D">
      <w:pPr>
        <w:pStyle w:val="2"/>
        <w:rPr>
          <w:rFonts w:ascii="Arial" w:hAnsi="Arial" w:cs="Arial"/>
          <w:sz w:val="24"/>
          <w:szCs w:val="24"/>
        </w:rPr>
      </w:pPr>
      <w:bookmarkStart w:id="28" w:name="_ref_1-61b209f830324d"/>
      <w:r w:rsidRPr="007E3B2C">
        <w:rPr>
          <w:rFonts w:ascii="Arial" w:hAnsi="Arial" w:cs="Arial"/>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7" w:history="1">
        <w:r w:rsidRPr="007E3B2C">
          <w:rPr>
            <w:rStyle w:val="afc"/>
            <w:rFonts w:ascii="Arial" w:hAnsi="Arial" w:cs="Arial"/>
            <w:sz w:val="24"/>
            <w:szCs w:val="24"/>
          </w:rPr>
          <w:t>п. 35</w:t>
        </w:r>
      </w:hyperlink>
      <w:r w:rsidRPr="007E3B2C">
        <w:rPr>
          <w:rFonts w:ascii="Arial" w:hAnsi="Arial" w:cs="Arial"/>
          <w:sz w:val="24"/>
          <w:szCs w:val="24"/>
        </w:rPr>
        <w:t xml:space="preserve"> СГС "Основные средства", </w:t>
      </w:r>
      <w:hyperlink r:id="rId128" w:history="1">
        <w:r w:rsidRPr="007E3B2C">
          <w:rPr>
            <w:rStyle w:val="afc"/>
            <w:rFonts w:ascii="Arial" w:hAnsi="Arial" w:cs="Arial"/>
            <w:sz w:val="24"/>
            <w:szCs w:val="24"/>
          </w:rPr>
          <w:t>п. 44</w:t>
        </w:r>
      </w:hyperlink>
      <w:r w:rsidRPr="007E3B2C">
        <w:rPr>
          <w:rFonts w:ascii="Arial" w:hAnsi="Arial" w:cs="Arial"/>
          <w:sz w:val="24"/>
          <w:szCs w:val="24"/>
        </w:rPr>
        <w:t xml:space="preserve"> Инструкции № 157н.</w:t>
      </w:r>
      <w:bookmarkEnd w:id="28"/>
    </w:p>
    <w:p w:rsidR="00B865E9" w:rsidRPr="007E3B2C" w:rsidRDefault="007E234D">
      <w:pPr>
        <w:pStyle w:val="2"/>
        <w:rPr>
          <w:rFonts w:ascii="Arial" w:hAnsi="Arial" w:cs="Arial"/>
          <w:sz w:val="24"/>
          <w:szCs w:val="24"/>
        </w:rPr>
      </w:pPr>
      <w:bookmarkStart w:id="29" w:name="_ref_1-3d6d441f71894d"/>
      <w:r w:rsidRPr="007E3B2C">
        <w:rPr>
          <w:rFonts w:ascii="Arial" w:hAnsi="Arial" w:cs="Arial"/>
          <w:sz w:val="24"/>
          <w:szCs w:val="24"/>
        </w:rPr>
        <w:t>Амортизация по всем основным средствам начисляется линейным методом.</w:t>
      </w:r>
      <w:bookmarkEnd w:id="29"/>
    </w:p>
    <w:p w:rsidR="00B865E9" w:rsidRPr="007E3B2C" w:rsidRDefault="007E234D">
      <w:pPr>
        <w:rPr>
          <w:rFonts w:ascii="Arial" w:hAnsi="Arial" w:cs="Arial"/>
          <w:i/>
          <w:sz w:val="24"/>
          <w:szCs w:val="24"/>
        </w:rPr>
      </w:pPr>
      <w:r w:rsidRPr="007E3B2C">
        <w:rPr>
          <w:rFonts w:ascii="Arial" w:hAnsi="Arial" w:cs="Arial"/>
          <w:i/>
          <w:sz w:val="24"/>
          <w:szCs w:val="24"/>
        </w:rPr>
        <w:t xml:space="preserve">(Основание: </w:t>
      </w:r>
      <w:hyperlink r:id="rId129" w:history="1">
        <w:r w:rsidRPr="007E3B2C">
          <w:rPr>
            <w:rStyle w:val="afc"/>
            <w:rFonts w:ascii="Arial" w:hAnsi="Arial" w:cs="Arial"/>
            <w:i/>
            <w:sz w:val="24"/>
            <w:szCs w:val="24"/>
          </w:rPr>
          <w:t>п. п. 36</w:t>
        </w:r>
      </w:hyperlink>
      <w:r w:rsidRPr="007E3B2C">
        <w:rPr>
          <w:rFonts w:ascii="Arial" w:hAnsi="Arial" w:cs="Arial"/>
          <w:i/>
          <w:sz w:val="24"/>
          <w:szCs w:val="24"/>
        </w:rPr>
        <w:t>,</w:t>
      </w:r>
      <w:r w:rsidRPr="007E3B2C">
        <w:rPr>
          <w:rFonts w:ascii="Arial" w:hAnsi="Arial" w:cs="Arial"/>
          <w:sz w:val="24"/>
          <w:szCs w:val="24"/>
        </w:rPr>
        <w:t xml:space="preserve"> </w:t>
      </w:r>
      <w:hyperlink r:id="rId130" w:history="1">
        <w:r w:rsidRPr="007E3B2C">
          <w:rPr>
            <w:rStyle w:val="afc"/>
            <w:rFonts w:ascii="Arial" w:hAnsi="Arial" w:cs="Arial"/>
            <w:i/>
            <w:sz w:val="24"/>
            <w:szCs w:val="24"/>
          </w:rPr>
          <w:t>37</w:t>
        </w:r>
      </w:hyperlink>
      <w:r w:rsidRPr="007E3B2C">
        <w:rPr>
          <w:rFonts w:ascii="Arial" w:hAnsi="Arial" w:cs="Arial"/>
          <w:i/>
          <w:sz w:val="24"/>
          <w:szCs w:val="24"/>
        </w:rPr>
        <w:t xml:space="preserve"> СГС "Основные средства")</w:t>
      </w:r>
    </w:p>
    <w:p w:rsidR="0095225A" w:rsidRPr="007E3B2C" w:rsidRDefault="0095225A" w:rsidP="0095225A">
      <w:pPr>
        <w:pStyle w:val="2"/>
        <w:rPr>
          <w:rFonts w:ascii="Arial" w:hAnsi="Arial" w:cs="Arial"/>
          <w:sz w:val="24"/>
          <w:szCs w:val="24"/>
        </w:rPr>
      </w:pPr>
      <w:r w:rsidRPr="007E3B2C">
        <w:rPr>
          <w:rFonts w:ascii="Arial" w:hAnsi="Arial" w:cs="Arial"/>
          <w:sz w:val="24"/>
          <w:szCs w:val="24"/>
        </w:rPr>
        <w:t>Амортизация объекта основных средств начисляется с учетом следующих положений:</w:t>
      </w:r>
    </w:p>
    <w:p w:rsidR="0095225A" w:rsidRPr="007E3B2C" w:rsidRDefault="0095225A" w:rsidP="0095225A">
      <w:pPr>
        <w:autoSpaceDE w:val="0"/>
        <w:autoSpaceDN w:val="0"/>
        <w:adjustRightInd w:val="0"/>
        <w:spacing w:before="280" w:after="0" w:line="240" w:lineRule="auto"/>
        <w:ind w:firstLine="540"/>
        <w:rPr>
          <w:rFonts w:ascii="Arial" w:hAnsi="Arial" w:cs="Arial"/>
          <w:bCs/>
          <w:sz w:val="24"/>
          <w:szCs w:val="24"/>
        </w:rPr>
      </w:pPr>
      <w:r w:rsidRPr="007E3B2C">
        <w:rPr>
          <w:rFonts w:ascii="Arial" w:hAnsi="Arial" w:cs="Arial"/>
          <w:bCs/>
          <w:sz w:val="24"/>
          <w:szCs w:val="24"/>
        </w:rPr>
        <w:t>а) на объект основных средств стоимостью свыше 100 000 рублей амортизация начисляется в соответствии с рассчитанными нормами амортизации;</w:t>
      </w:r>
    </w:p>
    <w:p w:rsidR="0095225A" w:rsidRPr="007E3B2C" w:rsidRDefault="0095225A" w:rsidP="0095225A">
      <w:pPr>
        <w:autoSpaceDE w:val="0"/>
        <w:autoSpaceDN w:val="0"/>
        <w:adjustRightInd w:val="0"/>
        <w:spacing w:before="280" w:after="0" w:line="240" w:lineRule="auto"/>
        <w:ind w:firstLine="540"/>
        <w:rPr>
          <w:rFonts w:ascii="Arial" w:hAnsi="Arial" w:cs="Arial"/>
          <w:bCs/>
          <w:sz w:val="24"/>
          <w:szCs w:val="24"/>
        </w:rPr>
      </w:pPr>
      <w:r w:rsidRPr="007E3B2C">
        <w:rPr>
          <w:rFonts w:ascii="Arial" w:hAnsi="Arial" w:cs="Arial"/>
          <w:bCs/>
          <w:sz w:val="24"/>
          <w:szCs w:val="24"/>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учете в соответствии с порядком применения Единого плана счетов бухгалтерского учета;</w:t>
      </w:r>
    </w:p>
    <w:p w:rsidR="0095225A" w:rsidRPr="007E3B2C" w:rsidRDefault="0095225A" w:rsidP="0095225A">
      <w:pPr>
        <w:autoSpaceDE w:val="0"/>
        <w:autoSpaceDN w:val="0"/>
        <w:adjustRightInd w:val="0"/>
        <w:spacing w:before="280" w:after="0" w:line="240" w:lineRule="auto"/>
        <w:ind w:firstLine="540"/>
        <w:rPr>
          <w:rFonts w:ascii="Arial" w:hAnsi="Arial" w:cs="Arial"/>
          <w:bCs/>
          <w:sz w:val="24"/>
          <w:szCs w:val="24"/>
        </w:rPr>
      </w:pPr>
      <w:r w:rsidRPr="007E3B2C">
        <w:rPr>
          <w:rFonts w:ascii="Arial" w:hAnsi="Arial" w:cs="Arial"/>
          <w:bCs/>
          <w:sz w:val="24"/>
          <w:szCs w:val="24"/>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95225A" w:rsidRPr="007E3B2C" w:rsidRDefault="0095225A" w:rsidP="0095225A">
      <w:pPr>
        <w:autoSpaceDE w:val="0"/>
        <w:autoSpaceDN w:val="0"/>
        <w:adjustRightInd w:val="0"/>
        <w:spacing w:before="280" w:after="0" w:line="240" w:lineRule="auto"/>
        <w:ind w:firstLine="540"/>
        <w:rPr>
          <w:rFonts w:ascii="Arial" w:hAnsi="Arial" w:cs="Arial"/>
          <w:bCs/>
          <w:sz w:val="24"/>
          <w:szCs w:val="24"/>
        </w:rPr>
      </w:pPr>
      <w:r w:rsidRPr="007E3B2C">
        <w:rPr>
          <w:rFonts w:ascii="Arial" w:hAnsi="Arial" w:cs="Arial"/>
          <w:bCs/>
          <w:sz w:val="24"/>
          <w:szCs w:val="24"/>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95225A" w:rsidRPr="007E3B2C" w:rsidRDefault="0095225A" w:rsidP="0095225A">
      <w:pPr>
        <w:rPr>
          <w:rFonts w:ascii="Arial" w:hAnsi="Arial" w:cs="Arial"/>
          <w:sz w:val="24"/>
          <w:szCs w:val="24"/>
        </w:rPr>
      </w:pPr>
      <w:r w:rsidRPr="007E3B2C">
        <w:rPr>
          <w:rFonts w:ascii="Arial" w:hAnsi="Arial" w:cs="Arial"/>
          <w:i/>
          <w:sz w:val="24"/>
          <w:szCs w:val="24"/>
        </w:rPr>
        <w:t xml:space="preserve">(Основание: </w:t>
      </w:r>
      <w:hyperlink r:id="rId131" w:history="1">
        <w:r w:rsidRPr="007E3B2C">
          <w:rPr>
            <w:rStyle w:val="afc"/>
            <w:rFonts w:ascii="Arial" w:hAnsi="Arial" w:cs="Arial"/>
            <w:i/>
            <w:sz w:val="24"/>
            <w:szCs w:val="24"/>
          </w:rPr>
          <w:t xml:space="preserve">п. </w:t>
        </w:r>
      </w:hyperlink>
      <w:hyperlink r:id="rId132" w:history="1">
        <w:r w:rsidRPr="007E3B2C">
          <w:rPr>
            <w:rStyle w:val="afc"/>
            <w:rFonts w:ascii="Arial" w:hAnsi="Arial" w:cs="Arial"/>
            <w:i/>
            <w:sz w:val="24"/>
            <w:szCs w:val="24"/>
          </w:rPr>
          <w:t>39</w:t>
        </w:r>
      </w:hyperlink>
      <w:r w:rsidRPr="007E3B2C">
        <w:rPr>
          <w:rFonts w:ascii="Arial" w:hAnsi="Arial" w:cs="Arial"/>
          <w:i/>
          <w:sz w:val="24"/>
          <w:szCs w:val="24"/>
        </w:rPr>
        <w:t xml:space="preserve"> СГС "Основные средства")</w:t>
      </w:r>
    </w:p>
    <w:p w:rsidR="00B865E9" w:rsidRPr="007E3B2C" w:rsidRDefault="007E234D">
      <w:pPr>
        <w:pStyle w:val="2"/>
        <w:rPr>
          <w:rFonts w:ascii="Arial" w:hAnsi="Arial" w:cs="Arial"/>
          <w:sz w:val="24"/>
          <w:szCs w:val="24"/>
        </w:rPr>
      </w:pPr>
      <w:bookmarkStart w:id="30" w:name="_ref_1-a6fe94a49f1a4a"/>
      <w:r w:rsidRPr="007E3B2C">
        <w:rPr>
          <w:rFonts w:ascii="Arial" w:hAnsi="Arial" w:cs="Arial"/>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rsidR="00B865E9" w:rsidRPr="007E3B2C" w:rsidRDefault="007E234D">
      <w:pPr>
        <w:rPr>
          <w:rFonts w:ascii="Arial" w:hAnsi="Arial" w:cs="Arial"/>
          <w:sz w:val="24"/>
          <w:szCs w:val="24"/>
        </w:rPr>
      </w:pPr>
      <w:r w:rsidRPr="007E3B2C">
        <w:rPr>
          <w:rFonts w:ascii="Arial" w:hAnsi="Arial" w:cs="Arial"/>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3" w:history="1">
        <w:r w:rsidRPr="007E3B2C">
          <w:rPr>
            <w:rStyle w:val="afc"/>
            <w:rFonts w:ascii="Arial" w:hAnsi="Arial" w:cs="Arial"/>
            <w:sz w:val="24"/>
            <w:szCs w:val="24"/>
          </w:rPr>
          <w:t>Постановлении</w:t>
        </w:r>
      </w:hyperlink>
      <w:r w:rsidRPr="007E3B2C">
        <w:rPr>
          <w:rFonts w:ascii="Arial" w:hAnsi="Arial" w:cs="Arial"/>
          <w:sz w:val="24"/>
          <w:szCs w:val="24"/>
        </w:rPr>
        <w:t xml:space="preserve"> Правительства РФ от 01.01.2002 № 1.</w:t>
      </w:r>
    </w:p>
    <w:p w:rsidR="00B865E9" w:rsidRPr="007E3B2C" w:rsidRDefault="007E234D">
      <w:pPr>
        <w:rPr>
          <w:rFonts w:ascii="Arial" w:hAnsi="Arial" w:cs="Arial"/>
          <w:sz w:val="24"/>
          <w:szCs w:val="24"/>
        </w:rPr>
      </w:pPr>
      <w:r w:rsidRPr="007E3B2C">
        <w:rPr>
          <w:rFonts w:ascii="Arial" w:hAnsi="Arial" w:cs="Arial"/>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34" w:history="1">
        <w:r w:rsidRPr="007E3B2C">
          <w:rPr>
            <w:rStyle w:val="afc"/>
            <w:rFonts w:ascii="Arial" w:hAnsi="Arial" w:cs="Arial"/>
            <w:i/>
            <w:sz w:val="24"/>
            <w:szCs w:val="24"/>
          </w:rPr>
          <w:t>п. 10</w:t>
        </w:r>
      </w:hyperlink>
      <w:r w:rsidRPr="007E3B2C">
        <w:rPr>
          <w:rFonts w:ascii="Arial" w:hAnsi="Arial" w:cs="Arial"/>
          <w:i/>
          <w:sz w:val="24"/>
          <w:szCs w:val="24"/>
        </w:rPr>
        <w:t xml:space="preserve"> СГС "Основные средства")</w:t>
      </w:r>
    </w:p>
    <w:p w:rsidR="00B865E9" w:rsidRPr="007E3B2C" w:rsidRDefault="007E234D">
      <w:pPr>
        <w:pStyle w:val="2"/>
        <w:rPr>
          <w:rFonts w:ascii="Arial" w:hAnsi="Arial" w:cs="Arial"/>
          <w:sz w:val="24"/>
          <w:szCs w:val="24"/>
        </w:rPr>
      </w:pPr>
      <w:bookmarkStart w:id="31" w:name="_ref_1-19c2343a5fcb48"/>
      <w:r w:rsidRPr="007E3B2C">
        <w:rPr>
          <w:rFonts w:ascii="Arial" w:hAnsi="Arial" w:cs="Arial"/>
          <w:sz w:val="24"/>
          <w:szCs w:val="24"/>
        </w:rPr>
        <w:t>Отдельными инвентарными объектами являются:</w:t>
      </w:r>
      <w:bookmarkEnd w:id="31"/>
    </w:p>
    <w:p w:rsidR="00B865E9" w:rsidRPr="007E3B2C" w:rsidRDefault="007E234D">
      <w:pPr>
        <w:pStyle w:val="ab"/>
        <w:numPr>
          <w:ilvl w:val="1"/>
          <w:numId w:val="5"/>
        </w:numPr>
        <w:spacing w:after="0"/>
        <w:ind w:left="964"/>
        <w:jc w:val="both"/>
        <w:rPr>
          <w:rFonts w:ascii="Arial" w:hAnsi="Arial" w:cs="Arial"/>
          <w:sz w:val="24"/>
          <w:szCs w:val="24"/>
        </w:rPr>
      </w:pPr>
      <w:r w:rsidRPr="007E3B2C">
        <w:rPr>
          <w:rFonts w:ascii="Arial" w:hAnsi="Arial" w:cs="Arial"/>
          <w:sz w:val="24"/>
          <w:szCs w:val="24"/>
        </w:rPr>
        <w:lastRenderedPageBreak/>
        <w:t>локальная вычислительная сеть;</w:t>
      </w:r>
    </w:p>
    <w:p w:rsidR="00B865E9" w:rsidRPr="007E3B2C" w:rsidRDefault="007E234D">
      <w:pPr>
        <w:pStyle w:val="ab"/>
        <w:numPr>
          <w:ilvl w:val="1"/>
          <w:numId w:val="5"/>
        </w:numPr>
        <w:spacing w:after="0"/>
        <w:ind w:left="964"/>
        <w:jc w:val="both"/>
        <w:rPr>
          <w:rFonts w:ascii="Arial" w:hAnsi="Arial" w:cs="Arial"/>
          <w:sz w:val="24"/>
          <w:szCs w:val="24"/>
        </w:rPr>
      </w:pPr>
      <w:r w:rsidRPr="007E3B2C">
        <w:rPr>
          <w:rFonts w:ascii="Arial" w:hAnsi="Arial" w:cs="Arial"/>
          <w:sz w:val="24"/>
          <w:szCs w:val="24"/>
        </w:rPr>
        <w:t>принтеры;</w:t>
      </w:r>
    </w:p>
    <w:p w:rsidR="00B865E9" w:rsidRPr="007E3B2C" w:rsidRDefault="007E234D">
      <w:pPr>
        <w:pStyle w:val="ab"/>
        <w:numPr>
          <w:ilvl w:val="1"/>
          <w:numId w:val="5"/>
        </w:numPr>
        <w:spacing w:after="0"/>
        <w:ind w:left="964"/>
        <w:jc w:val="both"/>
        <w:rPr>
          <w:rFonts w:ascii="Arial" w:hAnsi="Arial" w:cs="Arial"/>
          <w:sz w:val="24"/>
          <w:szCs w:val="24"/>
        </w:rPr>
      </w:pPr>
      <w:r w:rsidRPr="007E3B2C">
        <w:rPr>
          <w:rFonts w:ascii="Arial" w:hAnsi="Arial" w:cs="Arial"/>
          <w:sz w:val="24"/>
          <w:szCs w:val="24"/>
        </w:rPr>
        <w:t>сканеры;</w:t>
      </w:r>
    </w:p>
    <w:p w:rsidR="00B865E9" w:rsidRPr="007E3B2C" w:rsidRDefault="007E234D">
      <w:pPr>
        <w:pStyle w:val="ab"/>
        <w:numPr>
          <w:ilvl w:val="1"/>
          <w:numId w:val="5"/>
        </w:numPr>
        <w:spacing w:after="0"/>
        <w:ind w:left="964"/>
        <w:jc w:val="both"/>
        <w:rPr>
          <w:rFonts w:ascii="Arial" w:hAnsi="Arial" w:cs="Arial"/>
          <w:sz w:val="24"/>
          <w:szCs w:val="24"/>
        </w:rPr>
      </w:pPr>
      <w:r w:rsidRPr="007E3B2C">
        <w:rPr>
          <w:rFonts w:ascii="Arial" w:hAnsi="Arial" w:cs="Arial"/>
          <w:sz w:val="24"/>
          <w:szCs w:val="24"/>
        </w:rPr>
        <w:t>приборы (аппаратура) пожарной сигнализации;</w:t>
      </w:r>
    </w:p>
    <w:p w:rsidR="00B865E9" w:rsidRPr="007E3B2C" w:rsidRDefault="007E234D">
      <w:pPr>
        <w:pStyle w:val="ab"/>
        <w:numPr>
          <w:ilvl w:val="1"/>
          <w:numId w:val="5"/>
        </w:numPr>
        <w:spacing w:after="0"/>
        <w:ind w:left="964"/>
        <w:jc w:val="both"/>
        <w:rPr>
          <w:rFonts w:ascii="Arial" w:hAnsi="Arial" w:cs="Arial"/>
          <w:sz w:val="24"/>
          <w:szCs w:val="24"/>
        </w:rPr>
      </w:pPr>
      <w:r w:rsidRPr="007E3B2C">
        <w:rPr>
          <w:rFonts w:ascii="Arial" w:hAnsi="Arial" w:cs="Arial"/>
          <w:sz w:val="24"/>
          <w:szCs w:val="24"/>
        </w:rPr>
        <w:t>приборы (аппаратура) охранной сигнализации;</w:t>
      </w:r>
    </w:p>
    <w:p w:rsidR="00B865E9" w:rsidRPr="007E3B2C" w:rsidRDefault="007E234D">
      <w:pPr>
        <w:pStyle w:val="ab"/>
        <w:numPr>
          <w:ilvl w:val="1"/>
          <w:numId w:val="5"/>
        </w:numPr>
        <w:spacing w:after="0"/>
        <w:ind w:left="964"/>
        <w:jc w:val="both"/>
        <w:rPr>
          <w:rFonts w:ascii="Arial" w:hAnsi="Arial" w:cs="Arial"/>
          <w:sz w:val="24"/>
          <w:szCs w:val="24"/>
        </w:rPr>
      </w:pPr>
      <w:r w:rsidRPr="007E3B2C">
        <w:rPr>
          <w:rFonts w:ascii="Arial" w:hAnsi="Arial" w:cs="Arial"/>
          <w:sz w:val="24"/>
          <w:szCs w:val="24"/>
        </w:rPr>
        <w:t>особо ценные многолетние растения.</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35" w:history="1">
        <w:r w:rsidRPr="007E3B2C">
          <w:rPr>
            <w:rStyle w:val="afc"/>
            <w:rFonts w:ascii="Arial" w:hAnsi="Arial" w:cs="Arial"/>
            <w:i/>
            <w:sz w:val="24"/>
            <w:szCs w:val="24"/>
          </w:rPr>
          <w:t>п. 10</w:t>
        </w:r>
      </w:hyperlink>
      <w:r w:rsidRPr="007E3B2C">
        <w:rPr>
          <w:rFonts w:ascii="Arial" w:hAnsi="Arial" w:cs="Arial"/>
          <w:i/>
          <w:sz w:val="24"/>
          <w:szCs w:val="24"/>
        </w:rPr>
        <w:t xml:space="preserve"> СГС "Основные средства", </w:t>
      </w:r>
      <w:hyperlink r:id="rId13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 </w:t>
      </w:r>
      <w:hyperlink r:id="rId137" w:history="1">
        <w:r w:rsidRPr="007E3B2C">
          <w:rPr>
            <w:rStyle w:val="afc"/>
            <w:rFonts w:ascii="Arial" w:hAnsi="Arial" w:cs="Arial"/>
            <w:i/>
            <w:sz w:val="24"/>
            <w:szCs w:val="24"/>
          </w:rPr>
          <w:t>п. 45</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32" w:name="_ref_1-21295783878b43"/>
      <w:r w:rsidRPr="007E3B2C">
        <w:rPr>
          <w:rFonts w:ascii="Arial" w:hAnsi="Arial" w:cs="Arial"/>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38" w:history="1">
        <w:r w:rsidRPr="007E3B2C">
          <w:rPr>
            <w:rStyle w:val="afc"/>
            <w:rFonts w:ascii="Arial" w:hAnsi="Arial" w:cs="Arial"/>
            <w:i/>
            <w:sz w:val="24"/>
            <w:szCs w:val="24"/>
          </w:rPr>
          <w:t>п. 45</w:t>
        </w:r>
      </w:hyperlink>
      <w:r w:rsidRPr="007E3B2C">
        <w:rPr>
          <w:rFonts w:ascii="Arial" w:hAnsi="Arial" w:cs="Arial"/>
          <w:i/>
          <w:sz w:val="24"/>
          <w:szCs w:val="24"/>
        </w:rPr>
        <w:t xml:space="preserve"> Инструкции № 157н)</w:t>
      </w:r>
    </w:p>
    <w:p w:rsidR="009A6C5D" w:rsidRPr="007E3B2C" w:rsidRDefault="007E234D" w:rsidP="009A6C5D">
      <w:pPr>
        <w:pStyle w:val="2"/>
        <w:rPr>
          <w:rFonts w:ascii="Arial" w:hAnsi="Arial" w:cs="Arial"/>
          <w:sz w:val="24"/>
          <w:szCs w:val="24"/>
        </w:rPr>
      </w:pPr>
      <w:bookmarkStart w:id="33" w:name="_ref_1-5d585276168d49"/>
      <w:r w:rsidRPr="007E3B2C">
        <w:rPr>
          <w:rFonts w:ascii="Arial" w:hAnsi="Arial" w:cs="Arial"/>
          <w:sz w:val="24"/>
          <w:szCs w:val="24"/>
        </w:rPr>
        <w:t>Каждому инвентарному объекту основных средств присваивается инвентарный номер</w:t>
      </w:r>
      <w:r w:rsidR="009A6C5D" w:rsidRPr="007E3B2C">
        <w:rPr>
          <w:rFonts w:ascii="Arial" w:hAnsi="Arial" w:cs="Arial"/>
          <w:sz w:val="24"/>
          <w:szCs w:val="24"/>
        </w:rPr>
        <w:t>.</w:t>
      </w:r>
      <w:r w:rsidRPr="007E3B2C">
        <w:rPr>
          <w:rFonts w:ascii="Arial" w:hAnsi="Arial" w:cs="Arial"/>
          <w:sz w:val="24"/>
          <w:szCs w:val="24"/>
        </w:rPr>
        <w:t xml:space="preserve"> </w:t>
      </w:r>
      <w:bookmarkEnd w:id="33"/>
    </w:p>
    <w:p w:rsidR="00B865E9" w:rsidRPr="007E3B2C" w:rsidRDefault="007E234D" w:rsidP="009A6C5D">
      <w:pPr>
        <w:pStyle w:val="2"/>
        <w:numPr>
          <w:ilvl w:val="0"/>
          <w:numId w:val="0"/>
        </w:numPr>
        <w:ind w:left="482"/>
        <w:rPr>
          <w:rFonts w:ascii="Arial" w:hAnsi="Arial" w:cs="Arial"/>
          <w:sz w:val="24"/>
          <w:szCs w:val="24"/>
        </w:rPr>
      </w:pPr>
      <w:r w:rsidRPr="007E3B2C">
        <w:rPr>
          <w:rFonts w:ascii="Arial" w:hAnsi="Arial" w:cs="Arial"/>
          <w:i/>
          <w:sz w:val="24"/>
          <w:szCs w:val="24"/>
        </w:rPr>
        <w:t xml:space="preserve">(Основание: </w:t>
      </w:r>
      <w:hyperlink r:id="rId139" w:history="1">
        <w:r w:rsidRPr="007E3B2C">
          <w:rPr>
            <w:rStyle w:val="afc"/>
            <w:rFonts w:ascii="Arial" w:hAnsi="Arial" w:cs="Arial"/>
            <w:i/>
            <w:sz w:val="24"/>
            <w:szCs w:val="24"/>
          </w:rPr>
          <w:t>п. 9</w:t>
        </w:r>
      </w:hyperlink>
      <w:r w:rsidRPr="007E3B2C">
        <w:rPr>
          <w:rFonts w:ascii="Arial" w:hAnsi="Arial" w:cs="Arial"/>
          <w:i/>
          <w:sz w:val="24"/>
          <w:szCs w:val="24"/>
        </w:rPr>
        <w:t xml:space="preserve"> СГС "Основные средства", </w:t>
      </w:r>
      <w:hyperlink r:id="rId140" w:history="1">
        <w:r w:rsidRPr="007E3B2C">
          <w:rPr>
            <w:rStyle w:val="afc"/>
            <w:rFonts w:ascii="Arial" w:hAnsi="Arial" w:cs="Arial"/>
            <w:i/>
            <w:sz w:val="24"/>
            <w:szCs w:val="24"/>
          </w:rPr>
          <w:t>п. 46</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34" w:name="_ref_1-8577d33ccc4847"/>
      <w:r w:rsidRPr="007E3B2C">
        <w:rPr>
          <w:rFonts w:ascii="Arial" w:hAnsi="Arial" w:cs="Arial"/>
          <w:sz w:val="24"/>
          <w:szCs w:val="24"/>
        </w:rPr>
        <w:t>Инвентарный номер наносится:</w:t>
      </w:r>
      <w:bookmarkEnd w:id="34"/>
    </w:p>
    <w:p w:rsidR="00B865E9" w:rsidRPr="007E3B2C" w:rsidRDefault="007E234D">
      <w:pPr>
        <w:rPr>
          <w:rFonts w:ascii="Arial" w:hAnsi="Arial" w:cs="Arial"/>
          <w:sz w:val="24"/>
          <w:szCs w:val="24"/>
        </w:rPr>
      </w:pPr>
      <w:r w:rsidRPr="007E3B2C">
        <w:rPr>
          <w:rFonts w:ascii="Arial" w:hAnsi="Arial" w:cs="Arial"/>
          <w:sz w:val="24"/>
          <w:szCs w:val="24"/>
        </w:rPr>
        <w:t>- на объекты недвижимого имущества - несмываемой краской;</w:t>
      </w:r>
    </w:p>
    <w:p w:rsidR="00B865E9" w:rsidRPr="007E3B2C" w:rsidRDefault="007E234D">
      <w:pPr>
        <w:rPr>
          <w:rFonts w:ascii="Arial" w:hAnsi="Arial" w:cs="Arial"/>
          <w:sz w:val="24"/>
          <w:szCs w:val="24"/>
        </w:rPr>
      </w:pPr>
      <w:r w:rsidRPr="007E3B2C">
        <w:rPr>
          <w:rFonts w:ascii="Arial" w:hAnsi="Arial" w:cs="Arial"/>
          <w:sz w:val="24"/>
          <w:szCs w:val="24"/>
        </w:rPr>
        <w:t>- на объекты движимого имущества - на бумажной наклейке.</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41" w:history="1">
        <w:r w:rsidRPr="007E3B2C">
          <w:rPr>
            <w:rStyle w:val="afc"/>
            <w:rFonts w:ascii="Arial" w:hAnsi="Arial" w:cs="Arial"/>
            <w:i/>
            <w:sz w:val="24"/>
            <w:szCs w:val="24"/>
          </w:rPr>
          <w:t>п. 46</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35" w:name="_ref_1-2a6f45b5461843"/>
      <w:r w:rsidRPr="007E3B2C">
        <w:rPr>
          <w:rFonts w:ascii="Arial" w:hAnsi="Arial" w:cs="Arial"/>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42" w:history="1">
        <w:r w:rsidRPr="007E3B2C">
          <w:rPr>
            <w:rStyle w:val="afc"/>
            <w:rFonts w:ascii="Arial" w:hAnsi="Arial" w:cs="Arial"/>
            <w:i/>
            <w:sz w:val="24"/>
            <w:szCs w:val="24"/>
          </w:rPr>
          <w:t>п. 46</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36" w:name="_ref_1-e0603f0a642f46"/>
      <w:r w:rsidRPr="007E3B2C">
        <w:rPr>
          <w:rFonts w:ascii="Arial" w:hAnsi="Arial" w:cs="Arial"/>
          <w:sz w:val="24"/>
          <w:szCs w:val="24"/>
        </w:rPr>
        <w:t>Аналитический учет вложений в основные средства ведется в Многографной карточке (</w:t>
      </w:r>
      <w:hyperlink r:id="rId143" w:history="1">
        <w:r w:rsidRPr="007E3B2C">
          <w:rPr>
            <w:rStyle w:val="afc"/>
            <w:rFonts w:ascii="Arial" w:hAnsi="Arial" w:cs="Arial"/>
            <w:sz w:val="24"/>
            <w:szCs w:val="24"/>
          </w:rPr>
          <w:t>ф. 0504054</w:t>
        </w:r>
      </w:hyperlink>
      <w:r w:rsidRPr="007E3B2C">
        <w:rPr>
          <w:rFonts w:ascii="Arial" w:hAnsi="Arial" w:cs="Arial"/>
          <w:sz w:val="24"/>
          <w:szCs w:val="24"/>
        </w:rPr>
        <w:t>).</w:t>
      </w:r>
      <w:bookmarkEnd w:id="36"/>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44" w:history="1">
        <w:r w:rsidRPr="007E3B2C">
          <w:rPr>
            <w:rStyle w:val="afc"/>
            <w:rFonts w:ascii="Arial" w:hAnsi="Arial" w:cs="Arial"/>
            <w:i/>
            <w:sz w:val="24"/>
            <w:szCs w:val="24"/>
          </w:rPr>
          <w:t>п. 128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37" w:name="_ref_1-4887d0f424774e"/>
      <w:r w:rsidRPr="007E3B2C">
        <w:rPr>
          <w:rFonts w:ascii="Arial" w:hAnsi="Arial" w:cs="Arial"/>
          <w:sz w:val="24"/>
          <w:szCs w:val="24"/>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7"/>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45" w:history="1">
        <w:r w:rsidRPr="007E3B2C">
          <w:rPr>
            <w:rStyle w:val="afc"/>
            <w:rFonts w:ascii="Arial" w:hAnsi="Arial" w:cs="Arial"/>
            <w:i/>
            <w:sz w:val="24"/>
            <w:szCs w:val="24"/>
          </w:rPr>
          <w:t>п. п. 52</w:t>
        </w:r>
      </w:hyperlink>
      <w:r w:rsidRPr="007E3B2C">
        <w:rPr>
          <w:rFonts w:ascii="Arial" w:hAnsi="Arial" w:cs="Arial"/>
          <w:i/>
          <w:sz w:val="24"/>
          <w:szCs w:val="24"/>
        </w:rPr>
        <w:t xml:space="preserve">, </w:t>
      </w:r>
      <w:hyperlink r:id="rId146" w:history="1">
        <w:r w:rsidRPr="007E3B2C">
          <w:rPr>
            <w:rStyle w:val="afc"/>
            <w:rFonts w:ascii="Arial" w:hAnsi="Arial" w:cs="Arial"/>
            <w:i/>
            <w:sz w:val="24"/>
            <w:szCs w:val="24"/>
          </w:rPr>
          <w:t>54</w:t>
        </w:r>
      </w:hyperlink>
      <w:r w:rsidRPr="007E3B2C">
        <w:rPr>
          <w:rFonts w:ascii="Arial" w:hAnsi="Arial" w:cs="Arial"/>
          <w:i/>
          <w:sz w:val="24"/>
          <w:szCs w:val="24"/>
        </w:rPr>
        <w:t xml:space="preserve"> СГС "Концептуальные основы", </w:t>
      </w:r>
      <w:hyperlink r:id="rId147" w:history="1">
        <w:r w:rsidRPr="007E3B2C">
          <w:rPr>
            <w:rStyle w:val="afc"/>
            <w:rFonts w:ascii="Arial" w:hAnsi="Arial" w:cs="Arial"/>
            <w:i/>
            <w:sz w:val="24"/>
            <w:szCs w:val="24"/>
          </w:rPr>
          <w:t>п. 31</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38" w:name="_ref_1-9d2c07ccd3424c"/>
      <w:r w:rsidRPr="007E3B2C">
        <w:rPr>
          <w:rFonts w:ascii="Arial" w:hAnsi="Arial" w:cs="Arial"/>
          <w:sz w:val="24"/>
          <w:szCs w:val="24"/>
        </w:rPr>
        <w:t xml:space="preserve">Балансовая стоимость объекта основных средств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w:t>
      </w:r>
      <w:r w:rsidRPr="007E3B2C">
        <w:rPr>
          <w:rFonts w:ascii="Arial" w:hAnsi="Arial" w:cs="Arial"/>
          <w:sz w:val="24"/>
          <w:szCs w:val="24"/>
        </w:rPr>
        <w:lastRenderedPageBreak/>
        <w:t>средств признаются активом и согласно порядку эксплуатации объекта требуется такая замена, в том числе в ходе капитального ремонта.</w:t>
      </w:r>
      <w:bookmarkEnd w:id="38"/>
    </w:p>
    <w:p w:rsidR="00B865E9" w:rsidRPr="007E3B2C" w:rsidRDefault="007E234D">
      <w:pPr>
        <w:rPr>
          <w:rFonts w:ascii="Arial" w:hAnsi="Arial" w:cs="Arial"/>
          <w:sz w:val="24"/>
          <w:szCs w:val="24"/>
        </w:rPr>
      </w:pPr>
      <w:r w:rsidRPr="007E3B2C">
        <w:rPr>
          <w:rFonts w:ascii="Arial" w:hAnsi="Arial" w:cs="Arial"/>
          <w:sz w:val="24"/>
          <w:szCs w:val="24"/>
        </w:rPr>
        <w:t>Одновременно балансовая стоимость этого объекта корректируется (уменьшается) на стоимость выбывающих (заменяемых) частей.</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48" w:history="1">
        <w:r w:rsidRPr="007E3B2C">
          <w:rPr>
            <w:rStyle w:val="afc"/>
            <w:rFonts w:ascii="Arial" w:hAnsi="Arial" w:cs="Arial"/>
            <w:i/>
            <w:sz w:val="24"/>
            <w:szCs w:val="24"/>
          </w:rPr>
          <w:t>п. п. 19</w:t>
        </w:r>
      </w:hyperlink>
      <w:r w:rsidRPr="007E3B2C">
        <w:rPr>
          <w:rFonts w:ascii="Arial" w:hAnsi="Arial" w:cs="Arial"/>
          <w:i/>
          <w:sz w:val="24"/>
          <w:szCs w:val="24"/>
        </w:rPr>
        <w:t xml:space="preserve">, </w:t>
      </w:r>
      <w:hyperlink r:id="rId149" w:history="1">
        <w:r w:rsidRPr="007E3B2C">
          <w:rPr>
            <w:rStyle w:val="afc"/>
            <w:rFonts w:ascii="Arial" w:hAnsi="Arial" w:cs="Arial"/>
            <w:i/>
            <w:sz w:val="24"/>
            <w:szCs w:val="24"/>
          </w:rPr>
          <w:t>27</w:t>
        </w:r>
      </w:hyperlink>
      <w:r w:rsidRPr="007E3B2C">
        <w:rPr>
          <w:rFonts w:ascii="Arial" w:hAnsi="Arial" w:cs="Arial"/>
          <w:i/>
          <w:sz w:val="24"/>
          <w:szCs w:val="24"/>
        </w:rPr>
        <w:t xml:space="preserve"> СГС "Основные средства")</w:t>
      </w:r>
    </w:p>
    <w:p w:rsidR="00B865E9" w:rsidRPr="007E3B2C" w:rsidRDefault="007E234D">
      <w:pPr>
        <w:pStyle w:val="2"/>
        <w:rPr>
          <w:rFonts w:ascii="Arial" w:hAnsi="Arial" w:cs="Arial"/>
          <w:sz w:val="24"/>
          <w:szCs w:val="24"/>
        </w:rPr>
      </w:pPr>
      <w:bookmarkStart w:id="39" w:name="_ref_1-907e8670e4894a"/>
      <w:r w:rsidRPr="007E3B2C">
        <w:rPr>
          <w:rFonts w:ascii="Arial" w:hAnsi="Arial" w:cs="Arial"/>
          <w:sz w:val="24"/>
          <w:szCs w:val="24"/>
        </w:rPr>
        <w:t>Балансовая стоимость объекта основных средств увеличивается в случаях проведения:</w:t>
      </w:r>
      <w:bookmarkEnd w:id="39"/>
    </w:p>
    <w:p w:rsidR="00B865E9" w:rsidRPr="007E3B2C" w:rsidRDefault="007E234D">
      <w:pPr>
        <w:rPr>
          <w:rFonts w:ascii="Arial" w:hAnsi="Arial" w:cs="Arial"/>
          <w:sz w:val="24"/>
          <w:szCs w:val="24"/>
        </w:rPr>
      </w:pPr>
      <w:r w:rsidRPr="007E3B2C">
        <w:rPr>
          <w:rFonts w:ascii="Arial" w:hAnsi="Arial" w:cs="Arial"/>
          <w:sz w:val="24"/>
          <w:szCs w:val="24"/>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B865E9" w:rsidRPr="007E3B2C" w:rsidRDefault="007E234D">
      <w:pPr>
        <w:rPr>
          <w:rFonts w:ascii="Arial" w:hAnsi="Arial" w:cs="Arial"/>
          <w:sz w:val="24"/>
          <w:szCs w:val="24"/>
        </w:rPr>
      </w:pPr>
      <w:r w:rsidRPr="007E3B2C">
        <w:rPr>
          <w:rFonts w:ascii="Arial" w:hAnsi="Arial" w:cs="Arial"/>
          <w:sz w:val="24"/>
          <w:szCs w:val="24"/>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B865E9" w:rsidRPr="007E3B2C" w:rsidRDefault="007E234D">
      <w:pPr>
        <w:rPr>
          <w:rFonts w:ascii="Arial" w:hAnsi="Arial" w:cs="Arial"/>
          <w:sz w:val="24"/>
          <w:szCs w:val="24"/>
        </w:rPr>
      </w:pPr>
      <w:r w:rsidRPr="007E3B2C">
        <w:rPr>
          <w:rFonts w:ascii="Arial" w:hAnsi="Arial" w:cs="Arial"/>
          <w:sz w:val="24"/>
          <w:szCs w:val="24"/>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50" w:history="1">
        <w:r w:rsidRPr="007E3B2C">
          <w:rPr>
            <w:rStyle w:val="afc"/>
            <w:rFonts w:ascii="Arial" w:hAnsi="Arial" w:cs="Arial"/>
            <w:i/>
            <w:sz w:val="24"/>
            <w:szCs w:val="24"/>
          </w:rPr>
          <w:t>п. п. 19</w:t>
        </w:r>
      </w:hyperlink>
      <w:r w:rsidRPr="007E3B2C">
        <w:rPr>
          <w:rFonts w:ascii="Arial" w:hAnsi="Arial" w:cs="Arial"/>
          <w:i/>
          <w:sz w:val="24"/>
          <w:szCs w:val="24"/>
        </w:rPr>
        <w:t xml:space="preserve">, </w:t>
      </w:r>
      <w:hyperlink r:id="rId151" w:history="1">
        <w:r w:rsidRPr="007E3B2C">
          <w:rPr>
            <w:rStyle w:val="afc"/>
            <w:rFonts w:ascii="Arial" w:hAnsi="Arial" w:cs="Arial"/>
            <w:i/>
            <w:sz w:val="24"/>
            <w:szCs w:val="24"/>
          </w:rPr>
          <w:t>28</w:t>
        </w:r>
      </w:hyperlink>
      <w:r w:rsidRPr="007E3B2C">
        <w:rPr>
          <w:rFonts w:ascii="Arial" w:hAnsi="Arial" w:cs="Arial"/>
          <w:i/>
          <w:sz w:val="24"/>
          <w:szCs w:val="24"/>
        </w:rPr>
        <w:t xml:space="preserve"> СГС "Основные средства")</w:t>
      </w:r>
    </w:p>
    <w:p w:rsidR="00B865E9" w:rsidRPr="007E3B2C" w:rsidRDefault="007E234D">
      <w:pPr>
        <w:pStyle w:val="2"/>
        <w:rPr>
          <w:rFonts w:ascii="Arial" w:hAnsi="Arial" w:cs="Arial"/>
          <w:sz w:val="24"/>
          <w:szCs w:val="24"/>
        </w:rPr>
      </w:pPr>
      <w:bookmarkStart w:id="40" w:name="_ref_1-f5a32730226548"/>
      <w:r w:rsidRPr="007E3B2C">
        <w:rPr>
          <w:rFonts w:ascii="Arial" w:hAnsi="Arial" w:cs="Arial"/>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52" w:history="1">
        <w:r w:rsidRPr="007E3B2C">
          <w:rPr>
            <w:rStyle w:val="afc"/>
            <w:rFonts w:ascii="Arial" w:hAnsi="Arial" w:cs="Arial"/>
            <w:i/>
            <w:sz w:val="24"/>
            <w:szCs w:val="24"/>
          </w:rPr>
          <w:t>п. 19</w:t>
        </w:r>
      </w:hyperlink>
      <w:r w:rsidRPr="007E3B2C">
        <w:rPr>
          <w:rFonts w:ascii="Arial" w:hAnsi="Arial" w:cs="Arial"/>
          <w:i/>
          <w:sz w:val="24"/>
          <w:szCs w:val="24"/>
        </w:rPr>
        <w:t xml:space="preserve"> СГС "Основные средства")</w:t>
      </w:r>
    </w:p>
    <w:p w:rsidR="00B865E9" w:rsidRPr="007E3B2C" w:rsidRDefault="007E234D">
      <w:pPr>
        <w:pStyle w:val="2"/>
        <w:rPr>
          <w:rFonts w:ascii="Arial" w:hAnsi="Arial" w:cs="Arial"/>
          <w:sz w:val="24"/>
          <w:szCs w:val="24"/>
        </w:rPr>
      </w:pPr>
      <w:bookmarkStart w:id="41" w:name="_ref_1-616b5be46f634b"/>
      <w:r w:rsidRPr="007E3B2C">
        <w:rPr>
          <w:rFonts w:ascii="Arial" w:hAnsi="Arial" w:cs="Arial"/>
          <w:sz w:val="24"/>
          <w:szCs w:val="24"/>
        </w:rPr>
        <w:t>Переоценка основных средств проводится:</w:t>
      </w:r>
      <w:bookmarkEnd w:id="41"/>
    </w:p>
    <w:p w:rsidR="006F2494" w:rsidRPr="007E3B2C" w:rsidRDefault="006F2494">
      <w:pPr>
        <w:pStyle w:val="ab"/>
        <w:numPr>
          <w:ilvl w:val="1"/>
          <w:numId w:val="6"/>
        </w:numPr>
        <w:spacing w:after="0"/>
        <w:ind w:left="964"/>
        <w:jc w:val="both"/>
        <w:rPr>
          <w:rFonts w:ascii="Arial" w:hAnsi="Arial" w:cs="Arial"/>
          <w:sz w:val="24"/>
          <w:szCs w:val="24"/>
        </w:rPr>
      </w:pPr>
      <w:r w:rsidRPr="007E3B2C">
        <w:rPr>
          <w:rFonts w:ascii="Arial" w:hAnsi="Arial" w:cs="Arial"/>
          <w:sz w:val="24"/>
          <w:szCs w:val="24"/>
        </w:rPr>
        <w:t>по решению Правительства РФ</w:t>
      </w:r>
    </w:p>
    <w:p w:rsidR="00B865E9" w:rsidRPr="007E3B2C" w:rsidRDefault="006F2494" w:rsidP="006F2494">
      <w:pPr>
        <w:pStyle w:val="ab"/>
        <w:spacing w:after="0"/>
        <w:ind w:left="964" w:firstLine="0"/>
        <w:jc w:val="both"/>
        <w:rPr>
          <w:rFonts w:ascii="Arial" w:hAnsi="Arial" w:cs="Arial"/>
          <w:sz w:val="24"/>
          <w:szCs w:val="24"/>
        </w:rPr>
      </w:pPr>
      <w:r w:rsidRPr="007E3B2C">
        <w:rPr>
          <w:rFonts w:ascii="Arial" w:hAnsi="Arial" w:cs="Arial"/>
          <w:sz w:val="24"/>
          <w:szCs w:val="24"/>
        </w:rPr>
        <w:t>(</w:t>
      </w:r>
      <w:r w:rsidR="007E234D" w:rsidRPr="007E3B2C">
        <w:rPr>
          <w:rFonts w:ascii="Arial" w:hAnsi="Arial" w:cs="Arial"/>
          <w:i/>
          <w:sz w:val="24"/>
          <w:szCs w:val="24"/>
        </w:rPr>
        <w:t xml:space="preserve">Основание: </w:t>
      </w:r>
      <w:hyperlink r:id="rId153" w:history="1">
        <w:r w:rsidR="007E234D" w:rsidRPr="007E3B2C">
          <w:rPr>
            <w:rStyle w:val="afc"/>
            <w:rFonts w:ascii="Arial" w:hAnsi="Arial" w:cs="Arial"/>
            <w:i/>
            <w:sz w:val="24"/>
            <w:szCs w:val="24"/>
          </w:rPr>
          <w:t>п. 28</w:t>
        </w:r>
      </w:hyperlink>
      <w:r w:rsidR="007E234D" w:rsidRPr="007E3B2C">
        <w:rPr>
          <w:rFonts w:ascii="Arial" w:hAnsi="Arial" w:cs="Arial"/>
          <w:i/>
          <w:sz w:val="24"/>
          <w:szCs w:val="24"/>
        </w:rPr>
        <w:t xml:space="preserve"> Инструкции № 157н)</w:t>
      </w:r>
      <w:r w:rsidR="007E234D" w:rsidRPr="007E3B2C">
        <w:rPr>
          <w:rFonts w:ascii="Arial" w:hAnsi="Arial" w:cs="Arial"/>
          <w:sz w:val="24"/>
          <w:szCs w:val="24"/>
        </w:rPr>
        <w:t>;</w:t>
      </w:r>
    </w:p>
    <w:p w:rsidR="00B865E9" w:rsidRPr="007E3B2C" w:rsidRDefault="007E234D">
      <w:pPr>
        <w:pStyle w:val="ab"/>
        <w:numPr>
          <w:ilvl w:val="1"/>
          <w:numId w:val="6"/>
        </w:numPr>
        <w:spacing w:after="0"/>
        <w:ind w:left="964"/>
        <w:jc w:val="both"/>
        <w:rPr>
          <w:rFonts w:ascii="Arial" w:hAnsi="Arial" w:cs="Arial"/>
          <w:sz w:val="24"/>
          <w:szCs w:val="24"/>
        </w:rPr>
      </w:pPr>
      <w:r w:rsidRPr="007E3B2C">
        <w:rPr>
          <w:rFonts w:ascii="Arial" w:hAnsi="Arial" w:cs="Arial"/>
          <w:sz w:val="24"/>
          <w:szCs w:val="24"/>
        </w:rPr>
        <w:t>в случае отчуждения активов не в пользу организаций бюджетной сферы</w:t>
      </w:r>
      <w:r w:rsidRPr="007E3B2C">
        <w:rPr>
          <w:rFonts w:ascii="Arial" w:hAnsi="Arial" w:cs="Arial"/>
          <w:sz w:val="24"/>
          <w:szCs w:val="24"/>
        </w:rPr>
        <w:br/>
      </w:r>
      <w:r w:rsidRPr="007E3B2C">
        <w:rPr>
          <w:rFonts w:ascii="Arial" w:hAnsi="Arial" w:cs="Arial"/>
          <w:i/>
          <w:sz w:val="24"/>
          <w:szCs w:val="24"/>
        </w:rPr>
        <w:t xml:space="preserve">(Основание: </w:t>
      </w:r>
      <w:hyperlink r:id="rId154" w:history="1">
        <w:r w:rsidRPr="007E3B2C">
          <w:rPr>
            <w:rStyle w:val="afc"/>
            <w:rFonts w:ascii="Arial" w:hAnsi="Arial" w:cs="Arial"/>
            <w:i/>
            <w:sz w:val="24"/>
            <w:szCs w:val="24"/>
          </w:rPr>
          <w:t>п. 29</w:t>
        </w:r>
      </w:hyperlink>
      <w:r w:rsidRPr="007E3B2C">
        <w:rPr>
          <w:rFonts w:ascii="Arial" w:hAnsi="Arial" w:cs="Arial"/>
          <w:i/>
          <w:sz w:val="24"/>
          <w:szCs w:val="24"/>
        </w:rPr>
        <w:t xml:space="preserve"> СГС "Основные средства", </w:t>
      </w:r>
      <w:hyperlink r:id="rId155" w:history="1">
        <w:r w:rsidRPr="007E3B2C">
          <w:rPr>
            <w:rStyle w:val="afc"/>
            <w:rFonts w:ascii="Arial" w:hAnsi="Arial" w:cs="Arial"/>
            <w:i/>
            <w:sz w:val="24"/>
            <w:szCs w:val="24"/>
          </w:rPr>
          <w:t>п. 28</w:t>
        </w:r>
      </w:hyperlink>
      <w:r w:rsidRPr="007E3B2C">
        <w:rPr>
          <w:rFonts w:ascii="Arial" w:hAnsi="Arial" w:cs="Arial"/>
          <w:i/>
          <w:sz w:val="24"/>
          <w:szCs w:val="24"/>
        </w:rPr>
        <w:t xml:space="preserve"> Инструкции № 157н)</w:t>
      </w:r>
      <w:r w:rsidRPr="007E3B2C">
        <w:rPr>
          <w:rFonts w:ascii="Arial" w:hAnsi="Arial" w:cs="Arial"/>
          <w:sz w:val="24"/>
          <w:szCs w:val="24"/>
        </w:rPr>
        <w:t>.</w:t>
      </w:r>
    </w:p>
    <w:p w:rsidR="00B865E9" w:rsidRPr="007E3B2C" w:rsidRDefault="007E234D">
      <w:pPr>
        <w:pStyle w:val="2"/>
        <w:rPr>
          <w:rFonts w:ascii="Arial" w:hAnsi="Arial" w:cs="Arial"/>
          <w:sz w:val="24"/>
          <w:szCs w:val="24"/>
        </w:rPr>
      </w:pPr>
      <w:bookmarkStart w:id="42" w:name="_ref_1-4b50ebb5e14542"/>
      <w:r w:rsidRPr="007E3B2C">
        <w:rPr>
          <w:rFonts w:ascii="Arial" w:hAnsi="Arial" w:cs="Arial"/>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56" w:history="1">
        <w:r w:rsidRPr="007E3B2C">
          <w:rPr>
            <w:rStyle w:val="afc"/>
            <w:rFonts w:ascii="Arial" w:hAnsi="Arial" w:cs="Arial"/>
            <w:i/>
            <w:sz w:val="24"/>
            <w:szCs w:val="24"/>
          </w:rPr>
          <w:t>п. 41</w:t>
        </w:r>
      </w:hyperlink>
      <w:r w:rsidRPr="007E3B2C">
        <w:rPr>
          <w:rFonts w:ascii="Arial" w:hAnsi="Arial" w:cs="Arial"/>
          <w:i/>
          <w:sz w:val="24"/>
          <w:szCs w:val="24"/>
        </w:rPr>
        <w:t xml:space="preserve"> СГС "Основные средства")</w:t>
      </w:r>
    </w:p>
    <w:p w:rsidR="00B865E9" w:rsidRPr="007E3B2C" w:rsidRDefault="007E234D">
      <w:pPr>
        <w:pStyle w:val="2"/>
        <w:rPr>
          <w:rFonts w:ascii="Arial" w:hAnsi="Arial" w:cs="Arial"/>
          <w:sz w:val="24"/>
          <w:szCs w:val="24"/>
        </w:rPr>
      </w:pPr>
      <w:bookmarkStart w:id="43" w:name="_ref_1-0f2a913070034e"/>
      <w:r w:rsidRPr="007E3B2C">
        <w:rPr>
          <w:rFonts w:ascii="Arial" w:hAnsi="Arial" w:cs="Arial"/>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57"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44" w:name="_ref_1-4574b126cad04c"/>
      <w:r w:rsidRPr="007E3B2C">
        <w:rPr>
          <w:rFonts w:ascii="Arial" w:hAnsi="Arial" w:cs="Arial"/>
          <w:sz w:val="24"/>
          <w:szCs w:val="24"/>
        </w:rPr>
        <w:t xml:space="preserve">Ответственным за хранение документов производителя, входящих в комплектацию объекта основных средств (технической документации, </w:t>
      </w:r>
      <w:r w:rsidRPr="007E3B2C">
        <w:rPr>
          <w:rFonts w:ascii="Arial" w:hAnsi="Arial" w:cs="Arial"/>
          <w:sz w:val="24"/>
          <w:szCs w:val="24"/>
        </w:rPr>
        <w:lastRenderedPageBreak/>
        <w:t>гарантийных талонов), является ответственное лицо, за которым закреплено основное средство.</w:t>
      </w:r>
      <w:bookmarkEnd w:id="4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58"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45" w:name="_ref_1-9263cc26120048"/>
      <w:r w:rsidRPr="007E3B2C">
        <w:rPr>
          <w:rFonts w:ascii="Arial" w:hAnsi="Arial" w:cs="Arial"/>
          <w:sz w:val="24"/>
          <w:szCs w:val="24"/>
        </w:rPr>
        <w:t>Безвозмездная передача, продажа объектов основных средств оформляется Актом о приеме-передаче объектов нефинансовых активов (</w:t>
      </w:r>
      <w:hyperlink r:id="rId159" w:history="1">
        <w:r w:rsidRPr="007E3B2C">
          <w:rPr>
            <w:rStyle w:val="afc"/>
            <w:rFonts w:ascii="Arial" w:hAnsi="Arial" w:cs="Arial"/>
            <w:sz w:val="24"/>
            <w:szCs w:val="24"/>
          </w:rPr>
          <w:t>ф. 0504101</w:t>
        </w:r>
      </w:hyperlink>
      <w:r w:rsidRPr="007E3B2C">
        <w:rPr>
          <w:rFonts w:ascii="Arial" w:hAnsi="Arial" w:cs="Arial"/>
          <w:sz w:val="24"/>
          <w:szCs w:val="24"/>
        </w:rPr>
        <w:t>).</w:t>
      </w:r>
      <w:bookmarkEnd w:id="45"/>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Методические </w:t>
      </w:r>
      <w:hyperlink r:id="rId160" w:history="1">
        <w:r w:rsidRPr="007E3B2C">
          <w:rPr>
            <w:rStyle w:val="afc"/>
            <w:rFonts w:ascii="Arial" w:hAnsi="Arial" w:cs="Arial"/>
            <w:i/>
            <w:sz w:val="24"/>
            <w:szCs w:val="24"/>
          </w:rPr>
          <w:t>указания</w:t>
        </w:r>
      </w:hyperlink>
      <w:r w:rsidRPr="007E3B2C">
        <w:rPr>
          <w:rFonts w:ascii="Arial" w:hAnsi="Arial" w:cs="Arial"/>
          <w:i/>
          <w:sz w:val="24"/>
          <w:szCs w:val="24"/>
        </w:rPr>
        <w:t xml:space="preserve"> № 52н)</w:t>
      </w:r>
    </w:p>
    <w:p w:rsidR="00B865E9" w:rsidRPr="007E3B2C" w:rsidRDefault="007E234D">
      <w:pPr>
        <w:pStyle w:val="1"/>
        <w:rPr>
          <w:rFonts w:ascii="Arial" w:hAnsi="Arial" w:cs="Arial"/>
          <w:szCs w:val="24"/>
        </w:rPr>
      </w:pPr>
      <w:bookmarkStart w:id="46" w:name="_ref_1-d830688800d04f"/>
      <w:r w:rsidRPr="007E3B2C">
        <w:rPr>
          <w:rFonts w:ascii="Arial" w:hAnsi="Arial" w:cs="Arial"/>
          <w:szCs w:val="24"/>
        </w:rPr>
        <w:t>Нематериальные активы</w:t>
      </w:r>
      <w:bookmarkEnd w:id="46"/>
    </w:p>
    <w:p w:rsidR="00B865E9" w:rsidRPr="007E3B2C" w:rsidRDefault="007E234D">
      <w:pPr>
        <w:pStyle w:val="2"/>
        <w:rPr>
          <w:rFonts w:ascii="Arial" w:hAnsi="Arial" w:cs="Arial"/>
          <w:sz w:val="24"/>
          <w:szCs w:val="24"/>
        </w:rPr>
      </w:pPr>
      <w:bookmarkStart w:id="47" w:name="_ref_1-1c6787f5fc6449"/>
      <w:r w:rsidRPr="007E3B2C">
        <w:rPr>
          <w:rFonts w:ascii="Arial" w:hAnsi="Arial" w:cs="Arial"/>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7"/>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61" w:history="1">
        <w:r w:rsidRPr="007E3B2C">
          <w:rPr>
            <w:rStyle w:val="afc"/>
            <w:rFonts w:ascii="Arial" w:hAnsi="Arial" w:cs="Arial"/>
            <w:i/>
            <w:sz w:val="24"/>
            <w:szCs w:val="24"/>
          </w:rPr>
          <w:t>п. 56</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48" w:name="_ref_1-18f7f92c96c744"/>
      <w:r w:rsidRPr="007E3B2C">
        <w:rPr>
          <w:rFonts w:ascii="Arial" w:hAnsi="Arial" w:cs="Arial"/>
          <w:sz w:val="24"/>
          <w:szCs w:val="24"/>
        </w:rPr>
        <w:t>Объект признается нематериальным активом при одновременном выполнении следующих условий:</w:t>
      </w:r>
      <w:bookmarkEnd w:id="48"/>
    </w:p>
    <w:p w:rsidR="00B865E9" w:rsidRPr="007E3B2C" w:rsidRDefault="007E234D">
      <w:pPr>
        <w:rPr>
          <w:rFonts w:ascii="Arial" w:hAnsi="Arial" w:cs="Arial"/>
          <w:sz w:val="24"/>
          <w:szCs w:val="24"/>
        </w:rPr>
      </w:pPr>
      <w:r w:rsidRPr="007E3B2C">
        <w:rPr>
          <w:rFonts w:ascii="Arial" w:hAnsi="Arial" w:cs="Arial"/>
          <w:sz w:val="24"/>
          <w:szCs w:val="24"/>
        </w:rPr>
        <w:t>- объект способен приносить экономические выгоды в будущем;</w:t>
      </w:r>
    </w:p>
    <w:p w:rsidR="00B865E9" w:rsidRPr="007E3B2C" w:rsidRDefault="007E234D">
      <w:pPr>
        <w:rPr>
          <w:rFonts w:ascii="Arial" w:hAnsi="Arial" w:cs="Arial"/>
          <w:sz w:val="24"/>
          <w:szCs w:val="24"/>
        </w:rPr>
      </w:pPr>
      <w:r w:rsidRPr="007E3B2C">
        <w:rPr>
          <w:rFonts w:ascii="Arial" w:hAnsi="Arial" w:cs="Arial"/>
          <w:sz w:val="24"/>
          <w:szCs w:val="24"/>
        </w:rPr>
        <w:t>- у него отсутствует материально-вещественная форма;</w:t>
      </w:r>
    </w:p>
    <w:p w:rsidR="00B865E9" w:rsidRPr="007E3B2C" w:rsidRDefault="007E234D">
      <w:pPr>
        <w:rPr>
          <w:rFonts w:ascii="Arial" w:hAnsi="Arial" w:cs="Arial"/>
          <w:sz w:val="24"/>
          <w:szCs w:val="24"/>
        </w:rPr>
      </w:pPr>
      <w:r w:rsidRPr="007E3B2C">
        <w:rPr>
          <w:rFonts w:ascii="Arial" w:hAnsi="Arial" w:cs="Arial"/>
          <w:sz w:val="24"/>
          <w:szCs w:val="24"/>
        </w:rPr>
        <w:t>- объект можно идентифицировать;</w:t>
      </w:r>
    </w:p>
    <w:p w:rsidR="00B865E9" w:rsidRPr="007E3B2C" w:rsidRDefault="007E234D">
      <w:pPr>
        <w:rPr>
          <w:rFonts w:ascii="Arial" w:hAnsi="Arial" w:cs="Arial"/>
          <w:sz w:val="24"/>
          <w:szCs w:val="24"/>
        </w:rPr>
      </w:pPr>
      <w:r w:rsidRPr="007E3B2C">
        <w:rPr>
          <w:rFonts w:ascii="Arial" w:hAnsi="Arial" w:cs="Arial"/>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865E9" w:rsidRPr="007E3B2C" w:rsidRDefault="007E234D">
      <w:pPr>
        <w:rPr>
          <w:rFonts w:ascii="Arial" w:hAnsi="Arial" w:cs="Arial"/>
          <w:sz w:val="24"/>
          <w:szCs w:val="24"/>
        </w:rPr>
      </w:pPr>
      <w:r w:rsidRPr="007E3B2C">
        <w:rPr>
          <w:rFonts w:ascii="Arial" w:hAnsi="Arial" w:cs="Arial"/>
          <w:sz w:val="24"/>
          <w:szCs w:val="24"/>
        </w:rPr>
        <w:t>- не предполагается последующая перепродажа данного актива;</w:t>
      </w:r>
    </w:p>
    <w:p w:rsidR="00B865E9" w:rsidRPr="007E3B2C" w:rsidRDefault="007E234D">
      <w:pPr>
        <w:rPr>
          <w:rFonts w:ascii="Arial" w:hAnsi="Arial" w:cs="Arial"/>
          <w:sz w:val="24"/>
          <w:szCs w:val="24"/>
        </w:rPr>
      </w:pPr>
      <w:r w:rsidRPr="007E3B2C">
        <w:rPr>
          <w:rFonts w:ascii="Arial" w:hAnsi="Arial" w:cs="Arial"/>
          <w:sz w:val="24"/>
          <w:szCs w:val="24"/>
        </w:rPr>
        <w:t>- имеются надлежаще оформленные документы, подтверждающие существование актива;</w:t>
      </w:r>
    </w:p>
    <w:p w:rsidR="00B865E9" w:rsidRPr="007E3B2C" w:rsidRDefault="007E234D">
      <w:pPr>
        <w:rPr>
          <w:rFonts w:ascii="Arial" w:hAnsi="Arial" w:cs="Arial"/>
          <w:sz w:val="24"/>
          <w:szCs w:val="24"/>
        </w:rPr>
      </w:pPr>
      <w:r w:rsidRPr="007E3B2C">
        <w:rPr>
          <w:rFonts w:ascii="Arial" w:hAnsi="Arial" w:cs="Arial"/>
          <w:sz w:val="24"/>
          <w:szCs w:val="24"/>
        </w:rPr>
        <w:t>- имеются надлежаще оформленные документы, устанавливающие исключительное право на актив;</w:t>
      </w:r>
    </w:p>
    <w:p w:rsidR="00B865E9" w:rsidRPr="007E3B2C" w:rsidRDefault="007E234D">
      <w:pPr>
        <w:rPr>
          <w:rFonts w:ascii="Arial" w:hAnsi="Arial" w:cs="Arial"/>
          <w:sz w:val="24"/>
          <w:szCs w:val="24"/>
        </w:rPr>
      </w:pPr>
      <w:r w:rsidRPr="007E3B2C">
        <w:rPr>
          <w:rFonts w:ascii="Arial" w:hAnsi="Arial" w:cs="Arial"/>
          <w:sz w:val="24"/>
          <w:szCs w:val="24"/>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62" w:history="1">
        <w:r w:rsidRPr="007E3B2C">
          <w:rPr>
            <w:rStyle w:val="afc"/>
            <w:rFonts w:ascii="Arial" w:hAnsi="Arial" w:cs="Arial"/>
            <w:i/>
            <w:sz w:val="24"/>
            <w:szCs w:val="24"/>
          </w:rPr>
          <w:t>п. п. 4</w:t>
        </w:r>
      </w:hyperlink>
      <w:r w:rsidRPr="007E3B2C">
        <w:rPr>
          <w:rFonts w:ascii="Arial" w:hAnsi="Arial" w:cs="Arial"/>
          <w:i/>
          <w:sz w:val="24"/>
          <w:szCs w:val="24"/>
        </w:rPr>
        <w:t xml:space="preserve">, </w:t>
      </w:r>
      <w:hyperlink r:id="rId163" w:history="1">
        <w:r w:rsidRPr="007E3B2C">
          <w:rPr>
            <w:rStyle w:val="afc"/>
            <w:rFonts w:ascii="Arial" w:hAnsi="Arial" w:cs="Arial"/>
            <w:i/>
            <w:sz w:val="24"/>
            <w:szCs w:val="24"/>
          </w:rPr>
          <w:t>6</w:t>
        </w:r>
      </w:hyperlink>
      <w:r w:rsidRPr="007E3B2C">
        <w:rPr>
          <w:rFonts w:ascii="Arial" w:hAnsi="Arial" w:cs="Arial"/>
          <w:i/>
          <w:sz w:val="24"/>
          <w:szCs w:val="24"/>
        </w:rPr>
        <w:t xml:space="preserve">, </w:t>
      </w:r>
      <w:hyperlink r:id="rId164" w:history="1">
        <w:r w:rsidRPr="007E3B2C">
          <w:rPr>
            <w:rStyle w:val="afc"/>
            <w:rFonts w:ascii="Arial" w:hAnsi="Arial" w:cs="Arial"/>
            <w:i/>
            <w:sz w:val="24"/>
            <w:szCs w:val="24"/>
          </w:rPr>
          <w:t>7</w:t>
        </w:r>
      </w:hyperlink>
      <w:r w:rsidRPr="007E3B2C">
        <w:rPr>
          <w:rFonts w:ascii="Arial" w:hAnsi="Arial" w:cs="Arial"/>
          <w:i/>
          <w:sz w:val="24"/>
          <w:szCs w:val="24"/>
        </w:rPr>
        <w:t xml:space="preserve"> СГС "Нематериальные активы", </w:t>
      </w:r>
      <w:hyperlink r:id="rId165" w:history="1">
        <w:r w:rsidRPr="007E3B2C">
          <w:rPr>
            <w:rStyle w:val="afc"/>
            <w:rFonts w:ascii="Arial" w:hAnsi="Arial" w:cs="Arial"/>
            <w:i/>
            <w:sz w:val="24"/>
            <w:szCs w:val="24"/>
          </w:rPr>
          <w:t>п. 56</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49" w:name="_ref_1-85629c26479c47"/>
      <w:r w:rsidRPr="007E3B2C">
        <w:rPr>
          <w:rFonts w:ascii="Arial" w:hAnsi="Arial" w:cs="Arial"/>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49"/>
    </w:p>
    <w:p w:rsidR="00B865E9" w:rsidRPr="007E3B2C" w:rsidRDefault="007E234D">
      <w:pPr>
        <w:rPr>
          <w:rFonts w:ascii="Arial" w:hAnsi="Arial" w:cs="Arial"/>
          <w:sz w:val="24"/>
          <w:szCs w:val="24"/>
        </w:rPr>
      </w:pPr>
      <w:r w:rsidRPr="007E3B2C">
        <w:rPr>
          <w:rFonts w:ascii="Arial" w:hAnsi="Arial" w:cs="Arial"/>
          <w:i/>
          <w:sz w:val="24"/>
          <w:szCs w:val="24"/>
        </w:rPr>
        <w:lastRenderedPageBreak/>
        <w:t xml:space="preserve">(Основание: </w:t>
      </w:r>
      <w:hyperlink r:id="rId166" w:history="1">
        <w:r w:rsidRPr="007E3B2C">
          <w:rPr>
            <w:rStyle w:val="afc"/>
            <w:rFonts w:ascii="Arial" w:hAnsi="Arial" w:cs="Arial"/>
            <w:i/>
            <w:sz w:val="24"/>
            <w:szCs w:val="24"/>
          </w:rPr>
          <w:t>п. 60</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50" w:name="_ref_1-8db694a6479843"/>
      <w:r w:rsidRPr="007E3B2C">
        <w:rPr>
          <w:rFonts w:ascii="Arial" w:hAnsi="Arial" w:cs="Arial"/>
          <w:sz w:val="24"/>
          <w:szCs w:val="24"/>
        </w:rPr>
        <w:t>Аналитический учет вложений в нематериальные активы ведется в Многографной карточке (</w:t>
      </w:r>
      <w:hyperlink r:id="rId167" w:history="1">
        <w:r w:rsidRPr="007E3B2C">
          <w:rPr>
            <w:rStyle w:val="afc"/>
            <w:rFonts w:ascii="Arial" w:hAnsi="Arial" w:cs="Arial"/>
            <w:sz w:val="24"/>
            <w:szCs w:val="24"/>
          </w:rPr>
          <w:t>ф. 0504054</w:t>
        </w:r>
      </w:hyperlink>
      <w:r w:rsidRPr="007E3B2C">
        <w:rPr>
          <w:rFonts w:ascii="Arial" w:hAnsi="Arial" w:cs="Arial"/>
          <w:sz w:val="24"/>
          <w:szCs w:val="24"/>
        </w:rPr>
        <w:t>).</w:t>
      </w:r>
      <w:bookmarkEnd w:id="50"/>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68" w:history="1">
        <w:r w:rsidRPr="007E3B2C">
          <w:rPr>
            <w:rStyle w:val="afc"/>
            <w:rFonts w:ascii="Arial" w:hAnsi="Arial" w:cs="Arial"/>
            <w:i/>
            <w:sz w:val="24"/>
            <w:szCs w:val="24"/>
          </w:rPr>
          <w:t>п. 128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51" w:name="_ref_1-a661337de34b44"/>
      <w:r w:rsidRPr="007E3B2C">
        <w:rPr>
          <w:rFonts w:ascii="Arial" w:hAnsi="Arial" w:cs="Arial"/>
          <w:sz w:val="24"/>
          <w:szCs w:val="24"/>
        </w:rPr>
        <w:t>Амортизация по всем нематериальным активам начисляется линейным методом.</w:t>
      </w:r>
      <w:bookmarkEnd w:id="51"/>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69" w:history="1">
        <w:r w:rsidRPr="007E3B2C">
          <w:rPr>
            <w:rStyle w:val="afc"/>
            <w:rFonts w:ascii="Arial" w:hAnsi="Arial" w:cs="Arial"/>
            <w:i/>
            <w:sz w:val="24"/>
            <w:szCs w:val="24"/>
          </w:rPr>
          <w:t>п. п. 30</w:t>
        </w:r>
      </w:hyperlink>
      <w:r w:rsidRPr="007E3B2C">
        <w:rPr>
          <w:rFonts w:ascii="Arial" w:hAnsi="Arial" w:cs="Arial"/>
          <w:i/>
          <w:sz w:val="24"/>
          <w:szCs w:val="24"/>
        </w:rPr>
        <w:t xml:space="preserve">, </w:t>
      </w:r>
      <w:hyperlink r:id="rId170" w:history="1">
        <w:r w:rsidRPr="007E3B2C">
          <w:rPr>
            <w:rStyle w:val="afc"/>
            <w:rFonts w:ascii="Arial" w:hAnsi="Arial" w:cs="Arial"/>
            <w:i/>
            <w:sz w:val="24"/>
            <w:szCs w:val="24"/>
          </w:rPr>
          <w:t>31</w:t>
        </w:r>
      </w:hyperlink>
      <w:r w:rsidRPr="007E3B2C">
        <w:rPr>
          <w:rFonts w:ascii="Arial" w:hAnsi="Arial" w:cs="Arial"/>
          <w:i/>
          <w:sz w:val="24"/>
          <w:szCs w:val="24"/>
        </w:rPr>
        <w:t xml:space="preserve"> СГС "Нематериальные активы")</w:t>
      </w:r>
    </w:p>
    <w:p w:rsidR="00B865E9" w:rsidRPr="007E3B2C" w:rsidRDefault="007E234D">
      <w:pPr>
        <w:pStyle w:val="1"/>
        <w:rPr>
          <w:rFonts w:ascii="Arial" w:hAnsi="Arial" w:cs="Arial"/>
          <w:szCs w:val="24"/>
        </w:rPr>
      </w:pPr>
      <w:bookmarkStart w:id="52" w:name="_ref_1-391058b4711746"/>
      <w:r w:rsidRPr="007E3B2C">
        <w:rPr>
          <w:rFonts w:ascii="Arial" w:hAnsi="Arial" w:cs="Arial"/>
          <w:szCs w:val="24"/>
        </w:rPr>
        <w:t>Непроизведенные активы</w:t>
      </w:r>
      <w:bookmarkEnd w:id="52"/>
    </w:p>
    <w:p w:rsidR="00B865E9" w:rsidRPr="007E3B2C" w:rsidRDefault="007E234D">
      <w:pPr>
        <w:pStyle w:val="2"/>
        <w:rPr>
          <w:rFonts w:ascii="Arial" w:hAnsi="Arial" w:cs="Arial"/>
          <w:sz w:val="24"/>
          <w:szCs w:val="24"/>
        </w:rPr>
      </w:pPr>
      <w:bookmarkStart w:id="53" w:name="_ref_1-03eab198b81745"/>
      <w:r w:rsidRPr="007E3B2C">
        <w:rPr>
          <w:rFonts w:ascii="Arial" w:hAnsi="Arial" w:cs="Arial"/>
          <w:sz w:val="24"/>
          <w:szCs w:val="24"/>
        </w:rP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5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71" w:history="1">
        <w:r w:rsidRPr="007E3B2C">
          <w:rPr>
            <w:rStyle w:val="afc"/>
            <w:rFonts w:ascii="Arial" w:hAnsi="Arial" w:cs="Arial"/>
            <w:i/>
            <w:sz w:val="24"/>
            <w:szCs w:val="24"/>
          </w:rPr>
          <w:t>п. 6</w:t>
        </w:r>
      </w:hyperlink>
      <w:r w:rsidRPr="007E3B2C">
        <w:rPr>
          <w:rFonts w:ascii="Arial" w:hAnsi="Arial" w:cs="Arial"/>
          <w:i/>
          <w:sz w:val="24"/>
          <w:szCs w:val="24"/>
        </w:rPr>
        <w:t xml:space="preserve"> СГС "Непроизведенные активы", </w:t>
      </w:r>
      <w:hyperlink r:id="rId172" w:history="1">
        <w:r w:rsidRPr="007E3B2C">
          <w:rPr>
            <w:rStyle w:val="afc"/>
            <w:rFonts w:ascii="Arial" w:hAnsi="Arial" w:cs="Arial"/>
            <w:i/>
            <w:sz w:val="24"/>
            <w:szCs w:val="24"/>
          </w:rPr>
          <w:t>п. 70</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54" w:name="_ref_1-57232a59867044"/>
      <w:r w:rsidRPr="007E3B2C">
        <w:rPr>
          <w:rFonts w:ascii="Arial" w:hAnsi="Arial" w:cs="Arial"/>
          <w:sz w:val="24"/>
          <w:szCs w:val="24"/>
        </w:rPr>
        <w:t>Аналитический учет вложений в непроизведенные активы ведется в Многографной карточке (</w:t>
      </w:r>
      <w:hyperlink r:id="rId173" w:history="1">
        <w:r w:rsidRPr="007E3B2C">
          <w:rPr>
            <w:rStyle w:val="afc"/>
            <w:rFonts w:ascii="Arial" w:hAnsi="Arial" w:cs="Arial"/>
            <w:sz w:val="24"/>
            <w:szCs w:val="24"/>
          </w:rPr>
          <w:t>ф. 0504054</w:t>
        </w:r>
      </w:hyperlink>
      <w:r w:rsidRPr="007E3B2C">
        <w:rPr>
          <w:rFonts w:ascii="Arial" w:hAnsi="Arial" w:cs="Arial"/>
          <w:sz w:val="24"/>
          <w:szCs w:val="24"/>
        </w:rPr>
        <w:t>).</w:t>
      </w:r>
      <w:bookmarkEnd w:id="5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74" w:history="1">
        <w:r w:rsidRPr="007E3B2C">
          <w:rPr>
            <w:rStyle w:val="afc"/>
            <w:rFonts w:ascii="Arial" w:hAnsi="Arial" w:cs="Arial"/>
            <w:i/>
            <w:sz w:val="24"/>
            <w:szCs w:val="24"/>
          </w:rPr>
          <w:t>п. 128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55" w:name="_ref_1-7f37cfa8abdf4d"/>
      <w:r w:rsidRPr="007E3B2C">
        <w:rPr>
          <w:rFonts w:ascii="Arial" w:hAnsi="Arial" w:cs="Arial"/>
          <w:sz w:val="24"/>
          <w:szCs w:val="24"/>
        </w:rPr>
        <w:t>Объект непроизведенных активов учитывается на забалансовом счете 02 "Материальные ценности на хранении",  если в отношении него одновременно выполняются следующие условия:</w:t>
      </w:r>
      <w:bookmarkEnd w:id="55"/>
    </w:p>
    <w:p w:rsidR="00B865E9" w:rsidRPr="007E3B2C" w:rsidRDefault="007E234D">
      <w:pPr>
        <w:rPr>
          <w:rFonts w:ascii="Arial" w:hAnsi="Arial" w:cs="Arial"/>
          <w:sz w:val="24"/>
          <w:szCs w:val="24"/>
        </w:rPr>
      </w:pPr>
      <w:r w:rsidRPr="007E3B2C">
        <w:rPr>
          <w:rFonts w:ascii="Arial" w:hAnsi="Arial" w:cs="Arial"/>
          <w:sz w:val="24"/>
          <w:szCs w:val="24"/>
        </w:rPr>
        <w:t>- объект не приносит экономических выгод;</w:t>
      </w:r>
    </w:p>
    <w:p w:rsidR="00B865E9" w:rsidRPr="007E3B2C" w:rsidRDefault="007E234D">
      <w:pPr>
        <w:rPr>
          <w:rFonts w:ascii="Arial" w:hAnsi="Arial" w:cs="Arial"/>
          <w:sz w:val="24"/>
          <w:szCs w:val="24"/>
        </w:rPr>
      </w:pPr>
      <w:r w:rsidRPr="007E3B2C">
        <w:rPr>
          <w:rFonts w:ascii="Arial" w:hAnsi="Arial" w:cs="Arial"/>
          <w:sz w:val="24"/>
          <w:szCs w:val="24"/>
        </w:rPr>
        <w:t>- объект не имеет полезного потенциала;</w:t>
      </w:r>
    </w:p>
    <w:p w:rsidR="00B865E9" w:rsidRPr="007E3B2C" w:rsidRDefault="007E234D">
      <w:pPr>
        <w:rPr>
          <w:rFonts w:ascii="Arial" w:hAnsi="Arial" w:cs="Arial"/>
          <w:sz w:val="24"/>
          <w:szCs w:val="24"/>
        </w:rPr>
      </w:pPr>
      <w:r w:rsidRPr="007E3B2C">
        <w:rPr>
          <w:rFonts w:ascii="Arial" w:hAnsi="Arial" w:cs="Arial"/>
          <w:sz w:val="24"/>
          <w:szCs w:val="24"/>
        </w:rPr>
        <w:t>- не предполагается, что объект будет приносить экономические выгоды.</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75" w:history="1">
        <w:r w:rsidRPr="007E3B2C">
          <w:rPr>
            <w:rStyle w:val="afc"/>
            <w:rFonts w:ascii="Arial" w:hAnsi="Arial" w:cs="Arial"/>
            <w:i/>
            <w:sz w:val="24"/>
            <w:szCs w:val="24"/>
          </w:rPr>
          <w:t>п. 36</w:t>
        </w:r>
      </w:hyperlink>
      <w:r w:rsidRPr="007E3B2C">
        <w:rPr>
          <w:rFonts w:ascii="Arial" w:hAnsi="Arial" w:cs="Arial"/>
          <w:i/>
          <w:sz w:val="24"/>
          <w:szCs w:val="24"/>
        </w:rPr>
        <w:t xml:space="preserve"> СГС "Концептуальные основы", </w:t>
      </w:r>
      <w:hyperlink r:id="rId176" w:history="1">
        <w:r w:rsidRPr="007E3B2C">
          <w:rPr>
            <w:rStyle w:val="afc"/>
            <w:rFonts w:ascii="Arial" w:hAnsi="Arial" w:cs="Arial"/>
            <w:i/>
            <w:sz w:val="24"/>
            <w:szCs w:val="24"/>
          </w:rPr>
          <w:t>п. 7</w:t>
        </w:r>
      </w:hyperlink>
      <w:r w:rsidRPr="007E3B2C">
        <w:rPr>
          <w:rFonts w:ascii="Arial" w:hAnsi="Arial" w:cs="Arial"/>
          <w:i/>
          <w:sz w:val="24"/>
          <w:szCs w:val="24"/>
        </w:rPr>
        <w:t xml:space="preserve"> СГС "Непроизведенные активы")</w:t>
      </w:r>
    </w:p>
    <w:p w:rsidR="00B865E9" w:rsidRPr="007E3B2C" w:rsidRDefault="007E234D">
      <w:pPr>
        <w:pStyle w:val="2"/>
        <w:rPr>
          <w:rFonts w:ascii="Arial" w:hAnsi="Arial" w:cs="Arial"/>
          <w:sz w:val="24"/>
          <w:szCs w:val="24"/>
        </w:rPr>
      </w:pPr>
      <w:bookmarkStart w:id="56" w:name="_ref_1-74a657093c0949"/>
      <w:r w:rsidRPr="007E3B2C">
        <w:rPr>
          <w:rFonts w:ascii="Arial" w:hAnsi="Arial" w:cs="Arial"/>
          <w:sz w:val="24"/>
          <w:szCs w:val="24"/>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77" w:history="1">
        <w:r w:rsidRPr="007E3B2C">
          <w:rPr>
            <w:rStyle w:val="afc"/>
            <w:rFonts w:ascii="Arial" w:hAnsi="Arial" w:cs="Arial"/>
            <w:i/>
            <w:sz w:val="24"/>
            <w:szCs w:val="24"/>
          </w:rPr>
          <w:t>п. 36</w:t>
        </w:r>
      </w:hyperlink>
      <w:r w:rsidRPr="007E3B2C">
        <w:rPr>
          <w:rFonts w:ascii="Arial" w:hAnsi="Arial" w:cs="Arial"/>
          <w:i/>
          <w:sz w:val="24"/>
          <w:szCs w:val="24"/>
        </w:rPr>
        <w:t xml:space="preserve"> СГС "Концептуальные основы", </w:t>
      </w:r>
      <w:hyperlink r:id="rId178" w:history="1">
        <w:r w:rsidRPr="007E3B2C">
          <w:rPr>
            <w:rStyle w:val="afc"/>
            <w:rFonts w:ascii="Arial" w:hAnsi="Arial" w:cs="Arial"/>
            <w:i/>
            <w:sz w:val="24"/>
            <w:szCs w:val="24"/>
          </w:rPr>
          <w:t>Письмо</w:t>
        </w:r>
      </w:hyperlink>
      <w:r w:rsidRPr="007E3B2C">
        <w:rPr>
          <w:rFonts w:ascii="Arial" w:hAnsi="Arial" w:cs="Arial"/>
          <w:i/>
          <w:sz w:val="24"/>
          <w:szCs w:val="24"/>
        </w:rPr>
        <w:t xml:space="preserve"> Минфина России от 27.10.2015 № 02-05-10/61628)</w:t>
      </w:r>
    </w:p>
    <w:p w:rsidR="00B865E9" w:rsidRPr="007E3B2C" w:rsidRDefault="007E234D">
      <w:pPr>
        <w:pStyle w:val="2"/>
        <w:rPr>
          <w:rFonts w:ascii="Arial" w:hAnsi="Arial" w:cs="Arial"/>
          <w:sz w:val="24"/>
          <w:szCs w:val="24"/>
        </w:rPr>
      </w:pPr>
      <w:bookmarkStart w:id="57" w:name="_ref_1-f7d45dd3997846"/>
      <w:r w:rsidRPr="007E3B2C">
        <w:rPr>
          <w:rFonts w:ascii="Arial" w:hAnsi="Arial" w:cs="Arial"/>
          <w:sz w:val="24"/>
          <w:szCs w:val="24"/>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w:t>
      </w:r>
      <w:r w:rsidRPr="007E3B2C">
        <w:rPr>
          <w:rFonts w:ascii="Arial" w:hAnsi="Arial" w:cs="Arial"/>
          <w:sz w:val="24"/>
          <w:szCs w:val="24"/>
        </w:rPr>
        <w:lastRenderedPageBreak/>
        <w:t>отражается изменение стоимости земельного участка - объекта непроизведенных активов.</w:t>
      </w:r>
      <w:bookmarkEnd w:id="57"/>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79" w:history="1">
        <w:r w:rsidRPr="007E3B2C">
          <w:rPr>
            <w:rStyle w:val="afc"/>
            <w:rFonts w:ascii="Arial" w:hAnsi="Arial" w:cs="Arial"/>
            <w:i/>
            <w:sz w:val="24"/>
            <w:szCs w:val="24"/>
          </w:rPr>
          <w:t>п. 71</w:t>
        </w:r>
      </w:hyperlink>
      <w:r w:rsidRPr="007E3B2C">
        <w:rPr>
          <w:rFonts w:ascii="Arial" w:hAnsi="Arial" w:cs="Arial"/>
          <w:i/>
          <w:sz w:val="24"/>
          <w:szCs w:val="24"/>
        </w:rPr>
        <w:t xml:space="preserve"> Инструкции № 157н</w:t>
      </w:r>
      <w:r w:rsidRPr="007E3B2C">
        <w:rPr>
          <w:rFonts w:ascii="Arial" w:hAnsi="Arial" w:cs="Arial"/>
          <w:sz w:val="24"/>
          <w:szCs w:val="24"/>
        </w:rPr>
        <w:t>, </w:t>
      </w:r>
      <w:hyperlink r:id="rId180" w:history="1">
        <w:r w:rsidRPr="007E3B2C">
          <w:rPr>
            <w:rStyle w:val="afc"/>
            <w:rFonts w:ascii="Arial" w:hAnsi="Arial" w:cs="Arial"/>
            <w:i/>
            <w:sz w:val="24"/>
            <w:szCs w:val="24"/>
          </w:rPr>
          <w:t>п. 16</w:t>
        </w:r>
      </w:hyperlink>
      <w:r w:rsidRPr="007E3B2C">
        <w:rPr>
          <w:rFonts w:ascii="Arial" w:hAnsi="Arial" w:cs="Arial"/>
          <w:i/>
          <w:sz w:val="24"/>
          <w:szCs w:val="24"/>
        </w:rPr>
        <w:t xml:space="preserve"> Инструкции № 162н)</w:t>
      </w:r>
    </w:p>
    <w:p w:rsidR="00B865E9" w:rsidRPr="007E3B2C" w:rsidRDefault="007E234D">
      <w:pPr>
        <w:pStyle w:val="2"/>
        <w:rPr>
          <w:rFonts w:ascii="Arial" w:hAnsi="Arial" w:cs="Arial"/>
          <w:sz w:val="24"/>
          <w:szCs w:val="24"/>
        </w:rPr>
      </w:pPr>
      <w:bookmarkStart w:id="58" w:name="_ref_1-134f7a0a36474d"/>
      <w:r w:rsidRPr="007E3B2C">
        <w:rPr>
          <w:rFonts w:ascii="Arial" w:hAnsi="Arial" w:cs="Arial"/>
          <w:sz w:val="24"/>
          <w:szCs w:val="24"/>
        </w:rPr>
        <w:t>Затраты на реконструкцию, модернизацию объектов непроизведенных активов отражаются в составе расходов текущего периода.</w:t>
      </w:r>
      <w:bookmarkEnd w:id="58"/>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81" w:history="1">
        <w:r w:rsidRPr="007E3B2C">
          <w:rPr>
            <w:rStyle w:val="afc"/>
            <w:rFonts w:ascii="Arial" w:hAnsi="Arial" w:cs="Arial"/>
            <w:i/>
            <w:sz w:val="24"/>
            <w:szCs w:val="24"/>
          </w:rPr>
          <w:t>п. 33</w:t>
        </w:r>
      </w:hyperlink>
      <w:r w:rsidRPr="007E3B2C">
        <w:rPr>
          <w:rFonts w:ascii="Arial" w:hAnsi="Arial" w:cs="Arial"/>
          <w:i/>
          <w:sz w:val="24"/>
          <w:szCs w:val="24"/>
        </w:rPr>
        <w:t xml:space="preserve"> СГС "Непроизведенные активы")</w:t>
      </w:r>
    </w:p>
    <w:p w:rsidR="00B865E9" w:rsidRPr="007E3B2C" w:rsidRDefault="007E234D">
      <w:pPr>
        <w:pStyle w:val="1"/>
        <w:rPr>
          <w:rFonts w:ascii="Arial" w:hAnsi="Arial" w:cs="Arial"/>
          <w:szCs w:val="24"/>
        </w:rPr>
      </w:pPr>
      <w:bookmarkStart w:id="59" w:name="_ref_1-50a121e1b3244d"/>
      <w:r w:rsidRPr="007E3B2C">
        <w:rPr>
          <w:rFonts w:ascii="Arial" w:hAnsi="Arial" w:cs="Arial"/>
          <w:szCs w:val="24"/>
        </w:rPr>
        <w:t>Материальные запасы</w:t>
      </w:r>
      <w:bookmarkEnd w:id="59"/>
    </w:p>
    <w:p w:rsidR="00B865E9" w:rsidRPr="007E3B2C" w:rsidRDefault="007E234D">
      <w:pPr>
        <w:pStyle w:val="2"/>
        <w:rPr>
          <w:rFonts w:ascii="Arial" w:hAnsi="Arial" w:cs="Arial"/>
          <w:sz w:val="24"/>
          <w:szCs w:val="24"/>
        </w:rPr>
      </w:pPr>
      <w:bookmarkStart w:id="60" w:name="_ref_1-acfdc3ca985e45"/>
      <w:r w:rsidRPr="007E3B2C">
        <w:rPr>
          <w:rFonts w:ascii="Arial" w:hAnsi="Arial" w:cs="Arial"/>
          <w:sz w:val="24"/>
          <w:szCs w:val="24"/>
        </w:rPr>
        <w:t>Единицей бухгалтерского учета материальных запасов является номенклатурная (реестровая) единица.</w:t>
      </w:r>
      <w:bookmarkEnd w:id="60"/>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82" w:history="1">
        <w:r w:rsidRPr="007E3B2C">
          <w:rPr>
            <w:rStyle w:val="afc"/>
            <w:rFonts w:ascii="Arial" w:hAnsi="Arial" w:cs="Arial"/>
            <w:i/>
            <w:sz w:val="24"/>
            <w:szCs w:val="24"/>
          </w:rPr>
          <w:t>п. 101</w:t>
        </w:r>
      </w:hyperlink>
      <w:r w:rsidRPr="007E3B2C">
        <w:rPr>
          <w:rFonts w:ascii="Arial" w:hAnsi="Arial" w:cs="Arial"/>
          <w:i/>
          <w:sz w:val="24"/>
          <w:szCs w:val="24"/>
        </w:rPr>
        <w:t xml:space="preserve"> Инструкции № 157н, </w:t>
      </w:r>
      <w:hyperlink r:id="rId183" w:history="1">
        <w:r w:rsidRPr="007E3B2C">
          <w:rPr>
            <w:rStyle w:val="afc"/>
            <w:rFonts w:ascii="Arial" w:hAnsi="Arial" w:cs="Arial"/>
            <w:i/>
            <w:sz w:val="24"/>
            <w:szCs w:val="24"/>
          </w:rPr>
          <w:t>п. 8</w:t>
        </w:r>
      </w:hyperlink>
      <w:r w:rsidRPr="007E3B2C">
        <w:rPr>
          <w:rFonts w:ascii="Arial" w:hAnsi="Arial" w:cs="Arial"/>
          <w:i/>
          <w:sz w:val="24"/>
          <w:szCs w:val="24"/>
        </w:rPr>
        <w:t xml:space="preserve"> СГС «Запасы»)</w:t>
      </w:r>
    </w:p>
    <w:p w:rsidR="00B865E9" w:rsidRPr="007E3B2C" w:rsidRDefault="007E234D">
      <w:pPr>
        <w:pStyle w:val="2"/>
        <w:rPr>
          <w:rFonts w:ascii="Arial" w:hAnsi="Arial" w:cs="Arial"/>
          <w:sz w:val="24"/>
          <w:szCs w:val="24"/>
        </w:rPr>
      </w:pPr>
      <w:bookmarkStart w:id="61" w:name="_ref_1-ddf964b1eaa44a"/>
      <w:r w:rsidRPr="007E3B2C">
        <w:rPr>
          <w:rFonts w:ascii="Arial" w:hAnsi="Arial" w:cs="Arial"/>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1"/>
    </w:p>
    <w:p w:rsidR="00B865E9" w:rsidRPr="007E3B2C" w:rsidRDefault="007E234D">
      <w:pPr>
        <w:rPr>
          <w:rFonts w:ascii="Arial" w:hAnsi="Arial" w:cs="Arial"/>
          <w:sz w:val="24"/>
          <w:szCs w:val="24"/>
        </w:rPr>
      </w:pPr>
      <w:r w:rsidRPr="007E3B2C">
        <w:rPr>
          <w:rFonts w:ascii="Arial" w:hAnsi="Arial" w:cs="Arial"/>
          <w:i/>
          <w:sz w:val="24"/>
          <w:szCs w:val="24"/>
        </w:rPr>
        <w:t>(</w:t>
      </w:r>
      <w:r w:rsidRPr="007E3B2C">
        <w:rPr>
          <w:rFonts w:ascii="Arial" w:hAnsi="Arial" w:cs="Arial"/>
          <w:sz w:val="24"/>
          <w:szCs w:val="24"/>
        </w:rPr>
        <w:t xml:space="preserve">Основание: </w:t>
      </w:r>
      <w:hyperlink r:id="rId184" w:history="1">
        <w:r w:rsidRPr="007E3B2C">
          <w:rPr>
            <w:rStyle w:val="afc"/>
            <w:rFonts w:ascii="Arial" w:hAnsi="Arial" w:cs="Arial"/>
            <w:i/>
            <w:sz w:val="24"/>
            <w:szCs w:val="24"/>
          </w:rPr>
          <w:t>п. п. 100</w:t>
        </w:r>
      </w:hyperlink>
      <w:r w:rsidRPr="007E3B2C">
        <w:rPr>
          <w:rFonts w:ascii="Arial" w:hAnsi="Arial" w:cs="Arial"/>
          <w:i/>
          <w:sz w:val="24"/>
          <w:szCs w:val="24"/>
        </w:rPr>
        <w:t xml:space="preserve">, </w:t>
      </w:r>
      <w:hyperlink r:id="rId185" w:history="1">
        <w:r w:rsidRPr="007E3B2C">
          <w:rPr>
            <w:rStyle w:val="afc"/>
            <w:rFonts w:ascii="Arial" w:hAnsi="Arial" w:cs="Arial"/>
            <w:i/>
            <w:sz w:val="24"/>
            <w:szCs w:val="24"/>
          </w:rPr>
          <w:t>102</w:t>
        </w:r>
      </w:hyperlink>
      <w:r w:rsidRPr="007E3B2C">
        <w:rPr>
          <w:rFonts w:ascii="Arial" w:hAnsi="Arial" w:cs="Arial"/>
          <w:i/>
          <w:sz w:val="24"/>
          <w:szCs w:val="24"/>
        </w:rPr>
        <w:t xml:space="preserve"> Инструкции № 157н, </w:t>
      </w:r>
      <w:hyperlink r:id="rId18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62" w:name="_ref_1-96ff0450a7ac46"/>
      <w:r w:rsidRPr="007E3B2C">
        <w:rPr>
          <w:rFonts w:ascii="Arial" w:hAnsi="Arial" w:cs="Arial"/>
          <w:sz w:val="24"/>
          <w:szCs w:val="24"/>
        </w:rPr>
        <w:t>Аналитический учет вложений в материальные запасы ведется в Многографной карточке (</w:t>
      </w:r>
      <w:hyperlink r:id="rId187" w:history="1">
        <w:r w:rsidRPr="007E3B2C">
          <w:rPr>
            <w:rStyle w:val="afc"/>
            <w:rFonts w:ascii="Arial" w:hAnsi="Arial" w:cs="Arial"/>
            <w:sz w:val="24"/>
            <w:szCs w:val="24"/>
          </w:rPr>
          <w:t>ф. 0504054</w:t>
        </w:r>
      </w:hyperlink>
      <w:r w:rsidRPr="007E3B2C">
        <w:rPr>
          <w:rFonts w:ascii="Arial" w:hAnsi="Arial" w:cs="Arial"/>
          <w:sz w:val="24"/>
          <w:szCs w:val="24"/>
        </w:rPr>
        <w:t>).</w:t>
      </w:r>
      <w:bookmarkEnd w:id="6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88" w:history="1">
        <w:r w:rsidRPr="007E3B2C">
          <w:rPr>
            <w:rStyle w:val="afc"/>
            <w:rFonts w:ascii="Arial" w:hAnsi="Arial" w:cs="Arial"/>
            <w:i/>
            <w:sz w:val="24"/>
            <w:szCs w:val="24"/>
          </w:rPr>
          <w:t>п. 128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63" w:name="_ref_1-1d35f8f33f494e"/>
      <w:r w:rsidRPr="007E3B2C">
        <w:rPr>
          <w:rFonts w:ascii="Arial" w:hAnsi="Arial" w:cs="Arial"/>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89" w:history="1">
        <w:r w:rsidRPr="007E3B2C">
          <w:rPr>
            <w:rStyle w:val="afc"/>
            <w:rFonts w:ascii="Arial" w:hAnsi="Arial" w:cs="Arial"/>
            <w:i/>
            <w:sz w:val="24"/>
            <w:szCs w:val="24"/>
          </w:rPr>
          <w:t>п. п. 52</w:t>
        </w:r>
      </w:hyperlink>
      <w:r w:rsidRPr="007E3B2C">
        <w:rPr>
          <w:rFonts w:ascii="Arial" w:hAnsi="Arial" w:cs="Arial"/>
          <w:i/>
          <w:sz w:val="24"/>
          <w:szCs w:val="24"/>
        </w:rPr>
        <w:t xml:space="preserve">, </w:t>
      </w:r>
      <w:hyperlink r:id="rId190" w:history="1">
        <w:r w:rsidRPr="007E3B2C">
          <w:rPr>
            <w:rStyle w:val="afc"/>
            <w:rFonts w:ascii="Arial" w:hAnsi="Arial" w:cs="Arial"/>
            <w:i/>
            <w:sz w:val="24"/>
            <w:szCs w:val="24"/>
          </w:rPr>
          <w:t>54</w:t>
        </w:r>
      </w:hyperlink>
      <w:r w:rsidRPr="007E3B2C">
        <w:rPr>
          <w:rFonts w:ascii="Arial" w:hAnsi="Arial" w:cs="Arial"/>
          <w:i/>
          <w:sz w:val="24"/>
          <w:szCs w:val="24"/>
        </w:rPr>
        <w:t xml:space="preserve"> СГС "Концептуальные основы", </w:t>
      </w:r>
      <w:hyperlink r:id="rId191" w:history="1">
        <w:r w:rsidRPr="007E3B2C">
          <w:rPr>
            <w:rStyle w:val="afc"/>
            <w:rFonts w:ascii="Arial" w:hAnsi="Arial" w:cs="Arial"/>
            <w:i/>
            <w:sz w:val="24"/>
            <w:szCs w:val="24"/>
          </w:rPr>
          <w:t>п. 106</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64" w:name="_ref_1-e9adefc561a74e"/>
      <w:r w:rsidRPr="007E3B2C">
        <w:rPr>
          <w:rFonts w:ascii="Arial" w:hAnsi="Arial" w:cs="Arial"/>
          <w:sz w:val="24"/>
          <w:szCs w:val="24"/>
        </w:rPr>
        <w:t>Выбытие материальных запасов признается по фактической стоимости каждой единицы запасов.</w:t>
      </w:r>
      <w:bookmarkEnd w:id="6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92" w:history="1">
        <w:r w:rsidRPr="007E3B2C">
          <w:rPr>
            <w:rStyle w:val="afc"/>
            <w:rFonts w:ascii="Arial" w:hAnsi="Arial" w:cs="Arial"/>
            <w:i/>
            <w:sz w:val="24"/>
            <w:szCs w:val="24"/>
          </w:rPr>
          <w:t>п. 46</w:t>
        </w:r>
      </w:hyperlink>
      <w:r w:rsidRPr="007E3B2C">
        <w:rPr>
          <w:rFonts w:ascii="Arial" w:hAnsi="Arial" w:cs="Arial"/>
          <w:i/>
          <w:sz w:val="24"/>
          <w:szCs w:val="24"/>
        </w:rPr>
        <w:t xml:space="preserve"> СГС "Концептуальные основы", </w:t>
      </w:r>
      <w:hyperlink r:id="rId193" w:history="1">
        <w:r w:rsidRPr="007E3B2C">
          <w:rPr>
            <w:rStyle w:val="afc"/>
            <w:rFonts w:ascii="Arial" w:hAnsi="Arial" w:cs="Arial"/>
            <w:i/>
            <w:sz w:val="24"/>
            <w:szCs w:val="24"/>
          </w:rPr>
          <w:t>п. 108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65" w:name="_ref_1-4e80c25264054c"/>
      <w:r w:rsidRPr="007E3B2C">
        <w:rPr>
          <w:rFonts w:ascii="Arial" w:hAnsi="Arial" w:cs="Arial"/>
          <w:sz w:val="24"/>
          <w:szCs w:val="24"/>
        </w:rPr>
        <w:t xml:space="preserve">Нормы расхода ГСМ утверждаются в виде отдельного документа на основании </w:t>
      </w:r>
      <w:hyperlink r:id="rId194" w:history="1">
        <w:r w:rsidRPr="007E3B2C">
          <w:rPr>
            <w:rStyle w:val="afc"/>
            <w:rFonts w:ascii="Arial" w:hAnsi="Arial" w:cs="Arial"/>
            <w:sz w:val="24"/>
            <w:szCs w:val="24"/>
          </w:rPr>
          <w:t>Методических рекомендаций</w:t>
        </w:r>
      </w:hyperlink>
      <w:r w:rsidRPr="007E3B2C">
        <w:rPr>
          <w:rFonts w:ascii="Arial" w:hAnsi="Arial" w:cs="Arial"/>
          <w:sz w:val="24"/>
          <w:szCs w:val="24"/>
        </w:rPr>
        <w:t xml:space="preserve"> № АМ-23-р.</w:t>
      </w:r>
      <w:bookmarkEnd w:id="65"/>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195"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66" w:name="_ref_1-d4ce37df336b4c"/>
      <w:r w:rsidRPr="007E3B2C">
        <w:rPr>
          <w:rFonts w:ascii="Arial" w:hAnsi="Arial" w:cs="Arial"/>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96" w:history="1">
        <w:r w:rsidRPr="007E3B2C">
          <w:rPr>
            <w:rStyle w:val="afc"/>
            <w:rFonts w:ascii="Arial" w:hAnsi="Arial" w:cs="Arial"/>
            <w:sz w:val="24"/>
            <w:szCs w:val="24"/>
          </w:rPr>
          <w:t>Методических рекомендациях</w:t>
        </w:r>
      </w:hyperlink>
      <w:r w:rsidRPr="007E3B2C">
        <w:rPr>
          <w:rFonts w:ascii="Arial" w:hAnsi="Arial" w:cs="Arial"/>
          <w:sz w:val="24"/>
          <w:szCs w:val="24"/>
        </w:rPr>
        <w:t xml:space="preserve"> № АМ-23-р.</w:t>
      </w:r>
      <w:bookmarkEnd w:id="66"/>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Методические </w:t>
      </w:r>
      <w:hyperlink r:id="rId197" w:history="1">
        <w:r w:rsidRPr="007E3B2C">
          <w:rPr>
            <w:rStyle w:val="afc"/>
            <w:rFonts w:ascii="Arial" w:hAnsi="Arial" w:cs="Arial"/>
            <w:i/>
            <w:sz w:val="24"/>
            <w:szCs w:val="24"/>
          </w:rPr>
          <w:t>рекомендации</w:t>
        </w:r>
      </w:hyperlink>
      <w:r w:rsidRPr="007E3B2C">
        <w:rPr>
          <w:rFonts w:ascii="Arial" w:hAnsi="Arial" w:cs="Arial"/>
          <w:i/>
          <w:sz w:val="24"/>
          <w:szCs w:val="24"/>
        </w:rPr>
        <w:t xml:space="preserve"> № АМ-23-р)</w:t>
      </w:r>
    </w:p>
    <w:p w:rsidR="00B865E9" w:rsidRPr="007E3B2C" w:rsidRDefault="007E234D">
      <w:pPr>
        <w:pStyle w:val="2"/>
        <w:rPr>
          <w:rFonts w:ascii="Arial" w:hAnsi="Arial" w:cs="Arial"/>
          <w:sz w:val="24"/>
          <w:szCs w:val="24"/>
        </w:rPr>
      </w:pPr>
      <w:bookmarkStart w:id="67" w:name="_ref_1-8d35be0d571544"/>
      <w:r w:rsidRPr="007E3B2C">
        <w:rPr>
          <w:rFonts w:ascii="Arial" w:hAnsi="Arial" w:cs="Arial"/>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98" w:history="1">
        <w:r w:rsidRPr="007E3B2C">
          <w:rPr>
            <w:rStyle w:val="afc"/>
            <w:rFonts w:ascii="Arial" w:hAnsi="Arial" w:cs="Arial"/>
            <w:sz w:val="24"/>
            <w:szCs w:val="24"/>
          </w:rPr>
          <w:t>ф. 0504205</w:t>
        </w:r>
      </w:hyperlink>
      <w:r w:rsidRPr="007E3B2C">
        <w:rPr>
          <w:rFonts w:ascii="Arial" w:hAnsi="Arial" w:cs="Arial"/>
          <w:sz w:val="24"/>
          <w:szCs w:val="24"/>
        </w:rPr>
        <w:t>).</w:t>
      </w:r>
      <w:bookmarkEnd w:id="67"/>
    </w:p>
    <w:p w:rsidR="00B865E9" w:rsidRPr="007E3B2C" w:rsidRDefault="007E234D">
      <w:pPr>
        <w:rPr>
          <w:rFonts w:ascii="Arial" w:hAnsi="Arial" w:cs="Arial"/>
          <w:sz w:val="24"/>
          <w:szCs w:val="24"/>
        </w:rPr>
      </w:pPr>
      <w:r w:rsidRPr="007E3B2C">
        <w:rPr>
          <w:rFonts w:ascii="Arial" w:hAnsi="Arial" w:cs="Arial"/>
          <w:i/>
          <w:sz w:val="24"/>
          <w:szCs w:val="24"/>
        </w:rPr>
        <w:lastRenderedPageBreak/>
        <w:t xml:space="preserve">(Основание: </w:t>
      </w:r>
      <w:hyperlink r:id="rId199" w:history="1">
        <w:r w:rsidRPr="007E3B2C">
          <w:rPr>
            <w:rStyle w:val="afc"/>
            <w:rFonts w:ascii="Arial" w:hAnsi="Arial" w:cs="Arial"/>
            <w:i/>
            <w:sz w:val="24"/>
            <w:szCs w:val="24"/>
          </w:rPr>
          <w:t>п. 116</w:t>
        </w:r>
      </w:hyperlink>
      <w:r w:rsidRPr="007E3B2C">
        <w:rPr>
          <w:rFonts w:ascii="Arial" w:hAnsi="Arial" w:cs="Arial"/>
          <w:i/>
          <w:sz w:val="24"/>
          <w:szCs w:val="24"/>
        </w:rPr>
        <w:t xml:space="preserve"> Инструкции № 157н)</w:t>
      </w:r>
    </w:p>
    <w:p w:rsidR="00B865E9" w:rsidRPr="007E3B2C" w:rsidRDefault="007E234D" w:rsidP="00B14BE9">
      <w:pPr>
        <w:pStyle w:val="2"/>
        <w:rPr>
          <w:rFonts w:ascii="Arial" w:hAnsi="Arial" w:cs="Arial"/>
          <w:sz w:val="24"/>
          <w:szCs w:val="24"/>
        </w:rPr>
      </w:pPr>
      <w:bookmarkStart w:id="68" w:name="_ref_1-2706e9ad788947"/>
      <w:r w:rsidRPr="007E3B2C">
        <w:rPr>
          <w:rFonts w:ascii="Arial" w:hAnsi="Arial" w:cs="Arial"/>
          <w:sz w:val="24"/>
          <w:szCs w:val="24"/>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0" w:history="1">
        <w:r w:rsidRPr="007E3B2C">
          <w:rPr>
            <w:rStyle w:val="afc"/>
            <w:rFonts w:ascii="Arial" w:hAnsi="Arial" w:cs="Arial"/>
            <w:sz w:val="24"/>
            <w:szCs w:val="24"/>
          </w:rPr>
          <w:t>ф. 0504210</w:t>
        </w:r>
      </w:hyperlink>
      <w:r w:rsidRPr="007E3B2C">
        <w:rPr>
          <w:rFonts w:ascii="Arial" w:hAnsi="Arial" w:cs="Arial"/>
          <w:sz w:val="24"/>
          <w:szCs w:val="24"/>
        </w:rPr>
        <w:t>), которая является основанием для их списания.</w:t>
      </w:r>
      <w:bookmarkEnd w:id="68"/>
      <w:r w:rsidR="00B14BE9" w:rsidRPr="007E3B2C">
        <w:rPr>
          <w:rFonts w:ascii="Arial" w:hAnsi="Arial" w:cs="Arial"/>
          <w:sz w:val="24"/>
          <w:szCs w:val="24"/>
        </w:rPr>
        <w:t xml:space="preserve"> </w:t>
      </w:r>
      <w:bookmarkStart w:id="69" w:name="_ref_1-2c2c5da5de154e"/>
      <w:r w:rsidR="00B14BE9" w:rsidRPr="007E3B2C">
        <w:rPr>
          <w:rFonts w:ascii="Arial" w:hAnsi="Arial" w:cs="Arial"/>
          <w:sz w:val="24"/>
          <w:szCs w:val="24"/>
        </w:rPr>
        <w:t>Списание материальных запасов оформляется Актом о списании материальных запасов (</w:t>
      </w:r>
      <w:r w:rsidR="00B14BE9" w:rsidRPr="007E3B2C">
        <w:rPr>
          <w:rFonts w:ascii="Arial" w:hAnsi="Arial" w:cs="Arial"/>
          <w:sz w:val="24"/>
          <w:szCs w:val="24"/>
          <w:u w:val="single"/>
        </w:rPr>
        <w:t>ф.0504230</w:t>
      </w:r>
      <w:r w:rsidR="00B14BE9" w:rsidRPr="007E3B2C">
        <w:rPr>
          <w:rFonts w:ascii="Arial" w:hAnsi="Arial" w:cs="Arial"/>
          <w:sz w:val="24"/>
          <w:szCs w:val="24"/>
        </w:rPr>
        <w:t>)</w:t>
      </w:r>
      <w:bookmarkEnd w:id="69"/>
      <w:r w:rsidR="00B14BE9"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01"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1"/>
        <w:rPr>
          <w:rFonts w:ascii="Arial" w:hAnsi="Arial" w:cs="Arial"/>
          <w:szCs w:val="24"/>
        </w:rPr>
      </w:pPr>
      <w:bookmarkStart w:id="70" w:name="_ref_1-b8969e33d0ab4e"/>
      <w:r w:rsidRPr="007E3B2C">
        <w:rPr>
          <w:rFonts w:ascii="Arial" w:hAnsi="Arial" w:cs="Arial"/>
          <w:szCs w:val="24"/>
        </w:rPr>
        <w:t>Нефинансовые объекты казны</w:t>
      </w:r>
      <w:bookmarkEnd w:id="70"/>
    </w:p>
    <w:p w:rsidR="00B865E9" w:rsidRPr="007E3B2C" w:rsidRDefault="007E234D">
      <w:pPr>
        <w:pStyle w:val="2"/>
        <w:rPr>
          <w:rFonts w:ascii="Arial" w:hAnsi="Arial" w:cs="Arial"/>
          <w:sz w:val="24"/>
          <w:szCs w:val="24"/>
        </w:rPr>
      </w:pPr>
      <w:bookmarkStart w:id="71" w:name="_ref_1-503aa614adb746"/>
      <w:r w:rsidRPr="007E3B2C">
        <w:rPr>
          <w:rFonts w:ascii="Arial" w:hAnsi="Arial" w:cs="Arial"/>
          <w:sz w:val="24"/>
          <w:szCs w:val="24"/>
        </w:rPr>
        <w:t>Аналитический учет вложений в объекты казны ведется в Многографной карточке (</w:t>
      </w:r>
      <w:hyperlink r:id="rId202" w:history="1">
        <w:r w:rsidRPr="007E3B2C">
          <w:rPr>
            <w:rStyle w:val="afc"/>
            <w:rFonts w:ascii="Arial" w:hAnsi="Arial" w:cs="Arial"/>
            <w:sz w:val="24"/>
            <w:szCs w:val="24"/>
          </w:rPr>
          <w:t>ф. 0504054</w:t>
        </w:r>
      </w:hyperlink>
      <w:r w:rsidRPr="007E3B2C">
        <w:rPr>
          <w:rFonts w:ascii="Arial" w:hAnsi="Arial" w:cs="Arial"/>
          <w:sz w:val="24"/>
          <w:szCs w:val="24"/>
        </w:rPr>
        <w:t>).</w:t>
      </w:r>
      <w:bookmarkEnd w:id="71"/>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03" w:history="1">
        <w:r w:rsidRPr="007E3B2C">
          <w:rPr>
            <w:rStyle w:val="afc"/>
            <w:rFonts w:ascii="Arial" w:hAnsi="Arial" w:cs="Arial"/>
            <w:i/>
            <w:sz w:val="24"/>
            <w:szCs w:val="24"/>
          </w:rPr>
          <w:t>п. 128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72" w:name="_ref_1-a43b2ce6702948"/>
      <w:r w:rsidRPr="007E3B2C">
        <w:rPr>
          <w:rFonts w:ascii="Arial" w:hAnsi="Arial" w:cs="Arial"/>
          <w:sz w:val="24"/>
          <w:szCs w:val="24"/>
        </w:rP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04" w:history="1">
        <w:r w:rsidRPr="007E3B2C">
          <w:rPr>
            <w:rStyle w:val="afc"/>
            <w:rFonts w:ascii="Arial" w:hAnsi="Arial" w:cs="Arial"/>
            <w:i/>
            <w:sz w:val="24"/>
            <w:szCs w:val="24"/>
          </w:rPr>
          <w:t>п. п. 52</w:t>
        </w:r>
      </w:hyperlink>
      <w:r w:rsidRPr="007E3B2C">
        <w:rPr>
          <w:rFonts w:ascii="Arial" w:hAnsi="Arial" w:cs="Arial"/>
          <w:i/>
          <w:sz w:val="24"/>
          <w:szCs w:val="24"/>
        </w:rPr>
        <w:t xml:space="preserve">, </w:t>
      </w:r>
      <w:hyperlink r:id="rId205" w:history="1">
        <w:r w:rsidRPr="007E3B2C">
          <w:rPr>
            <w:rStyle w:val="afc"/>
            <w:rFonts w:ascii="Arial" w:hAnsi="Arial" w:cs="Arial"/>
            <w:i/>
            <w:sz w:val="24"/>
            <w:szCs w:val="24"/>
          </w:rPr>
          <w:t>54</w:t>
        </w:r>
      </w:hyperlink>
      <w:r w:rsidRPr="007E3B2C">
        <w:rPr>
          <w:rFonts w:ascii="Arial" w:hAnsi="Arial" w:cs="Arial"/>
          <w:i/>
          <w:sz w:val="24"/>
          <w:szCs w:val="24"/>
        </w:rPr>
        <w:t xml:space="preserve"> СГС "Концептуальные основы", </w:t>
      </w:r>
      <w:hyperlink r:id="rId20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73" w:name="_ref_1-40f5aa236ca041"/>
      <w:r w:rsidRPr="007E3B2C">
        <w:rPr>
          <w:rFonts w:ascii="Arial" w:hAnsi="Arial" w:cs="Arial"/>
          <w:sz w:val="24"/>
          <w:szCs w:val="24"/>
        </w:rPr>
        <w:t>Основанием для признания в составе казны неучтенного объекта, выявленного при инвентаризации, являются:</w:t>
      </w:r>
      <w:bookmarkEnd w:id="73"/>
    </w:p>
    <w:p w:rsidR="00805800" w:rsidRPr="007E3B2C" w:rsidRDefault="007E234D" w:rsidP="00805800">
      <w:pPr>
        <w:pStyle w:val="ab"/>
        <w:numPr>
          <w:ilvl w:val="1"/>
          <w:numId w:val="7"/>
        </w:numPr>
        <w:spacing w:after="0"/>
        <w:ind w:left="964"/>
        <w:jc w:val="both"/>
        <w:rPr>
          <w:rFonts w:ascii="Arial" w:hAnsi="Arial" w:cs="Arial"/>
          <w:sz w:val="24"/>
          <w:szCs w:val="24"/>
        </w:rPr>
      </w:pPr>
      <w:r w:rsidRPr="007E3B2C">
        <w:rPr>
          <w:rFonts w:ascii="Arial" w:hAnsi="Arial" w:cs="Arial"/>
          <w:sz w:val="24"/>
          <w:szCs w:val="24"/>
        </w:rPr>
        <w:t>Акт о результатах инвентаризации (</w:t>
      </w:r>
      <w:hyperlink r:id="rId207" w:history="1">
        <w:r w:rsidRPr="007E3B2C">
          <w:rPr>
            <w:rStyle w:val="afc"/>
            <w:rFonts w:ascii="Arial" w:hAnsi="Arial" w:cs="Arial"/>
            <w:sz w:val="24"/>
            <w:szCs w:val="24"/>
          </w:rPr>
          <w:t>ф. 0504835</w:t>
        </w:r>
      </w:hyperlink>
      <w:r w:rsidRPr="007E3B2C">
        <w:rPr>
          <w:rFonts w:ascii="Arial" w:hAnsi="Arial" w:cs="Arial"/>
          <w:sz w:val="24"/>
          <w:szCs w:val="24"/>
        </w:rPr>
        <w:t>);</w:t>
      </w:r>
    </w:p>
    <w:p w:rsidR="00B865E9" w:rsidRPr="007E3B2C" w:rsidRDefault="008F0372" w:rsidP="00805800">
      <w:pPr>
        <w:pStyle w:val="ab"/>
        <w:numPr>
          <w:ilvl w:val="1"/>
          <w:numId w:val="7"/>
        </w:numPr>
        <w:spacing w:after="0"/>
        <w:ind w:left="964"/>
        <w:jc w:val="both"/>
        <w:rPr>
          <w:rFonts w:ascii="Arial" w:hAnsi="Arial" w:cs="Arial"/>
          <w:sz w:val="24"/>
          <w:szCs w:val="24"/>
        </w:rPr>
      </w:pPr>
      <w:r w:rsidRPr="007E3B2C">
        <w:rPr>
          <w:rFonts w:ascii="Arial" w:hAnsi="Arial" w:cs="Arial"/>
          <w:sz w:val="24"/>
          <w:szCs w:val="24"/>
        </w:rPr>
        <w:t>Постановление Администрации Заплавненского сельского поселения Ленинского муниципального района Волгоградской области</w:t>
      </w:r>
      <w:r w:rsidR="007E234D"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08"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74" w:name="_ref_1-729c671379444b"/>
      <w:r w:rsidRPr="007E3B2C">
        <w:rPr>
          <w:rFonts w:ascii="Arial" w:hAnsi="Arial" w:cs="Arial"/>
          <w:sz w:val="24"/>
          <w:szCs w:val="24"/>
        </w:rPr>
        <w:t>Признание в составе казны бесхозяйных вещей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09" w:history="1">
        <w:r w:rsidRPr="007E3B2C">
          <w:rPr>
            <w:rStyle w:val="afc"/>
            <w:rFonts w:ascii="Arial" w:hAnsi="Arial" w:cs="Arial"/>
            <w:i/>
            <w:sz w:val="24"/>
            <w:szCs w:val="24"/>
          </w:rPr>
          <w:t>п. п. 52</w:t>
        </w:r>
      </w:hyperlink>
      <w:r w:rsidRPr="007E3B2C">
        <w:rPr>
          <w:rFonts w:ascii="Arial" w:hAnsi="Arial" w:cs="Arial"/>
          <w:i/>
          <w:sz w:val="24"/>
          <w:szCs w:val="24"/>
        </w:rPr>
        <w:t xml:space="preserve">, </w:t>
      </w:r>
      <w:hyperlink r:id="rId210" w:history="1">
        <w:r w:rsidRPr="007E3B2C">
          <w:rPr>
            <w:rStyle w:val="afc"/>
            <w:rFonts w:ascii="Arial" w:hAnsi="Arial" w:cs="Arial"/>
            <w:i/>
            <w:sz w:val="24"/>
            <w:szCs w:val="24"/>
          </w:rPr>
          <w:t>54</w:t>
        </w:r>
      </w:hyperlink>
      <w:r w:rsidRPr="007E3B2C">
        <w:rPr>
          <w:rFonts w:ascii="Arial" w:hAnsi="Arial" w:cs="Arial"/>
          <w:i/>
          <w:sz w:val="24"/>
          <w:szCs w:val="24"/>
        </w:rPr>
        <w:t xml:space="preserve"> СГС "Концептуальные основы", </w:t>
      </w:r>
      <w:hyperlink r:id="rId211"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75" w:name="_ref_1-37c0bfb42def4a"/>
      <w:r w:rsidRPr="007E3B2C">
        <w:rPr>
          <w:rFonts w:ascii="Arial" w:hAnsi="Arial" w:cs="Arial"/>
          <w:sz w:val="24"/>
          <w:szCs w:val="24"/>
        </w:rPr>
        <w:t>Основанием для признания в составе казны бесхозяйной вещи являются:</w:t>
      </w:r>
      <w:bookmarkEnd w:id="75"/>
    </w:p>
    <w:p w:rsidR="008932BA" w:rsidRPr="007E3B2C" w:rsidRDefault="008932BA" w:rsidP="008932BA">
      <w:pPr>
        <w:pStyle w:val="ab"/>
        <w:numPr>
          <w:ilvl w:val="1"/>
          <w:numId w:val="33"/>
        </w:numPr>
        <w:spacing w:after="0"/>
        <w:ind w:left="964"/>
        <w:jc w:val="both"/>
        <w:rPr>
          <w:rFonts w:ascii="Arial" w:hAnsi="Arial" w:cs="Arial"/>
          <w:sz w:val="24"/>
          <w:szCs w:val="24"/>
        </w:rPr>
      </w:pPr>
      <w:r w:rsidRPr="007E3B2C">
        <w:rPr>
          <w:rFonts w:ascii="Arial" w:hAnsi="Arial" w:cs="Arial"/>
          <w:sz w:val="24"/>
          <w:szCs w:val="24"/>
        </w:rPr>
        <w:t>Постановление Администрации Заплавненского сельского поселения Ленинского муниципального района Волгоградской области;</w:t>
      </w:r>
    </w:p>
    <w:p w:rsidR="00B865E9" w:rsidRPr="007E3B2C" w:rsidRDefault="007E234D">
      <w:pPr>
        <w:pStyle w:val="ab"/>
        <w:numPr>
          <w:ilvl w:val="1"/>
          <w:numId w:val="8"/>
        </w:numPr>
        <w:spacing w:after="0"/>
        <w:ind w:left="964"/>
        <w:jc w:val="both"/>
        <w:rPr>
          <w:rFonts w:ascii="Arial" w:hAnsi="Arial" w:cs="Arial"/>
          <w:sz w:val="24"/>
          <w:szCs w:val="24"/>
        </w:rPr>
      </w:pPr>
      <w:r w:rsidRPr="007E3B2C">
        <w:rPr>
          <w:rFonts w:ascii="Arial" w:hAnsi="Arial" w:cs="Arial"/>
          <w:sz w:val="24"/>
          <w:szCs w:val="24"/>
        </w:rPr>
        <w:t>Акт о приеме-передаче объектов нефинансовых активов (</w:t>
      </w:r>
      <w:hyperlink r:id="rId212" w:history="1">
        <w:r w:rsidRPr="007E3B2C">
          <w:rPr>
            <w:rStyle w:val="afc"/>
            <w:rFonts w:ascii="Arial" w:hAnsi="Arial" w:cs="Arial"/>
            <w:sz w:val="24"/>
            <w:szCs w:val="24"/>
          </w:rPr>
          <w:t>ф. 0504101</w:t>
        </w:r>
      </w:hyperlink>
      <w:r w:rsidRPr="007E3B2C">
        <w:rPr>
          <w:rFonts w:ascii="Arial" w:hAnsi="Arial" w:cs="Arial"/>
          <w:sz w:val="24"/>
          <w:szCs w:val="24"/>
        </w:rPr>
        <w:t>);</w:t>
      </w:r>
    </w:p>
    <w:p w:rsidR="00B865E9" w:rsidRPr="007E3B2C" w:rsidRDefault="007E234D">
      <w:pPr>
        <w:pStyle w:val="ab"/>
        <w:numPr>
          <w:ilvl w:val="1"/>
          <w:numId w:val="8"/>
        </w:numPr>
        <w:spacing w:after="0"/>
        <w:ind w:left="964"/>
        <w:jc w:val="both"/>
        <w:rPr>
          <w:rFonts w:ascii="Arial" w:hAnsi="Arial" w:cs="Arial"/>
          <w:sz w:val="24"/>
          <w:szCs w:val="24"/>
        </w:rPr>
      </w:pPr>
      <w:r w:rsidRPr="007E3B2C">
        <w:rPr>
          <w:rFonts w:ascii="Arial" w:hAnsi="Arial" w:cs="Arial"/>
          <w:sz w:val="24"/>
          <w:szCs w:val="24"/>
        </w:rPr>
        <w:t>Уведомление регистрирующего органа о внесении в ЕГРН записи о принятии на учет бесхозяйного объекта недвижимого имущества;</w:t>
      </w:r>
    </w:p>
    <w:p w:rsidR="00B865E9" w:rsidRPr="007E3B2C" w:rsidRDefault="007E234D">
      <w:pPr>
        <w:pStyle w:val="ab"/>
        <w:numPr>
          <w:ilvl w:val="1"/>
          <w:numId w:val="8"/>
        </w:numPr>
        <w:spacing w:after="0"/>
        <w:ind w:left="964"/>
        <w:jc w:val="both"/>
        <w:rPr>
          <w:rFonts w:ascii="Arial" w:hAnsi="Arial" w:cs="Arial"/>
          <w:sz w:val="24"/>
          <w:szCs w:val="24"/>
        </w:rPr>
      </w:pPr>
      <w:r w:rsidRPr="007E3B2C">
        <w:rPr>
          <w:rFonts w:ascii="Arial" w:hAnsi="Arial" w:cs="Arial"/>
          <w:sz w:val="24"/>
          <w:szCs w:val="24"/>
        </w:rPr>
        <w:t>Решение суда.</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13"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76" w:name="_ref_1-a989c92e7bb54b"/>
      <w:r w:rsidRPr="007E3B2C">
        <w:rPr>
          <w:rFonts w:ascii="Arial" w:hAnsi="Arial" w:cs="Arial"/>
          <w:sz w:val="24"/>
          <w:szCs w:val="24"/>
        </w:rPr>
        <w:lastRenderedPageBreak/>
        <w:t>Выбытие нефинансовых объектов имущества казны при их реализации (приватизации) отражается с применением счета 1 401 10 172.</w:t>
      </w:r>
      <w:bookmarkEnd w:id="76"/>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14" w:history="1">
        <w:r w:rsidRPr="007E3B2C">
          <w:rPr>
            <w:rStyle w:val="afc"/>
            <w:rFonts w:ascii="Arial" w:hAnsi="Arial" w:cs="Arial"/>
            <w:i/>
            <w:sz w:val="24"/>
            <w:szCs w:val="24"/>
          </w:rPr>
          <w:t>п. 120</w:t>
        </w:r>
      </w:hyperlink>
      <w:r w:rsidRPr="007E3B2C">
        <w:rPr>
          <w:rFonts w:ascii="Arial" w:hAnsi="Arial" w:cs="Arial"/>
          <w:i/>
          <w:sz w:val="24"/>
          <w:szCs w:val="24"/>
        </w:rPr>
        <w:t xml:space="preserve"> Инструкции № 162н)</w:t>
      </w:r>
    </w:p>
    <w:p w:rsidR="00B865E9" w:rsidRPr="007E3B2C" w:rsidRDefault="007E234D">
      <w:pPr>
        <w:pStyle w:val="2"/>
        <w:rPr>
          <w:rFonts w:ascii="Arial" w:hAnsi="Arial" w:cs="Arial"/>
          <w:sz w:val="24"/>
          <w:szCs w:val="24"/>
        </w:rPr>
      </w:pPr>
      <w:bookmarkStart w:id="77" w:name="_ref_1-6b2cefbdc62c48"/>
      <w:r w:rsidRPr="007E3B2C">
        <w:rPr>
          <w:rFonts w:ascii="Arial" w:hAnsi="Arial" w:cs="Arial"/>
          <w:sz w:val="24"/>
          <w:szCs w:val="24"/>
        </w:rPr>
        <w:t>Основанием для отражения выбытия объектов имущества казны при реализации (приватизации) являются:</w:t>
      </w:r>
      <w:bookmarkEnd w:id="77"/>
    </w:p>
    <w:p w:rsidR="004E00BB" w:rsidRPr="007E3B2C" w:rsidRDefault="004E00BB" w:rsidP="004E00BB">
      <w:pPr>
        <w:pStyle w:val="ab"/>
        <w:numPr>
          <w:ilvl w:val="1"/>
          <w:numId w:val="33"/>
        </w:numPr>
        <w:spacing w:after="0"/>
        <w:ind w:left="964"/>
        <w:jc w:val="both"/>
        <w:rPr>
          <w:rFonts w:ascii="Arial" w:hAnsi="Arial" w:cs="Arial"/>
          <w:sz w:val="24"/>
          <w:szCs w:val="24"/>
        </w:rPr>
      </w:pPr>
      <w:r w:rsidRPr="007E3B2C">
        <w:rPr>
          <w:rFonts w:ascii="Arial" w:hAnsi="Arial" w:cs="Arial"/>
          <w:sz w:val="24"/>
          <w:szCs w:val="24"/>
        </w:rPr>
        <w:t>Постановление Администрации Заплавненского сельского поселения Ленинского муниципального района Волгоградской области;</w:t>
      </w:r>
    </w:p>
    <w:p w:rsidR="00B865E9" w:rsidRPr="007E3B2C" w:rsidRDefault="007E234D">
      <w:pPr>
        <w:pStyle w:val="ab"/>
        <w:numPr>
          <w:ilvl w:val="1"/>
          <w:numId w:val="9"/>
        </w:numPr>
        <w:spacing w:after="0"/>
        <w:ind w:left="964"/>
        <w:jc w:val="both"/>
        <w:rPr>
          <w:rFonts w:ascii="Arial" w:hAnsi="Arial" w:cs="Arial"/>
          <w:sz w:val="24"/>
          <w:szCs w:val="24"/>
        </w:rPr>
      </w:pPr>
      <w:r w:rsidRPr="007E3B2C">
        <w:rPr>
          <w:rFonts w:ascii="Arial" w:hAnsi="Arial" w:cs="Arial"/>
          <w:sz w:val="24"/>
          <w:szCs w:val="24"/>
        </w:rPr>
        <w:t>Договор;</w:t>
      </w:r>
    </w:p>
    <w:p w:rsidR="00B865E9" w:rsidRPr="007E3B2C" w:rsidRDefault="007E234D">
      <w:pPr>
        <w:pStyle w:val="ab"/>
        <w:numPr>
          <w:ilvl w:val="1"/>
          <w:numId w:val="9"/>
        </w:numPr>
        <w:spacing w:after="0"/>
        <w:ind w:left="964"/>
        <w:jc w:val="both"/>
        <w:rPr>
          <w:rFonts w:ascii="Arial" w:hAnsi="Arial" w:cs="Arial"/>
          <w:sz w:val="24"/>
          <w:szCs w:val="24"/>
        </w:rPr>
      </w:pPr>
      <w:r w:rsidRPr="007E3B2C">
        <w:rPr>
          <w:rFonts w:ascii="Arial" w:hAnsi="Arial" w:cs="Arial"/>
          <w:sz w:val="24"/>
          <w:szCs w:val="24"/>
        </w:rPr>
        <w:t>Акт о приеме-передаче объектов нефинансовых активов (</w:t>
      </w:r>
      <w:hyperlink r:id="rId215" w:history="1">
        <w:r w:rsidRPr="007E3B2C">
          <w:rPr>
            <w:rStyle w:val="afc"/>
            <w:rFonts w:ascii="Arial" w:hAnsi="Arial" w:cs="Arial"/>
            <w:sz w:val="24"/>
            <w:szCs w:val="24"/>
          </w:rPr>
          <w:t>ф. 0504101</w:t>
        </w:r>
      </w:hyperlink>
      <w:r w:rsidRPr="007E3B2C">
        <w:rPr>
          <w:rFonts w:ascii="Arial" w:hAnsi="Arial" w:cs="Arial"/>
          <w:sz w:val="24"/>
          <w:szCs w:val="24"/>
        </w:rPr>
        <w:t>);</w:t>
      </w:r>
    </w:p>
    <w:p w:rsidR="00B865E9" w:rsidRPr="007E3B2C" w:rsidRDefault="007E234D">
      <w:pPr>
        <w:pStyle w:val="ab"/>
        <w:numPr>
          <w:ilvl w:val="1"/>
          <w:numId w:val="9"/>
        </w:numPr>
        <w:spacing w:after="0"/>
        <w:ind w:left="964"/>
        <w:jc w:val="both"/>
        <w:rPr>
          <w:rFonts w:ascii="Arial" w:hAnsi="Arial" w:cs="Arial"/>
          <w:sz w:val="24"/>
          <w:szCs w:val="24"/>
        </w:rPr>
      </w:pPr>
      <w:r w:rsidRPr="007E3B2C">
        <w:rPr>
          <w:rFonts w:ascii="Arial" w:hAnsi="Arial" w:cs="Arial"/>
          <w:sz w:val="24"/>
          <w:szCs w:val="24"/>
        </w:rPr>
        <w:t>Документы, подтверждающие государственную регистрацию в установленных законодательством случаях.</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1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78" w:name="_ref_1-9525332019ce4f"/>
      <w:r w:rsidRPr="007E3B2C">
        <w:rPr>
          <w:rFonts w:ascii="Arial" w:hAnsi="Arial" w:cs="Arial"/>
          <w:sz w:val="24"/>
          <w:szCs w:val="24"/>
        </w:rPr>
        <w:t>Основанием для отражения выбытия объектов имущества казны в результате хищений, недостач, гибели или уничтожения являются:</w:t>
      </w:r>
      <w:bookmarkEnd w:id="78"/>
    </w:p>
    <w:p w:rsidR="00500EBD" w:rsidRPr="007E3B2C" w:rsidRDefault="00500EBD" w:rsidP="00500EBD">
      <w:pPr>
        <w:pStyle w:val="ab"/>
        <w:numPr>
          <w:ilvl w:val="1"/>
          <w:numId w:val="33"/>
        </w:numPr>
        <w:spacing w:after="0"/>
        <w:ind w:left="964"/>
        <w:jc w:val="both"/>
        <w:rPr>
          <w:rFonts w:ascii="Arial" w:hAnsi="Arial" w:cs="Arial"/>
          <w:sz w:val="24"/>
          <w:szCs w:val="24"/>
        </w:rPr>
      </w:pPr>
      <w:r w:rsidRPr="007E3B2C">
        <w:rPr>
          <w:rFonts w:ascii="Arial" w:hAnsi="Arial" w:cs="Arial"/>
          <w:sz w:val="24"/>
          <w:szCs w:val="24"/>
        </w:rPr>
        <w:t>Постановление Администрации Заплавненского сельского поселения Ленинского муниципального района Волгоградской области;</w:t>
      </w:r>
    </w:p>
    <w:p w:rsidR="00B865E9" w:rsidRPr="007E3B2C" w:rsidRDefault="007E234D">
      <w:pPr>
        <w:pStyle w:val="ab"/>
        <w:numPr>
          <w:ilvl w:val="1"/>
          <w:numId w:val="10"/>
        </w:numPr>
        <w:spacing w:after="0"/>
        <w:ind w:left="964"/>
        <w:jc w:val="both"/>
        <w:rPr>
          <w:rFonts w:ascii="Arial" w:hAnsi="Arial" w:cs="Arial"/>
          <w:sz w:val="24"/>
          <w:szCs w:val="24"/>
        </w:rPr>
      </w:pPr>
      <w:r w:rsidRPr="007E3B2C">
        <w:rPr>
          <w:rFonts w:ascii="Arial" w:hAnsi="Arial" w:cs="Arial"/>
          <w:sz w:val="24"/>
          <w:szCs w:val="24"/>
        </w:rPr>
        <w:t>Акт о списании объектов нефинансовых активов (кроме транспортных средств) (</w:t>
      </w:r>
      <w:hyperlink r:id="rId217" w:history="1">
        <w:r w:rsidRPr="007E3B2C">
          <w:rPr>
            <w:rStyle w:val="afc"/>
            <w:rFonts w:ascii="Arial" w:hAnsi="Arial" w:cs="Arial"/>
            <w:sz w:val="24"/>
            <w:szCs w:val="24"/>
          </w:rPr>
          <w:t>ф. 0504104</w:t>
        </w:r>
      </w:hyperlink>
      <w:r w:rsidRPr="007E3B2C">
        <w:rPr>
          <w:rFonts w:ascii="Arial" w:hAnsi="Arial" w:cs="Arial"/>
          <w:sz w:val="24"/>
          <w:szCs w:val="24"/>
        </w:rPr>
        <w:t>);</w:t>
      </w:r>
    </w:p>
    <w:p w:rsidR="00B865E9" w:rsidRPr="007E3B2C" w:rsidRDefault="007E234D">
      <w:pPr>
        <w:pStyle w:val="ab"/>
        <w:numPr>
          <w:ilvl w:val="1"/>
          <w:numId w:val="10"/>
        </w:numPr>
        <w:spacing w:after="0"/>
        <w:ind w:left="964"/>
        <w:jc w:val="both"/>
        <w:rPr>
          <w:rFonts w:ascii="Arial" w:hAnsi="Arial" w:cs="Arial"/>
          <w:sz w:val="24"/>
          <w:szCs w:val="24"/>
        </w:rPr>
      </w:pPr>
      <w:r w:rsidRPr="007E3B2C">
        <w:rPr>
          <w:rFonts w:ascii="Arial" w:hAnsi="Arial" w:cs="Arial"/>
          <w:sz w:val="24"/>
          <w:szCs w:val="24"/>
        </w:rPr>
        <w:t>Акт о списании транспортного средств (</w:t>
      </w:r>
      <w:hyperlink r:id="rId218" w:history="1">
        <w:r w:rsidRPr="007E3B2C">
          <w:rPr>
            <w:rStyle w:val="afc"/>
            <w:rFonts w:ascii="Arial" w:hAnsi="Arial" w:cs="Arial"/>
            <w:sz w:val="24"/>
            <w:szCs w:val="24"/>
          </w:rPr>
          <w:t>ф. 0504105</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19"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79" w:name="_ref_1-2601cb872d964b"/>
      <w:r w:rsidRPr="007E3B2C">
        <w:rPr>
          <w:rFonts w:ascii="Arial" w:hAnsi="Arial" w:cs="Arial"/>
          <w:sz w:val="24"/>
          <w:szCs w:val="24"/>
        </w:rPr>
        <w:t>При наличии виновного лица сумма ущерба, подлежащая взысканию, определяется Комиссией по поступлению и выбытию активов по справедливой стоимости утраченного имущества казны.</w:t>
      </w:r>
      <w:bookmarkEnd w:id="79"/>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20" w:history="1">
        <w:r w:rsidRPr="007E3B2C">
          <w:rPr>
            <w:rStyle w:val="afc"/>
            <w:rFonts w:ascii="Arial" w:hAnsi="Arial" w:cs="Arial"/>
            <w:i/>
            <w:sz w:val="24"/>
            <w:szCs w:val="24"/>
          </w:rPr>
          <w:t>п. п. 52</w:t>
        </w:r>
      </w:hyperlink>
      <w:r w:rsidRPr="007E3B2C">
        <w:rPr>
          <w:rFonts w:ascii="Arial" w:hAnsi="Arial" w:cs="Arial"/>
          <w:i/>
          <w:sz w:val="24"/>
          <w:szCs w:val="24"/>
        </w:rPr>
        <w:t xml:space="preserve">, </w:t>
      </w:r>
      <w:hyperlink r:id="rId221" w:history="1">
        <w:r w:rsidRPr="007E3B2C">
          <w:rPr>
            <w:rStyle w:val="afc"/>
            <w:rFonts w:ascii="Arial" w:hAnsi="Arial" w:cs="Arial"/>
            <w:i/>
            <w:sz w:val="24"/>
            <w:szCs w:val="24"/>
          </w:rPr>
          <w:t>54</w:t>
        </w:r>
      </w:hyperlink>
      <w:r w:rsidRPr="007E3B2C">
        <w:rPr>
          <w:rFonts w:ascii="Arial" w:hAnsi="Arial" w:cs="Arial"/>
          <w:i/>
          <w:sz w:val="24"/>
          <w:szCs w:val="24"/>
        </w:rPr>
        <w:t xml:space="preserve"> СГС "Концептуальные основы", </w:t>
      </w:r>
      <w:hyperlink r:id="rId222"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 </w:t>
      </w:r>
      <w:hyperlink r:id="rId223" w:history="1">
        <w:r w:rsidRPr="007E3B2C">
          <w:rPr>
            <w:rStyle w:val="afc"/>
            <w:rFonts w:ascii="Arial" w:hAnsi="Arial" w:cs="Arial"/>
            <w:i/>
            <w:sz w:val="24"/>
            <w:szCs w:val="24"/>
          </w:rPr>
          <w:t>п. 28</w:t>
        </w:r>
      </w:hyperlink>
      <w:r w:rsidRPr="007E3B2C">
        <w:rPr>
          <w:rFonts w:ascii="Arial" w:hAnsi="Arial" w:cs="Arial"/>
          <w:i/>
          <w:sz w:val="24"/>
          <w:szCs w:val="24"/>
        </w:rPr>
        <w:t xml:space="preserve"> СГС "Государственная (муниципальная) казна")</w:t>
      </w:r>
    </w:p>
    <w:p w:rsidR="00B865E9" w:rsidRPr="007E3B2C" w:rsidRDefault="007E234D">
      <w:pPr>
        <w:pStyle w:val="2"/>
        <w:rPr>
          <w:rFonts w:ascii="Arial" w:hAnsi="Arial" w:cs="Arial"/>
          <w:sz w:val="24"/>
          <w:szCs w:val="24"/>
        </w:rPr>
      </w:pPr>
      <w:bookmarkStart w:id="80" w:name="_ref_1-5efd8b4853e242"/>
      <w:r w:rsidRPr="007E3B2C">
        <w:rPr>
          <w:rFonts w:ascii="Arial" w:hAnsi="Arial" w:cs="Arial"/>
          <w:sz w:val="24"/>
          <w:szCs w:val="24"/>
        </w:rPr>
        <w:t>Основанием для отражения выбытия объектов казны, уничтоженных в результате стихийных и иных бедствий, опасного природного явления, катастрофы, иной чрезвычайной ситуации, являются:</w:t>
      </w:r>
      <w:bookmarkEnd w:id="80"/>
    </w:p>
    <w:p w:rsidR="00D9093F" w:rsidRPr="007E3B2C" w:rsidRDefault="00D9093F" w:rsidP="00D9093F">
      <w:pPr>
        <w:pStyle w:val="ab"/>
        <w:numPr>
          <w:ilvl w:val="1"/>
          <w:numId w:val="33"/>
        </w:numPr>
        <w:spacing w:after="0"/>
        <w:ind w:left="964"/>
        <w:jc w:val="both"/>
        <w:rPr>
          <w:rFonts w:ascii="Arial" w:hAnsi="Arial" w:cs="Arial"/>
          <w:sz w:val="24"/>
          <w:szCs w:val="24"/>
        </w:rPr>
      </w:pPr>
      <w:r w:rsidRPr="007E3B2C">
        <w:rPr>
          <w:rFonts w:ascii="Arial" w:hAnsi="Arial" w:cs="Arial"/>
          <w:sz w:val="24"/>
          <w:szCs w:val="24"/>
        </w:rPr>
        <w:t>Постановление Администрации Заплавненского сельского поселения Ленинского муниципального района Волгоградской области;</w:t>
      </w:r>
    </w:p>
    <w:p w:rsidR="00B865E9" w:rsidRPr="007E3B2C" w:rsidRDefault="007E234D">
      <w:pPr>
        <w:pStyle w:val="ab"/>
        <w:numPr>
          <w:ilvl w:val="1"/>
          <w:numId w:val="11"/>
        </w:numPr>
        <w:spacing w:after="0"/>
        <w:ind w:left="964"/>
        <w:jc w:val="both"/>
        <w:rPr>
          <w:rFonts w:ascii="Arial" w:hAnsi="Arial" w:cs="Arial"/>
          <w:sz w:val="24"/>
          <w:szCs w:val="24"/>
        </w:rPr>
      </w:pPr>
      <w:r w:rsidRPr="007E3B2C">
        <w:rPr>
          <w:rFonts w:ascii="Arial" w:hAnsi="Arial" w:cs="Arial"/>
          <w:sz w:val="24"/>
          <w:szCs w:val="24"/>
        </w:rPr>
        <w:t>Акт о списании объектов нефинансовых активов (кроме транспортных средств) (</w:t>
      </w:r>
      <w:hyperlink r:id="rId224" w:history="1">
        <w:r w:rsidRPr="007E3B2C">
          <w:rPr>
            <w:rStyle w:val="afc"/>
            <w:rFonts w:ascii="Arial" w:hAnsi="Arial" w:cs="Arial"/>
            <w:sz w:val="24"/>
            <w:szCs w:val="24"/>
          </w:rPr>
          <w:t>ф. 0504104</w:t>
        </w:r>
      </w:hyperlink>
      <w:r w:rsidRPr="007E3B2C">
        <w:rPr>
          <w:rFonts w:ascii="Arial" w:hAnsi="Arial" w:cs="Arial"/>
          <w:sz w:val="24"/>
          <w:szCs w:val="24"/>
        </w:rPr>
        <w:t>);</w:t>
      </w:r>
    </w:p>
    <w:p w:rsidR="00B865E9" w:rsidRPr="007E3B2C" w:rsidRDefault="007E234D">
      <w:pPr>
        <w:pStyle w:val="ab"/>
        <w:numPr>
          <w:ilvl w:val="1"/>
          <w:numId w:val="11"/>
        </w:numPr>
        <w:spacing w:after="0"/>
        <w:ind w:left="964"/>
        <w:jc w:val="both"/>
        <w:rPr>
          <w:rFonts w:ascii="Arial" w:hAnsi="Arial" w:cs="Arial"/>
          <w:sz w:val="24"/>
          <w:szCs w:val="24"/>
        </w:rPr>
      </w:pPr>
      <w:r w:rsidRPr="007E3B2C">
        <w:rPr>
          <w:rFonts w:ascii="Arial" w:hAnsi="Arial" w:cs="Arial"/>
          <w:sz w:val="24"/>
          <w:szCs w:val="24"/>
        </w:rPr>
        <w:t>Акт о списании транспортного средств (</w:t>
      </w:r>
      <w:hyperlink r:id="rId225" w:history="1">
        <w:r w:rsidRPr="007E3B2C">
          <w:rPr>
            <w:rStyle w:val="afc"/>
            <w:rFonts w:ascii="Arial" w:hAnsi="Arial" w:cs="Arial"/>
            <w:sz w:val="24"/>
            <w:szCs w:val="24"/>
          </w:rPr>
          <w:t>ф. 0504105</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2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81" w:name="_ref_1-c4033ae9b3d841"/>
      <w:r w:rsidRPr="007E3B2C">
        <w:rPr>
          <w:rFonts w:ascii="Arial" w:hAnsi="Arial" w:cs="Arial"/>
          <w:sz w:val="24"/>
          <w:szCs w:val="24"/>
        </w:rPr>
        <w:t>Выбытие материальных запасов, составляющих казну, осуществляется по фактической стоимости единицы материальных запасов.</w:t>
      </w:r>
      <w:bookmarkEnd w:id="81"/>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27" w:history="1">
        <w:r w:rsidRPr="007E3B2C">
          <w:rPr>
            <w:rStyle w:val="afc"/>
            <w:rFonts w:ascii="Arial" w:hAnsi="Arial" w:cs="Arial"/>
            <w:i/>
            <w:sz w:val="24"/>
            <w:szCs w:val="24"/>
          </w:rPr>
          <w:t>п. 29</w:t>
        </w:r>
      </w:hyperlink>
      <w:r w:rsidRPr="007E3B2C">
        <w:rPr>
          <w:rFonts w:ascii="Arial" w:hAnsi="Arial" w:cs="Arial"/>
          <w:i/>
          <w:sz w:val="24"/>
          <w:szCs w:val="24"/>
        </w:rPr>
        <w:t xml:space="preserve"> СГС "Государственная (муниципальная) казна")</w:t>
      </w:r>
    </w:p>
    <w:p w:rsidR="00B865E9" w:rsidRPr="007E3B2C" w:rsidRDefault="007E234D">
      <w:pPr>
        <w:pStyle w:val="1"/>
        <w:rPr>
          <w:rFonts w:ascii="Arial" w:hAnsi="Arial" w:cs="Arial"/>
          <w:szCs w:val="24"/>
        </w:rPr>
      </w:pPr>
      <w:bookmarkStart w:id="82" w:name="_ref_1-39ac8562ec9841"/>
      <w:r w:rsidRPr="007E3B2C">
        <w:rPr>
          <w:rFonts w:ascii="Arial" w:hAnsi="Arial" w:cs="Arial"/>
          <w:szCs w:val="24"/>
        </w:rPr>
        <w:lastRenderedPageBreak/>
        <w:t>Долговые обязательства</w:t>
      </w:r>
      <w:bookmarkEnd w:id="82"/>
    </w:p>
    <w:p w:rsidR="00B865E9" w:rsidRPr="007E3B2C" w:rsidRDefault="007E234D">
      <w:pPr>
        <w:pStyle w:val="2"/>
        <w:rPr>
          <w:rFonts w:ascii="Arial" w:hAnsi="Arial" w:cs="Arial"/>
          <w:sz w:val="24"/>
          <w:szCs w:val="24"/>
        </w:rPr>
      </w:pPr>
      <w:bookmarkStart w:id="83" w:name="_ref_1-c2645c3fbfe146"/>
      <w:r w:rsidRPr="007E3B2C">
        <w:rPr>
          <w:rFonts w:ascii="Arial" w:hAnsi="Arial" w:cs="Arial"/>
          <w:sz w:val="24"/>
          <w:szCs w:val="24"/>
        </w:rPr>
        <w:t>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8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28" w:history="1">
        <w:r w:rsidRPr="007E3B2C">
          <w:rPr>
            <w:rStyle w:val="afc"/>
            <w:rFonts w:ascii="Arial" w:hAnsi="Arial" w:cs="Arial"/>
            <w:i/>
            <w:sz w:val="24"/>
            <w:szCs w:val="24"/>
          </w:rPr>
          <w:t>п. 27</w:t>
        </w:r>
      </w:hyperlink>
      <w:r w:rsidRPr="007E3B2C">
        <w:rPr>
          <w:rFonts w:ascii="Arial" w:hAnsi="Arial" w:cs="Arial"/>
          <w:i/>
          <w:sz w:val="24"/>
          <w:szCs w:val="24"/>
        </w:rPr>
        <w:t xml:space="preserve"> СГС "Представление отчетности", </w:t>
      </w:r>
      <w:hyperlink r:id="rId229" w:history="1">
        <w:r w:rsidRPr="007E3B2C">
          <w:rPr>
            <w:rStyle w:val="afc"/>
            <w:rFonts w:ascii="Arial" w:hAnsi="Arial" w:cs="Arial"/>
            <w:i/>
            <w:sz w:val="24"/>
            <w:szCs w:val="24"/>
          </w:rPr>
          <w:t>п. 248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84" w:name="_ref_1-1bd980e7842b4e"/>
      <w:r w:rsidRPr="007E3B2C">
        <w:rPr>
          <w:rFonts w:ascii="Arial" w:hAnsi="Arial" w:cs="Arial"/>
          <w:sz w:val="24"/>
          <w:szCs w:val="24"/>
        </w:rPr>
        <w:t>Долговые обязательства, которые не относятся к краткосрочным, классифицируются как долгосрочные.</w:t>
      </w:r>
      <w:bookmarkEnd w:id="8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30" w:history="1">
        <w:r w:rsidRPr="007E3B2C">
          <w:rPr>
            <w:rStyle w:val="afc"/>
            <w:rFonts w:ascii="Arial" w:hAnsi="Arial" w:cs="Arial"/>
            <w:i/>
            <w:sz w:val="24"/>
            <w:szCs w:val="24"/>
          </w:rPr>
          <w:t>п. 27</w:t>
        </w:r>
      </w:hyperlink>
      <w:r w:rsidRPr="007E3B2C">
        <w:rPr>
          <w:rFonts w:ascii="Arial" w:hAnsi="Arial" w:cs="Arial"/>
          <w:i/>
          <w:sz w:val="24"/>
          <w:szCs w:val="24"/>
        </w:rPr>
        <w:t xml:space="preserve"> СГС "Представление отчетности", </w:t>
      </w:r>
      <w:hyperlink r:id="rId231" w:history="1">
        <w:r w:rsidRPr="007E3B2C">
          <w:rPr>
            <w:rStyle w:val="afc"/>
            <w:rFonts w:ascii="Arial" w:hAnsi="Arial" w:cs="Arial"/>
            <w:i/>
            <w:sz w:val="24"/>
            <w:szCs w:val="24"/>
          </w:rPr>
          <w:t>п. 248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85" w:name="_ref_1-b74cd36a618f40"/>
      <w:r w:rsidRPr="007E3B2C">
        <w:rPr>
          <w:rFonts w:ascii="Arial" w:hAnsi="Arial" w:cs="Arial"/>
          <w:sz w:val="24"/>
          <w:szCs w:val="24"/>
        </w:rPr>
        <w:t>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bookmarkEnd w:id="85"/>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32" w:history="1">
        <w:r w:rsidRPr="007E3B2C">
          <w:rPr>
            <w:rStyle w:val="afc"/>
            <w:rFonts w:ascii="Arial" w:hAnsi="Arial" w:cs="Arial"/>
            <w:i/>
            <w:sz w:val="24"/>
            <w:szCs w:val="24"/>
          </w:rPr>
          <w:t>ст. 121</w:t>
        </w:r>
      </w:hyperlink>
      <w:r w:rsidRPr="007E3B2C">
        <w:rPr>
          <w:rFonts w:ascii="Arial" w:hAnsi="Arial" w:cs="Arial"/>
          <w:i/>
          <w:sz w:val="24"/>
          <w:szCs w:val="24"/>
        </w:rPr>
        <w:t xml:space="preserve"> БК РФ)</w:t>
      </w:r>
    </w:p>
    <w:p w:rsidR="00B865E9" w:rsidRPr="007E3B2C" w:rsidRDefault="007E234D">
      <w:pPr>
        <w:pStyle w:val="1"/>
        <w:rPr>
          <w:rFonts w:ascii="Arial" w:hAnsi="Arial" w:cs="Arial"/>
          <w:szCs w:val="24"/>
        </w:rPr>
      </w:pPr>
      <w:bookmarkStart w:id="86" w:name="_ref_1-8fd5a8c2a3d04f"/>
      <w:r w:rsidRPr="007E3B2C">
        <w:rPr>
          <w:rFonts w:ascii="Arial" w:hAnsi="Arial" w:cs="Arial"/>
          <w:szCs w:val="24"/>
        </w:rPr>
        <w:t>Расчеты с дебиторами и кредиторами</w:t>
      </w:r>
      <w:bookmarkEnd w:id="86"/>
    </w:p>
    <w:p w:rsidR="00B865E9" w:rsidRPr="007E3B2C" w:rsidRDefault="007E234D">
      <w:pPr>
        <w:pStyle w:val="2"/>
        <w:rPr>
          <w:rFonts w:ascii="Arial" w:hAnsi="Arial" w:cs="Arial"/>
          <w:sz w:val="24"/>
          <w:szCs w:val="24"/>
        </w:rPr>
      </w:pPr>
      <w:bookmarkStart w:id="87" w:name="_ref_1-2469639581744d"/>
      <w:r w:rsidRPr="007E3B2C">
        <w:rPr>
          <w:rFonts w:ascii="Arial" w:hAnsi="Arial" w:cs="Arial"/>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7"/>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33" w:history="1">
        <w:r w:rsidRPr="007E3B2C">
          <w:rPr>
            <w:rStyle w:val="afc"/>
            <w:rFonts w:ascii="Arial" w:hAnsi="Arial" w:cs="Arial"/>
            <w:i/>
            <w:sz w:val="24"/>
            <w:szCs w:val="24"/>
          </w:rPr>
          <w:t>п. 220</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88" w:name="_ref_1-137a66bb71a84b"/>
      <w:r w:rsidRPr="007E3B2C">
        <w:rPr>
          <w:rFonts w:ascii="Arial" w:hAnsi="Arial" w:cs="Arial"/>
          <w:sz w:val="24"/>
          <w:szCs w:val="24"/>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34" w:history="1">
        <w:r w:rsidRPr="007E3B2C">
          <w:rPr>
            <w:rStyle w:val="afc"/>
            <w:rFonts w:ascii="Arial" w:hAnsi="Arial" w:cs="Arial"/>
            <w:sz w:val="24"/>
            <w:szCs w:val="24"/>
          </w:rPr>
          <w:t>закону</w:t>
        </w:r>
      </w:hyperlink>
      <w:r w:rsidRPr="007E3B2C">
        <w:rPr>
          <w:rFonts w:ascii="Arial" w:hAnsi="Arial" w:cs="Arial"/>
          <w:sz w:val="24"/>
          <w:szCs w:val="24"/>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88"/>
    </w:p>
    <w:p w:rsidR="00B865E9" w:rsidRPr="007E3B2C" w:rsidRDefault="007E234D">
      <w:pPr>
        <w:rPr>
          <w:rFonts w:ascii="Arial" w:hAnsi="Arial" w:cs="Arial"/>
          <w:sz w:val="24"/>
          <w:szCs w:val="24"/>
        </w:rPr>
      </w:pPr>
      <w:r w:rsidRPr="007E3B2C">
        <w:rPr>
          <w:rFonts w:ascii="Arial" w:hAnsi="Arial" w:cs="Arial"/>
          <w:sz w:val="24"/>
          <w:szCs w:val="24"/>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35" w:history="1">
        <w:r w:rsidRPr="007E3B2C">
          <w:rPr>
            <w:rStyle w:val="afc"/>
            <w:rFonts w:ascii="Arial" w:hAnsi="Arial" w:cs="Arial"/>
            <w:i/>
            <w:sz w:val="24"/>
            <w:szCs w:val="24"/>
          </w:rPr>
          <w:t>п. 34</w:t>
        </w:r>
      </w:hyperlink>
      <w:r w:rsidRPr="007E3B2C">
        <w:rPr>
          <w:rFonts w:ascii="Arial" w:hAnsi="Arial" w:cs="Arial"/>
          <w:i/>
          <w:sz w:val="24"/>
          <w:szCs w:val="24"/>
        </w:rPr>
        <w:t xml:space="preserve"> СГС "Доходы", </w:t>
      </w:r>
      <w:hyperlink r:id="rId236" w:history="1">
        <w:r w:rsidRPr="007E3B2C">
          <w:rPr>
            <w:rStyle w:val="afc"/>
            <w:rFonts w:ascii="Arial" w:hAnsi="Arial" w:cs="Arial"/>
            <w:i/>
            <w:sz w:val="24"/>
            <w:szCs w:val="24"/>
          </w:rPr>
          <w:t>Письмо</w:t>
        </w:r>
      </w:hyperlink>
      <w:r w:rsidRPr="007E3B2C">
        <w:rPr>
          <w:rFonts w:ascii="Arial" w:hAnsi="Arial" w:cs="Arial"/>
          <w:i/>
          <w:sz w:val="24"/>
          <w:szCs w:val="24"/>
        </w:rPr>
        <w:t xml:space="preserve"> Минфина России от 18.10.2018 № 02-07-10/75014)</w:t>
      </w:r>
    </w:p>
    <w:p w:rsidR="00B865E9" w:rsidRPr="007E3B2C" w:rsidRDefault="007E234D">
      <w:pPr>
        <w:pStyle w:val="2"/>
        <w:rPr>
          <w:rFonts w:ascii="Arial" w:hAnsi="Arial" w:cs="Arial"/>
          <w:sz w:val="24"/>
          <w:szCs w:val="24"/>
        </w:rPr>
      </w:pPr>
      <w:bookmarkStart w:id="89" w:name="_ref_1-12e5f21d92a542"/>
      <w:r w:rsidRPr="007E3B2C">
        <w:rPr>
          <w:rFonts w:ascii="Arial" w:hAnsi="Arial" w:cs="Arial"/>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9"/>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37"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90" w:name="_ref_1-a7d36e424a954b"/>
      <w:r w:rsidRPr="007E3B2C">
        <w:rPr>
          <w:rFonts w:ascii="Arial" w:hAnsi="Arial" w:cs="Arial"/>
          <w:sz w:val="24"/>
          <w:szCs w:val="24"/>
        </w:rPr>
        <w:lastRenderedPageBreak/>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0"/>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38"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91" w:name="_ref_1-283a6807241b4b"/>
      <w:r w:rsidRPr="007E3B2C">
        <w:rPr>
          <w:rFonts w:ascii="Arial" w:hAnsi="Arial" w:cs="Arial"/>
          <w:sz w:val="24"/>
          <w:szCs w:val="24"/>
        </w:rPr>
        <w:t xml:space="preserve">Документом, подтверждающим использование служебного транспорта в служебной командировке, при отсутствии путевого (маршрутного) листа является </w:t>
      </w:r>
      <w:r w:rsidR="004A71BB" w:rsidRPr="007E3B2C">
        <w:rPr>
          <w:rFonts w:ascii="Arial" w:hAnsi="Arial" w:cs="Arial"/>
          <w:sz w:val="24"/>
          <w:szCs w:val="24"/>
          <w:u w:val="single"/>
        </w:rPr>
        <w:t>распоряжение администрации Заплавненского сельского поселения Волгоградской области</w:t>
      </w:r>
      <w:r w:rsidRPr="007E3B2C">
        <w:rPr>
          <w:rFonts w:ascii="Arial" w:hAnsi="Arial" w:cs="Arial"/>
          <w:sz w:val="24"/>
          <w:szCs w:val="24"/>
        </w:rPr>
        <w:t>.</w:t>
      </w:r>
      <w:bookmarkEnd w:id="91"/>
    </w:p>
    <w:p w:rsidR="00B865E9" w:rsidRPr="007E3B2C" w:rsidRDefault="007E234D">
      <w:pPr>
        <w:pStyle w:val="2"/>
        <w:rPr>
          <w:rFonts w:ascii="Arial" w:hAnsi="Arial" w:cs="Arial"/>
          <w:sz w:val="24"/>
          <w:szCs w:val="24"/>
        </w:rPr>
      </w:pPr>
      <w:bookmarkStart w:id="92" w:name="_ref_1-2487a684569545"/>
      <w:r w:rsidRPr="007E3B2C">
        <w:rPr>
          <w:rFonts w:ascii="Arial" w:hAnsi="Arial" w:cs="Arial"/>
          <w:sz w:val="24"/>
          <w:szCs w:val="24"/>
        </w:rPr>
        <w:t xml:space="preserve">Аналитический учет расчетов с подотчетными лицами ведется в Журнале операций расчетов с подотчетными лицами </w:t>
      </w:r>
      <w:hyperlink r:id="rId239" w:history="1">
        <w:r w:rsidRPr="007E3B2C">
          <w:rPr>
            <w:rStyle w:val="afc"/>
            <w:rFonts w:ascii="Arial" w:hAnsi="Arial" w:cs="Arial"/>
            <w:sz w:val="24"/>
            <w:szCs w:val="24"/>
          </w:rPr>
          <w:t>(ф. 0504071)</w:t>
        </w:r>
      </w:hyperlink>
      <w:r w:rsidRPr="007E3B2C">
        <w:rPr>
          <w:rFonts w:ascii="Arial" w:hAnsi="Arial" w:cs="Arial"/>
          <w:sz w:val="24"/>
          <w:szCs w:val="24"/>
        </w:rPr>
        <w:t>.</w:t>
      </w:r>
      <w:bookmarkEnd w:id="9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40" w:history="1">
        <w:r w:rsidRPr="007E3B2C">
          <w:rPr>
            <w:rStyle w:val="afc"/>
            <w:rFonts w:ascii="Arial" w:hAnsi="Arial" w:cs="Arial"/>
            <w:i/>
            <w:sz w:val="24"/>
            <w:szCs w:val="24"/>
          </w:rPr>
          <w:t>п. 218</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93" w:name="_ref_1-30a8597693694b"/>
      <w:r w:rsidRPr="007E3B2C">
        <w:rPr>
          <w:rFonts w:ascii="Arial" w:hAnsi="Arial" w:cs="Arial"/>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41" w:history="1">
        <w:r w:rsidRPr="007E3B2C">
          <w:rPr>
            <w:rStyle w:val="afc"/>
            <w:rFonts w:ascii="Arial" w:hAnsi="Arial" w:cs="Arial"/>
            <w:sz w:val="24"/>
            <w:szCs w:val="24"/>
          </w:rPr>
          <w:t>ф. 0504071</w:t>
        </w:r>
      </w:hyperlink>
      <w:r w:rsidRPr="007E3B2C">
        <w:rPr>
          <w:rFonts w:ascii="Arial" w:hAnsi="Arial" w:cs="Arial"/>
          <w:sz w:val="24"/>
          <w:szCs w:val="24"/>
        </w:rPr>
        <w:t>).</w:t>
      </w:r>
      <w:bookmarkEnd w:id="9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42" w:history="1">
        <w:r w:rsidRPr="007E3B2C">
          <w:rPr>
            <w:rStyle w:val="afc"/>
            <w:rFonts w:ascii="Arial" w:hAnsi="Arial" w:cs="Arial"/>
            <w:i/>
            <w:sz w:val="24"/>
            <w:szCs w:val="24"/>
          </w:rPr>
          <w:t>п. 257</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94" w:name="_ref_1-e3ea9b3ebfbc4d"/>
      <w:r w:rsidRPr="007E3B2C">
        <w:rPr>
          <w:rFonts w:ascii="Arial" w:hAnsi="Arial" w:cs="Arial"/>
          <w:sz w:val="24"/>
          <w:szCs w:val="24"/>
        </w:rPr>
        <w:t>Аналитический учет расчетов по платежам в бюджеты ведется в Многографной карточке (</w:t>
      </w:r>
      <w:hyperlink r:id="rId243" w:history="1">
        <w:r w:rsidRPr="007E3B2C">
          <w:rPr>
            <w:rStyle w:val="afc"/>
            <w:rFonts w:ascii="Arial" w:hAnsi="Arial" w:cs="Arial"/>
            <w:sz w:val="24"/>
            <w:szCs w:val="24"/>
          </w:rPr>
          <w:t>ф. 0504054</w:t>
        </w:r>
      </w:hyperlink>
      <w:r w:rsidRPr="007E3B2C">
        <w:rPr>
          <w:rFonts w:ascii="Arial" w:hAnsi="Arial" w:cs="Arial"/>
          <w:sz w:val="24"/>
          <w:szCs w:val="24"/>
        </w:rPr>
        <w:t>).</w:t>
      </w:r>
      <w:bookmarkEnd w:id="9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44" w:history="1">
        <w:r w:rsidRPr="007E3B2C">
          <w:rPr>
            <w:rStyle w:val="afc"/>
            <w:rFonts w:ascii="Arial" w:hAnsi="Arial" w:cs="Arial"/>
            <w:i/>
            <w:sz w:val="24"/>
            <w:szCs w:val="24"/>
          </w:rPr>
          <w:t>п. 264</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95" w:name="_ref_1-c3103df30b064c"/>
      <w:r w:rsidRPr="007E3B2C">
        <w:rPr>
          <w:rFonts w:ascii="Arial" w:hAnsi="Arial" w:cs="Arial"/>
          <w:sz w:val="24"/>
          <w:szCs w:val="24"/>
        </w:rPr>
        <w:t>Аналитический учет расчетов по доходам ведется по каждому контрагенту.</w:t>
      </w:r>
      <w:bookmarkEnd w:id="95"/>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45" w:history="1">
        <w:r w:rsidRPr="007E3B2C">
          <w:rPr>
            <w:rStyle w:val="afc"/>
            <w:rFonts w:ascii="Arial" w:hAnsi="Arial" w:cs="Arial"/>
            <w:i/>
            <w:sz w:val="24"/>
            <w:szCs w:val="24"/>
          </w:rPr>
          <w:t>п. 200</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96" w:name="_ref_1-0ca738b5835e41"/>
      <w:r w:rsidRPr="007E3B2C">
        <w:rPr>
          <w:rFonts w:ascii="Arial" w:hAnsi="Arial" w:cs="Arial"/>
          <w:sz w:val="24"/>
          <w:szCs w:val="24"/>
        </w:rPr>
        <w:t>Аналитический учет расчетов по оплате труда ведется по каждому получателю.</w:t>
      </w:r>
      <w:bookmarkEnd w:id="96"/>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46" w:history="1">
        <w:r w:rsidRPr="007E3B2C">
          <w:rPr>
            <w:rStyle w:val="afc"/>
            <w:rFonts w:ascii="Arial" w:hAnsi="Arial" w:cs="Arial"/>
            <w:i/>
            <w:sz w:val="24"/>
            <w:szCs w:val="24"/>
          </w:rPr>
          <w:t>п. 257</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97" w:name="_ref_1-f4c21c54de794e"/>
      <w:r w:rsidRPr="007E3B2C">
        <w:rPr>
          <w:rFonts w:ascii="Arial" w:hAnsi="Arial" w:cs="Arial"/>
          <w:sz w:val="24"/>
          <w:szCs w:val="24"/>
        </w:rPr>
        <w:t>В Табеле учета использования рабочего времени (</w:t>
      </w:r>
      <w:hyperlink r:id="rId247" w:history="1">
        <w:r w:rsidRPr="007E3B2C">
          <w:rPr>
            <w:rStyle w:val="afc"/>
            <w:rFonts w:ascii="Arial" w:hAnsi="Arial" w:cs="Arial"/>
            <w:sz w:val="24"/>
            <w:szCs w:val="24"/>
          </w:rPr>
          <w:t>ф. 0504421</w:t>
        </w:r>
      </w:hyperlink>
      <w:r w:rsidRPr="007E3B2C">
        <w:rPr>
          <w:rFonts w:ascii="Arial" w:hAnsi="Arial" w:cs="Arial"/>
          <w:sz w:val="24"/>
          <w:szCs w:val="24"/>
        </w:rPr>
        <w:t>) отражаются фактические затраты рабочего времени.</w:t>
      </w:r>
      <w:bookmarkEnd w:id="97"/>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Методические </w:t>
      </w:r>
      <w:hyperlink r:id="rId248" w:history="1">
        <w:r w:rsidRPr="007E3B2C">
          <w:rPr>
            <w:rStyle w:val="afc"/>
            <w:rFonts w:ascii="Arial" w:hAnsi="Arial" w:cs="Arial"/>
            <w:i/>
            <w:sz w:val="24"/>
            <w:szCs w:val="24"/>
          </w:rPr>
          <w:t>указания</w:t>
        </w:r>
      </w:hyperlink>
      <w:r w:rsidRPr="007E3B2C">
        <w:rPr>
          <w:rFonts w:ascii="Arial" w:hAnsi="Arial" w:cs="Arial"/>
          <w:i/>
          <w:sz w:val="24"/>
          <w:szCs w:val="24"/>
        </w:rPr>
        <w:t xml:space="preserve"> № 52н)</w:t>
      </w:r>
    </w:p>
    <w:p w:rsidR="00B865E9" w:rsidRPr="007E3B2C" w:rsidRDefault="00052A68">
      <w:pPr>
        <w:pStyle w:val="2"/>
        <w:rPr>
          <w:rFonts w:ascii="Arial" w:hAnsi="Arial" w:cs="Arial"/>
          <w:sz w:val="24"/>
          <w:szCs w:val="24"/>
        </w:rPr>
      </w:pPr>
      <w:bookmarkStart w:id="98" w:name="_ref_1-5da98327652146"/>
      <w:r w:rsidRPr="007E3B2C">
        <w:rPr>
          <w:rFonts w:ascii="Arial" w:hAnsi="Arial" w:cs="Arial"/>
          <w:color w:val="000000"/>
          <w:sz w:val="24"/>
          <w:szCs w:val="24"/>
        </w:rPr>
        <w:t xml:space="preserve">В целях формирования в годовой бухгалтерской (финансовой) отчетности информации об операциях со связанными сторонами перечень связанных сторон оформляется на основании документов, содержащих аналитическую информацию о связанных сторонах, </w:t>
      </w:r>
      <w:r w:rsidR="007E234D" w:rsidRPr="007E3B2C">
        <w:rPr>
          <w:rFonts w:ascii="Arial" w:hAnsi="Arial" w:cs="Arial"/>
          <w:sz w:val="24"/>
          <w:szCs w:val="24"/>
        </w:rPr>
        <w:t>по форме, приведенной в Приложении № </w:t>
      </w:r>
      <w:r w:rsidR="004B4213" w:rsidRPr="007E3B2C">
        <w:rPr>
          <w:rFonts w:ascii="Arial" w:hAnsi="Arial" w:cs="Arial"/>
          <w:sz w:val="24"/>
          <w:szCs w:val="24"/>
        </w:rPr>
        <w:fldChar w:fldCharType="begin" w:fldLock="1"/>
      </w:r>
      <w:r w:rsidR="007E234D" w:rsidRPr="007E3B2C">
        <w:rPr>
          <w:rFonts w:ascii="Arial" w:hAnsi="Arial" w:cs="Arial"/>
          <w:sz w:val="24"/>
          <w:szCs w:val="24"/>
        </w:rPr>
        <w:instrText xml:space="preserve"> REF _ref_1-72f8f8713a4142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007E234D" w:rsidRPr="007E3B2C">
        <w:rPr>
          <w:rFonts w:ascii="Arial" w:hAnsi="Arial" w:cs="Arial"/>
          <w:sz w:val="24"/>
          <w:szCs w:val="24"/>
        </w:rPr>
        <w:t>3</w:t>
      </w:r>
      <w:r w:rsidR="004B4213" w:rsidRPr="007E3B2C">
        <w:rPr>
          <w:rFonts w:ascii="Arial" w:hAnsi="Arial" w:cs="Arial"/>
          <w:sz w:val="24"/>
          <w:szCs w:val="24"/>
        </w:rPr>
        <w:fldChar w:fldCharType="end"/>
      </w:r>
      <w:r w:rsidR="007E234D" w:rsidRPr="007E3B2C">
        <w:rPr>
          <w:rFonts w:ascii="Arial" w:hAnsi="Arial" w:cs="Arial"/>
          <w:sz w:val="24"/>
          <w:szCs w:val="24"/>
        </w:rPr>
        <w:t xml:space="preserve"> к настоящей Учетной политике.</w:t>
      </w:r>
      <w:bookmarkEnd w:id="98"/>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49"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 </w:t>
      </w:r>
      <w:hyperlink r:id="rId250" w:history="1">
        <w:r w:rsidRPr="007E3B2C">
          <w:rPr>
            <w:rStyle w:val="afc"/>
            <w:rFonts w:ascii="Arial" w:hAnsi="Arial" w:cs="Arial"/>
            <w:i/>
            <w:sz w:val="24"/>
            <w:szCs w:val="24"/>
          </w:rPr>
          <w:t>п. п. 10</w:t>
        </w:r>
      </w:hyperlink>
      <w:r w:rsidRPr="007E3B2C">
        <w:rPr>
          <w:rFonts w:ascii="Arial" w:hAnsi="Arial" w:cs="Arial"/>
          <w:i/>
          <w:sz w:val="24"/>
          <w:szCs w:val="24"/>
        </w:rPr>
        <w:t xml:space="preserve">, </w:t>
      </w:r>
      <w:hyperlink r:id="rId251" w:history="1">
        <w:r w:rsidRPr="007E3B2C">
          <w:rPr>
            <w:rStyle w:val="afc"/>
            <w:rFonts w:ascii="Arial" w:hAnsi="Arial" w:cs="Arial"/>
            <w:i/>
            <w:sz w:val="24"/>
            <w:szCs w:val="24"/>
          </w:rPr>
          <w:t>11</w:t>
        </w:r>
      </w:hyperlink>
      <w:r w:rsidRPr="007E3B2C">
        <w:rPr>
          <w:rFonts w:ascii="Arial" w:hAnsi="Arial" w:cs="Arial"/>
          <w:i/>
          <w:sz w:val="24"/>
          <w:szCs w:val="24"/>
        </w:rPr>
        <w:t xml:space="preserve"> СГС "Информация о связанных сторонах")</w:t>
      </w:r>
    </w:p>
    <w:p w:rsidR="00B865E9" w:rsidRPr="007E3B2C" w:rsidRDefault="007E234D">
      <w:pPr>
        <w:pStyle w:val="1"/>
        <w:rPr>
          <w:rFonts w:ascii="Arial" w:hAnsi="Arial" w:cs="Arial"/>
          <w:szCs w:val="24"/>
        </w:rPr>
      </w:pPr>
      <w:bookmarkStart w:id="99" w:name="_ref_1-f8de209f15c34c"/>
      <w:r w:rsidRPr="007E3B2C">
        <w:rPr>
          <w:rFonts w:ascii="Arial" w:hAnsi="Arial" w:cs="Arial"/>
          <w:szCs w:val="24"/>
        </w:rPr>
        <w:t>Финансовый результат</w:t>
      </w:r>
      <w:bookmarkEnd w:id="99"/>
    </w:p>
    <w:p w:rsidR="00B865E9" w:rsidRPr="007E3B2C" w:rsidRDefault="007E234D">
      <w:pPr>
        <w:pStyle w:val="2"/>
        <w:rPr>
          <w:rFonts w:ascii="Arial" w:hAnsi="Arial" w:cs="Arial"/>
          <w:sz w:val="24"/>
          <w:szCs w:val="24"/>
        </w:rPr>
      </w:pPr>
      <w:bookmarkStart w:id="100" w:name="_ref_1-4c671d0474494a"/>
      <w:r w:rsidRPr="007E3B2C">
        <w:rPr>
          <w:rFonts w:ascii="Arial" w:hAnsi="Arial" w:cs="Arial"/>
          <w:sz w:val="24"/>
          <w:szCs w:val="24"/>
        </w:rPr>
        <w:t xml:space="preserve">Как расходы будущих периодов </w:t>
      </w:r>
      <w:r w:rsidR="00260B36" w:rsidRPr="007E3B2C">
        <w:rPr>
          <w:rFonts w:ascii="Arial" w:hAnsi="Arial" w:cs="Arial"/>
          <w:sz w:val="24"/>
          <w:szCs w:val="24"/>
        </w:rPr>
        <w:t xml:space="preserve">на счете </w:t>
      </w:r>
      <w:r w:rsidR="00260B36" w:rsidRPr="007E3B2C">
        <w:rPr>
          <w:rFonts w:ascii="Arial" w:hAnsi="Arial" w:cs="Arial"/>
          <w:color w:val="000000"/>
          <w:sz w:val="24"/>
          <w:szCs w:val="24"/>
        </w:rPr>
        <w:t xml:space="preserve">1 401 50 00 000 </w:t>
      </w:r>
      <w:r w:rsidRPr="007E3B2C">
        <w:rPr>
          <w:rFonts w:ascii="Arial" w:hAnsi="Arial" w:cs="Arial"/>
          <w:sz w:val="24"/>
          <w:szCs w:val="24"/>
        </w:rPr>
        <w:t>учитываются расходы на:</w:t>
      </w:r>
      <w:bookmarkEnd w:id="100"/>
    </w:p>
    <w:p w:rsidR="000E08A9" w:rsidRPr="007E3B2C" w:rsidRDefault="007E234D" w:rsidP="000E08A9">
      <w:pPr>
        <w:pStyle w:val="ab"/>
        <w:numPr>
          <w:ilvl w:val="1"/>
          <w:numId w:val="12"/>
        </w:numPr>
        <w:spacing w:after="0"/>
        <w:ind w:left="964"/>
        <w:jc w:val="both"/>
        <w:rPr>
          <w:rFonts w:ascii="Arial" w:hAnsi="Arial" w:cs="Arial"/>
          <w:sz w:val="24"/>
          <w:szCs w:val="24"/>
        </w:rPr>
      </w:pPr>
      <w:r w:rsidRPr="007E3B2C">
        <w:rPr>
          <w:rFonts w:ascii="Arial" w:hAnsi="Arial" w:cs="Arial"/>
          <w:sz w:val="24"/>
          <w:szCs w:val="24"/>
        </w:rPr>
        <w:lastRenderedPageBreak/>
        <w:t>страхование имущества, гражданской ответственности</w:t>
      </w:r>
      <w:r w:rsidR="000E08A9" w:rsidRPr="007E3B2C">
        <w:rPr>
          <w:rFonts w:ascii="Arial" w:hAnsi="Arial" w:cs="Arial"/>
          <w:sz w:val="24"/>
          <w:szCs w:val="24"/>
        </w:rPr>
        <w:t>,</w:t>
      </w:r>
      <w:r w:rsidR="000E08A9" w:rsidRPr="007E3B2C">
        <w:rPr>
          <w:rFonts w:ascii="Arial" w:hAnsi="Arial" w:cs="Arial"/>
          <w:iCs/>
          <w:sz w:val="24"/>
          <w:szCs w:val="24"/>
        </w:rPr>
        <w:t xml:space="preserve"> </w:t>
      </w:r>
      <w:r w:rsidR="000E08A9" w:rsidRPr="007E3B2C">
        <w:rPr>
          <w:rStyle w:val="placeholder"/>
          <w:rFonts w:ascii="Arial" w:hAnsi="Arial" w:cs="Arial"/>
          <w:iCs/>
          <w:sz w:val="24"/>
          <w:szCs w:val="24"/>
        </w:rPr>
        <w:t>начисленные в отчетном периоде, но относящиеся к будущим</w:t>
      </w:r>
      <w:r w:rsidRPr="007E3B2C">
        <w:rPr>
          <w:rFonts w:ascii="Arial" w:hAnsi="Arial" w:cs="Arial"/>
          <w:sz w:val="24"/>
          <w:szCs w:val="24"/>
        </w:rPr>
        <w:t>;</w:t>
      </w:r>
    </w:p>
    <w:p w:rsidR="000E08A9" w:rsidRPr="007E3B2C" w:rsidRDefault="000E08A9" w:rsidP="000E08A9">
      <w:pPr>
        <w:pStyle w:val="ab"/>
        <w:numPr>
          <w:ilvl w:val="1"/>
          <w:numId w:val="12"/>
        </w:numPr>
        <w:spacing w:after="0"/>
        <w:ind w:left="964"/>
        <w:jc w:val="both"/>
        <w:rPr>
          <w:rFonts w:ascii="Arial" w:hAnsi="Arial" w:cs="Arial"/>
          <w:sz w:val="24"/>
          <w:szCs w:val="24"/>
        </w:rPr>
      </w:pPr>
      <w:r w:rsidRPr="007E3B2C">
        <w:rPr>
          <w:rFonts w:ascii="Arial" w:hAnsi="Arial" w:cs="Arial"/>
          <w:color w:val="000000"/>
          <w:sz w:val="24"/>
          <w:szCs w:val="24"/>
        </w:rPr>
        <w:t xml:space="preserve">приобретение неисключительных прав пользования программными средствами сроком менее чем на 12 месяцев, </w:t>
      </w:r>
      <w:r w:rsidRPr="007E3B2C">
        <w:rPr>
          <w:rStyle w:val="placeholder"/>
          <w:rFonts w:ascii="Arial" w:hAnsi="Arial" w:cs="Arial"/>
          <w:iCs/>
          <w:sz w:val="24"/>
          <w:szCs w:val="24"/>
        </w:rPr>
        <w:t>начисленные в отчетном периоде, но относящиеся к будущим</w:t>
      </w:r>
      <w:r w:rsidRPr="007E3B2C">
        <w:rPr>
          <w:rFonts w:ascii="Arial" w:hAnsi="Arial" w:cs="Arial"/>
          <w:color w:val="000000"/>
          <w:sz w:val="24"/>
          <w:szCs w:val="24"/>
        </w:rPr>
        <w:t>;</w:t>
      </w:r>
    </w:p>
    <w:p w:rsidR="00B865E9" w:rsidRPr="007E3B2C" w:rsidRDefault="000E08A9" w:rsidP="000E08A9">
      <w:pPr>
        <w:pStyle w:val="ab"/>
        <w:numPr>
          <w:ilvl w:val="1"/>
          <w:numId w:val="12"/>
        </w:numPr>
        <w:spacing w:after="0"/>
        <w:ind w:left="964"/>
        <w:jc w:val="both"/>
        <w:rPr>
          <w:rFonts w:ascii="Arial" w:hAnsi="Arial" w:cs="Arial"/>
          <w:sz w:val="24"/>
          <w:szCs w:val="24"/>
        </w:rPr>
      </w:pPr>
      <w:r w:rsidRPr="007E3B2C">
        <w:rPr>
          <w:rStyle w:val="placeholder"/>
          <w:rFonts w:ascii="Arial" w:hAnsi="Arial" w:cs="Arial"/>
          <w:iCs/>
          <w:sz w:val="24"/>
          <w:szCs w:val="24"/>
        </w:rPr>
        <w:t>иные расходы, начисленные в отчетном периоде, но относящиеся к будущим</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52" w:history="1">
        <w:r w:rsidRPr="007E3B2C">
          <w:rPr>
            <w:rStyle w:val="afc"/>
            <w:rFonts w:ascii="Arial" w:hAnsi="Arial" w:cs="Arial"/>
            <w:i/>
            <w:sz w:val="24"/>
            <w:szCs w:val="24"/>
          </w:rPr>
          <w:t>п. 302</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101" w:name="_ref_1-7b766f6e05004a"/>
      <w:r w:rsidRPr="007E3B2C">
        <w:rPr>
          <w:rFonts w:ascii="Arial" w:hAnsi="Arial" w:cs="Arial"/>
          <w:sz w:val="24"/>
          <w:szCs w:val="24"/>
        </w:rPr>
        <w:t xml:space="preserve">Расходы </w:t>
      </w:r>
      <w:r w:rsidR="00260B36" w:rsidRPr="007E3B2C">
        <w:rPr>
          <w:rFonts w:ascii="Arial" w:hAnsi="Arial" w:cs="Arial"/>
          <w:sz w:val="24"/>
          <w:szCs w:val="24"/>
        </w:rPr>
        <w:t>будущих периодов</w:t>
      </w:r>
      <w:r w:rsidRPr="007E3B2C">
        <w:rPr>
          <w:rFonts w:ascii="Arial" w:hAnsi="Arial" w:cs="Arial"/>
          <w:sz w:val="24"/>
          <w:szCs w:val="24"/>
        </w:rPr>
        <w:t xml:space="preserve"> относятся на финансовый результат текущего финансового года </w:t>
      </w:r>
      <w:r w:rsidR="00260B36" w:rsidRPr="007E3B2C">
        <w:rPr>
          <w:rFonts w:ascii="Arial" w:hAnsi="Arial" w:cs="Arial"/>
          <w:color w:val="000000"/>
          <w:sz w:val="24"/>
          <w:szCs w:val="24"/>
        </w:rPr>
        <w:t>единовременно пропорционально сумме услуг, оказанных в отчетном периоде</w:t>
      </w:r>
      <w:r w:rsidRPr="007E3B2C">
        <w:rPr>
          <w:rFonts w:ascii="Arial" w:hAnsi="Arial" w:cs="Arial"/>
          <w:sz w:val="24"/>
          <w:szCs w:val="24"/>
        </w:rPr>
        <w:t>.</w:t>
      </w:r>
      <w:bookmarkEnd w:id="101"/>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53" w:history="1">
        <w:r w:rsidRPr="007E3B2C">
          <w:rPr>
            <w:rStyle w:val="afc"/>
            <w:rFonts w:ascii="Arial" w:hAnsi="Arial" w:cs="Arial"/>
            <w:i/>
            <w:sz w:val="24"/>
            <w:szCs w:val="24"/>
          </w:rPr>
          <w:t>п. 302</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102" w:name="_ref_1-70b7b8c0814e49"/>
      <w:r w:rsidRPr="007E3B2C">
        <w:rPr>
          <w:rFonts w:ascii="Arial" w:hAnsi="Arial" w:cs="Arial"/>
          <w:sz w:val="24"/>
          <w:szCs w:val="24"/>
        </w:rPr>
        <w:t>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bookmarkEnd w:id="102"/>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54" w:history="1">
        <w:r w:rsidRPr="007E3B2C">
          <w:rPr>
            <w:rStyle w:val="afc"/>
            <w:rFonts w:ascii="Arial" w:hAnsi="Arial" w:cs="Arial"/>
            <w:i/>
            <w:sz w:val="24"/>
            <w:szCs w:val="24"/>
          </w:rPr>
          <w:t>п. 302.1</w:t>
        </w:r>
      </w:hyperlink>
      <w:r w:rsidRPr="007E3B2C">
        <w:rPr>
          <w:rFonts w:ascii="Arial" w:hAnsi="Arial" w:cs="Arial"/>
          <w:i/>
          <w:sz w:val="24"/>
          <w:szCs w:val="24"/>
        </w:rPr>
        <w:t xml:space="preserve"> Инструкции № 157н, </w:t>
      </w:r>
      <w:hyperlink r:id="rId255" w:history="1">
        <w:r w:rsidRPr="007E3B2C">
          <w:rPr>
            <w:rStyle w:val="afc"/>
            <w:rFonts w:ascii="Arial" w:hAnsi="Arial" w:cs="Arial"/>
            <w:i/>
            <w:sz w:val="24"/>
            <w:szCs w:val="24"/>
          </w:rPr>
          <w:t>п. 6</w:t>
        </w:r>
      </w:hyperlink>
      <w:r w:rsidRPr="007E3B2C">
        <w:rPr>
          <w:rFonts w:ascii="Arial" w:hAnsi="Arial" w:cs="Arial"/>
          <w:i/>
          <w:sz w:val="24"/>
          <w:szCs w:val="24"/>
        </w:rPr>
        <w:t xml:space="preserve"> СГС "Резервы</w:t>
      </w:r>
      <w:r w:rsidRPr="007E3B2C">
        <w:rPr>
          <w:rFonts w:ascii="Arial" w:hAnsi="Arial" w:cs="Arial"/>
          <w:sz w:val="24"/>
          <w:szCs w:val="24"/>
        </w:rPr>
        <w:t>"</w:t>
      </w:r>
      <w:r w:rsidRPr="007E3B2C">
        <w:rPr>
          <w:rFonts w:ascii="Arial" w:hAnsi="Arial" w:cs="Arial"/>
          <w:i/>
          <w:sz w:val="24"/>
          <w:szCs w:val="24"/>
        </w:rPr>
        <w:t>)</w:t>
      </w:r>
    </w:p>
    <w:p w:rsidR="00B865E9" w:rsidRPr="007E3B2C" w:rsidRDefault="007E234D">
      <w:pPr>
        <w:pStyle w:val="2"/>
        <w:rPr>
          <w:rFonts w:ascii="Arial" w:hAnsi="Arial" w:cs="Arial"/>
          <w:sz w:val="24"/>
          <w:szCs w:val="24"/>
        </w:rPr>
      </w:pPr>
      <w:bookmarkStart w:id="103" w:name="_ref_1-571227ca99514a"/>
      <w:r w:rsidRPr="007E3B2C">
        <w:rPr>
          <w:rFonts w:ascii="Arial" w:hAnsi="Arial" w:cs="Arial"/>
          <w:sz w:val="24"/>
          <w:szCs w:val="24"/>
        </w:rPr>
        <w:t xml:space="preserve">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п. 2.5 Приложения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_ref_1-3bdcd53da2c440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12</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103"/>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56" w:history="1">
        <w:r w:rsidRPr="007E3B2C">
          <w:rPr>
            <w:rStyle w:val="afc"/>
            <w:rFonts w:ascii="Arial" w:hAnsi="Arial" w:cs="Arial"/>
            <w:i/>
            <w:sz w:val="24"/>
            <w:szCs w:val="24"/>
          </w:rPr>
          <w:t>п. 10</w:t>
        </w:r>
      </w:hyperlink>
      <w:r w:rsidRPr="007E3B2C">
        <w:rPr>
          <w:rFonts w:ascii="Arial" w:hAnsi="Arial" w:cs="Arial"/>
          <w:i/>
          <w:sz w:val="24"/>
          <w:szCs w:val="24"/>
        </w:rPr>
        <w:t xml:space="preserve"> СГС "Выплаты персоналу")</w:t>
      </w:r>
    </w:p>
    <w:p w:rsidR="00B865E9" w:rsidRPr="007E3B2C" w:rsidRDefault="007E234D">
      <w:pPr>
        <w:pStyle w:val="2"/>
        <w:rPr>
          <w:rFonts w:ascii="Arial" w:hAnsi="Arial" w:cs="Arial"/>
          <w:sz w:val="24"/>
          <w:szCs w:val="24"/>
        </w:rPr>
      </w:pPr>
      <w:bookmarkStart w:id="104" w:name="_ref_1-c1a65cda3f114f"/>
      <w:r w:rsidRPr="007E3B2C">
        <w:rPr>
          <w:rFonts w:ascii="Arial" w:hAnsi="Arial" w:cs="Arial"/>
          <w:sz w:val="24"/>
          <w:szCs w:val="24"/>
        </w:rPr>
        <w:t xml:space="preserve">Аналитический учет резервов предстоящих расходов ведется в Многографной карточке </w:t>
      </w:r>
      <w:hyperlink r:id="rId257" w:history="1">
        <w:r w:rsidRPr="007E3B2C">
          <w:rPr>
            <w:rStyle w:val="afc"/>
            <w:rFonts w:ascii="Arial" w:hAnsi="Arial" w:cs="Arial"/>
            <w:sz w:val="24"/>
            <w:szCs w:val="24"/>
          </w:rPr>
          <w:t>(ф. 0504054)</w:t>
        </w:r>
      </w:hyperlink>
      <w:r w:rsidRPr="007E3B2C">
        <w:rPr>
          <w:rFonts w:ascii="Arial" w:hAnsi="Arial" w:cs="Arial"/>
          <w:sz w:val="24"/>
          <w:szCs w:val="24"/>
        </w:rPr>
        <w:t>.</w:t>
      </w:r>
      <w:bookmarkEnd w:id="104"/>
    </w:p>
    <w:p w:rsidR="00B865E9" w:rsidRPr="007E3B2C" w:rsidRDefault="007E234D">
      <w:pPr>
        <w:rPr>
          <w:rFonts w:ascii="Arial" w:hAnsi="Arial" w:cs="Arial"/>
          <w:i/>
          <w:sz w:val="24"/>
          <w:szCs w:val="24"/>
        </w:rPr>
      </w:pPr>
      <w:r w:rsidRPr="007E3B2C">
        <w:rPr>
          <w:rFonts w:ascii="Arial" w:hAnsi="Arial" w:cs="Arial"/>
          <w:i/>
          <w:sz w:val="24"/>
          <w:szCs w:val="24"/>
        </w:rPr>
        <w:t xml:space="preserve">(Основание: </w:t>
      </w:r>
      <w:hyperlink r:id="rId258" w:history="1">
        <w:r w:rsidRPr="007E3B2C">
          <w:rPr>
            <w:rStyle w:val="afc"/>
            <w:rFonts w:ascii="Arial" w:hAnsi="Arial" w:cs="Arial"/>
            <w:i/>
            <w:sz w:val="24"/>
            <w:szCs w:val="24"/>
          </w:rPr>
          <w:t>п. 302.1</w:t>
        </w:r>
      </w:hyperlink>
      <w:r w:rsidRPr="007E3B2C">
        <w:rPr>
          <w:rFonts w:ascii="Arial" w:hAnsi="Arial" w:cs="Arial"/>
          <w:i/>
          <w:sz w:val="24"/>
          <w:szCs w:val="24"/>
        </w:rPr>
        <w:t xml:space="preserve"> Инструкции № 157н)</w:t>
      </w:r>
    </w:p>
    <w:p w:rsidR="00DF6F7C" w:rsidRPr="007E3B2C" w:rsidRDefault="00DF6F7C" w:rsidP="00DF6F7C">
      <w:pPr>
        <w:pStyle w:val="1"/>
        <w:rPr>
          <w:rFonts w:ascii="Arial" w:hAnsi="Arial" w:cs="Arial"/>
          <w:szCs w:val="24"/>
        </w:rPr>
      </w:pPr>
      <w:r w:rsidRPr="007E3B2C">
        <w:rPr>
          <w:rFonts w:ascii="Arial" w:hAnsi="Arial" w:cs="Arial"/>
          <w:szCs w:val="24"/>
        </w:rPr>
        <w:t>Капитальные вложения</w:t>
      </w:r>
    </w:p>
    <w:p w:rsidR="00DF6F7C" w:rsidRPr="007E3B2C" w:rsidRDefault="00DF6F7C" w:rsidP="00DF6F7C">
      <w:pPr>
        <w:pStyle w:val="2"/>
        <w:rPr>
          <w:rFonts w:ascii="Arial" w:hAnsi="Arial" w:cs="Arial"/>
          <w:sz w:val="24"/>
          <w:szCs w:val="24"/>
        </w:rPr>
      </w:pPr>
      <w:r w:rsidRPr="007E3B2C">
        <w:rPr>
          <w:rFonts w:ascii="Arial" w:hAnsi="Arial" w:cs="Arial"/>
          <w:sz w:val="24"/>
          <w:szCs w:val="24"/>
        </w:rPr>
        <w:t>Объекты основных средств, находящиеся в процессе строительства, реконструкции и т.п. относятся в объеме фактических затрат, формирующих балансовую стоимость, к капитальным вложениям и учитываются на аналитическом счете 1 106 00 000 до момента ввода в эксплуатацию объекта или его списания в связи с нецелесообразностью продолжения его строительства, реконструкции и т.п</w:t>
      </w:r>
      <w:r w:rsidRPr="007E3B2C">
        <w:rPr>
          <w:rFonts w:ascii="Arial" w:hAnsi="Arial" w:cs="Arial"/>
          <w:i/>
          <w:sz w:val="24"/>
          <w:szCs w:val="24"/>
        </w:rPr>
        <w:t>.</w:t>
      </w:r>
    </w:p>
    <w:p w:rsidR="00B865E9" w:rsidRPr="007E3B2C" w:rsidRDefault="007E234D">
      <w:pPr>
        <w:pStyle w:val="1"/>
        <w:rPr>
          <w:rFonts w:ascii="Arial" w:hAnsi="Arial" w:cs="Arial"/>
          <w:szCs w:val="24"/>
        </w:rPr>
      </w:pPr>
      <w:bookmarkStart w:id="105" w:name="_ref_1-7bfede6faa2041"/>
      <w:r w:rsidRPr="007E3B2C">
        <w:rPr>
          <w:rFonts w:ascii="Arial" w:hAnsi="Arial" w:cs="Arial"/>
          <w:szCs w:val="24"/>
        </w:rPr>
        <w:t>Администрирование доходов, источников финансирования дефицита бюджета</w:t>
      </w:r>
      <w:bookmarkEnd w:id="105"/>
    </w:p>
    <w:p w:rsidR="00B865E9" w:rsidRPr="007E3B2C" w:rsidRDefault="007E234D">
      <w:pPr>
        <w:pStyle w:val="2"/>
        <w:rPr>
          <w:rFonts w:ascii="Arial" w:hAnsi="Arial" w:cs="Arial"/>
          <w:sz w:val="24"/>
          <w:szCs w:val="24"/>
        </w:rPr>
      </w:pPr>
      <w:bookmarkStart w:id="106" w:name="_ref_1-ae05c30071b54f"/>
      <w:r w:rsidRPr="007E3B2C">
        <w:rPr>
          <w:rFonts w:ascii="Arial" w:hAnsi="Arial" w:cs="Arial"/>
          <w:sz w:val="24"/>
          <w:szCs w:val="24"/>
        </w:rPr>
        <w:t>Основанием для отражения операций по поступлениям являются:</w:t>
      </w:r>
      <w:bookmarkEnd w:id="106"/>
    </w:p>
    <w:p w:rsidR="00B865E9" w:rsidRPr="007E3B2C" w:rsidRDefault="007E234D">
      <w:pPr>
        <w:pStyle w:val="ab"/>
        <w:numPr>
          <w:ilvl w:val="1"/>
          <w:numId w:val="13"/>
        </w:numPr>
        <w:spacing w:after="0"/>
        <w:ind w:left="964"/>
        <w:jc w:val="both"/>
        <w:rPr>
          <w:rFonts w:ascii="Arial" w:hAnsi="Arial" w:cs="Arial"/>
          <w:sz w:val="24"/>
          <w:szCs w:val="24"/>
        </w:rPr>
      </w:pPr>
      <w:r w:rsidRPr="007E3B2C">
        <w:rPr>
          <w:rFonts w:ascii="Arial" w:hAnsi="Arial" w:cs="Arial"/>
          <w:sz w:val="24"/>
          <w:szCs w:val="24"/>
        </w:rPr>
        <w:t xml:space="preserve">выписки из лицевого счета администратора доходов бюджета </w:t>
      </w:r>
      <w:hyperlink r:id="rId259" w:history="1">
        <w:r w:rsidRPr="007E3B2C">
          <w:rPr>
            <w:rStyle w:val="afc"/>
            <w:rFonts w:ascii="Arial" w:hAnsi="Arial" w:cs="Arial"/>
            <w:sz w:val="24"/>
            <w:szCs w:val="24"/>
          </w:rPr>
          <w:t>(ф. 0531761)</w:t>
        </w:r>
      </w:hyperlink>
      <w:r w:rsidRPr="007E3B2C">
        <w:rPr>
          <w:rFonts w:ascii="Arial" w:hAnsi="Arial" w:cs="Arial"/>
          <w:sz w:val="24"/>
          <w:szCs w:val="24"/>
        </w:rPr>
        <w:t>;</w:t>
      </w:r>
    </w:p>
    <w:p w:rsidR="00B865E9" w:rsidRPr="007E3B2C" w:rsidRDefault="007E234D">
      <w:pPr>
        <w:pStyle w:val="ab"/>
        <w:numPr>
          <w:ilvl w:val="1"/>
          <w:numId w:val="13"/>
        </w:numPr>
        <w:spacing w:after="0"/>
        <w:ind w:left="964"/>
        <w:jc w:val="both"/>
        <w:rPr>
          <w:rFonts w:ascii="Arial" w:hAnsi="Arial" w:cs="Arial"/>
          <w:sz w:val="24"/>
          <w:szCs w:val="24"/>
        </w:rPr>
      </w:pPr>
      <w:r w:rsidRPr="007E3B2C">
        <w:rPr>
          <w:rFonts w:ascii="Arial" w:hAnsi="Arial" w:cs="Arial"/>
          <w:sz w:val="24"/>
          <w:szCs w:val="24"/>
        </w:rPr>
        <w:t xml:space="preserve">выписки из лицевого счета администратора источников финансирования дефицита бюджета </w:t>
      </w:r>
      <w:hyperlink r:id="rId260" w:history="1">
        <w:r w:rsidRPr="007E3B2C">
          <w:rPr>
            <w:rStyle w:val="afc"/>
            <w:rFonts w:ascii="Arial" w:hAnsi="Arial" w:cs="Arial"/>
            <w:sz w:val="24"/>
            <w:szCs w:val="24"/>
          </w:rPr>
          <w:t>(ф. 0531764)</w:t>
        </w:r>
      </w:hyperlink>
      <w:r w:rsidRPr="007E3B2C">
        <w:rPr>
          <w:rFonts w:ascii="Arial" w:hAnsi="Arial" w:cs="Arial"/>
          <w:sz w:val="24"/>
          <w:szCs w:val="24"/>
        </w:rPr>
        <w:t>;</w:t>
      </w:r>
    </w:p>
    <w:p w:rsidR="00B865E9" w:rsidRPr="007E3B2C" w:rsidRDefault="007E234D">
      <w:pPr>
        <w:pStyle w:val="ab"/>
        <w:numPr>
          <w:ilvl w:val="1"/>
          <w:numId w:val="13"/>
        </w:numPr>
        <w:spacing w:after="0"/>
        <w:ind w:left="964"/>
        <w:jc w:val="both"/>
        <w:rPr>
          <w:rFonts w:ascii="Arial" w:hAnsi="Arial" w:cs="Arial"/>
          <w:sz w:val="24"/>
          <w:szCs w:val="24"/>
        </w:rPr>
      </w:pPr>
      <w:r w:rsidRPr="007E3B2C">
        <w:rPr>
          <w:rFonts w:ascii="Arial" w:hAnsi="Arial" w:cs="Arial"/>
          <w:sz w:val="24"/>
          <w:szCs w:val="24"/>
        </w:rPr>
        <w:lastRenderedPageBreak/>
        <w:t xml:space="preserve">справки о перечислении поступлений в бюджеты </w:t>
      </w:r>
      <w:hyperlink r:id="rId261" w:history="1">
        <w:r w:rsidRPr="007E3B2C">
          <w:rPr>
            <w:rStyle w:val="afc"/>
            <w:rFonts w:ascii="Arial" w:hAnsi="Arial" w:cs="Arial"/>
            <w:sz w:val="24"/>
            <w:szCs w:val="24"/>
          </w:rPr>
          <w:t>(ф. 0531468)</w:t>
        </w:r>
      </w:hyperlink>
      <w:r w:rsidRPr="007E3B2C">
        <w:rPr>
          <w:rFonts w:ascii="Arial" w:hAnsi="Arial" w:cs="Arial"/>
          <w:sz w:val="24"/>
          <w:szCs w:val="24"/>
        </w:rPr>
        <w:t>;</w:t>
      </w:r>
    </w:p>
    <w:p w:rsidR="00B865E9" w:rsidRPr="007E3B2C" w:rsidRDefault="00AE578A">
      <w:pPr>
        <w:pStyle w:val="ab"/>
        <w:numPr>
          <w:ilvl w:val="1"/>
          <w:numId w:val="13"/>
        </w:numPr>
        <w:spacing w:after="0"/>
        <w:ind w:left="964"/>
        <w:jc w:val="both"/>
        <w:rPr>
          <w:rFonts w:ascii="Arial" w:hAnsi="Arial" w:cs="Arial"/>
          <w:sz w:val="24"/>
          <w:szCs w:val="24"/>
        </w:rPr>
      </w:pPr>
      <w:r w:rsidRPr="007E3B2C">
        <w:rPr>
          <w:rFonts w:ascii="Arial" w:hAnsi="Arial" w:cs="Arial"/>
          <w:sz w:val="24"/>
          <w:szCs w:val="24"/>
        </w:rPr>
        <w:t>иные документы, подтверждающие поступления в бюджет</w:t>
      </w:r>
      <w:r w:rsidR="007E234D"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62" w:history="1">
        <w:r w:rsidRPr="007E3B2C">
          <w:rPr>
            <w:rStyle w:val="afc"/>
            <w:rFonts w:ascii="Arial" w:hAnsi="Arial" w:cs="Arial"/>
            <w:i/>
            <w:sz w:val="24"/>
            <w:szCs w:val="24"/>
          </w:rPr>
          <w:t>п. 2 ст. 40</w:t>
        </w:r>
      </w:hyperlink>
      <w:r w:rsidRPr="007E3B2C">
        <w:rPr>
          <w:rFonts w:ascii="Arial" w:hAnsi="Arial" w:cs="Arial"/>
          <w:i/>
          <w:sz w:val="24"/>
          <w:szCs w:val="24"/>
        </w:rPr>
        <w:t xml:space="preserve"> БК РФ, </w:t>
      </w:r>
      <w:hyperlink r:id="rId263" w:history="1">
        <w:r w:rsidRPr="007E3B2C">
          <w:rPr>
            <w:rStyle w:val="afc"/>
            <w:rFonts w:ascii="Arial" w:hAnsi="Arial" w:cs="Arial"/>
            <w:i/>
            <w:sz w:val="24"/>
            <w:szCs w:val="24"/>
          </w:rPr>
          <w:t>п. 90</w:t>
        </w:r>
      </w:hyperlink>
      <w:r w:rsidRPr="007E3B2C">
        <w:rPr>
          <w:rFonts w:ascii="Arial" w:hAnsi="Arial" w:cs="Arial"/>
          <w:i/>
          <w:sz w:val="24"/>
          <w:szCs w:val="24"/>
        </w:rPr>
        <w:t xml:space="preserve"> Инструкции № 162н)</w:t>
      </w:r>
    </w:p>
    <w:p w:rsidR="00B865E9" w:rsidRPr="007E3B2C" w:rsidRDefault="007E234D">
      <w:pPr>
        <w:pStyle w:val="1"/>
        <w:rPr>
          <w:rFonts w:ascii="Arial" w:hAnsi="Arial" w:cs="Arial"/>
          <w:szCs w:val="24"/>
        </w:rPr>
      </w:pPr>
      <w:bookmarkStart w:id="107" w:name="_ref_1-74b24bac06b84f"/>
      <w:r w:rsidRPr="007E3B2C">
        <w:rPr>
          <w:rFonts w:ascii="Arial" w:hAnsi="Arial" w:cs="Arial"/>
          <w:szCs w:val="24"/>
        </w:rPr>
        <w:t>Санкционирование расходов</w:t>
      </w:r>
      <w:bookmarkEnd w:id="107"/>
    </w:p>
    <w:p w:rsidR="00B865E9" w:rsidRPr="007E3B2C" w:rsidRDefault="007E234D">
      <w:pPr>
        <w:pStyle w:val="2"/>
        <w:rPr>
          <w:rFonts w:ascii="Arial" w:hAnsi="Arial" w:cs="Arial"/>
          <w:sz w:val="24"/>
          <w:szCs w:val="24"/>
        </w:rPr>
      </w:pPr>
      <w:bookmarkStart w:id="108" w:name="_ref_1-e5c3201eeb7540"/>
      <w:r w:rsidRPr="007E3B2C">
        <w:rPr>
          <w:rFonts w:ascii="Arial" w:hAnsi="Arial" w:cs="Arial"/>
          <w:sz w:val="24"/>
          <w:szCs w:val="24"/>
        </w:rPr>
        <w:t>Учет принимаемых обязательств осуществляется на основании:</w:t>
      </w:r>
      <w:bookmarkEnd w:id="108"/>
    </w:p>
    <w:p w:rsidR="00B865E9" w:rsidRPr="007E3B2C" w:rsidRDefault="007E234D">
      <w:pPr>
        <w:pStyle w:val="ab"/>
        <w:numPr>
          <w:ilvl w:val="1"/>
          <w:numId w:val="14"/>
        </w:numPr>
        <w:spacing w:after="0"/>
        <w:ind w:left="964"/>
        <w:jc w:val="both"/>
        <w:rPr>
          <w:rFonts w:ascii="Arial" w:hAnsi="Arial" w:cs="Arial"/>
          <w:sz w:val="24"/>
          <w:szCs w:val="24"/>
        </w:rPr>
      </w:pPr>
      <w:r w:rsidRPr="007E3B2C">
        <w:rPr>
          <w:rFonts w:ascii="Arial" w:hAnsi="Arial" w:cs="Arial"/>
          <w:sz w:val="24"/>
          <w:szCs w:val="24"/>
        </w:rPr>
        <w:t>контракта на поставку товаров, выполнение работ, оказание услуг;</w:t>
      </w:r>
    </w:p>
    <w:p w:rsidR="00B865E9" w:rsidRPr="007E3B2C" w:rsidRDefault="007E234D">
      <w:pPr>
        <w:pStyle w:val="ab"/>
        <w:numPr>
          <w:ilvl w:val="1"/>
          <w:numId w:val="14"/>
        </w:numPr>
        <w:spacing w:after="0"/>
        <w:ind w:left="964"/>
        <w:jc w:val="both"/>
        <w:rPr>
          <w:rFonts w:ascii="Arial" w:hAnsi="Arial" w:cs="Arial"/>
          <w:sz w:val="24"/>
          <w:szCs w:val="24"/>
        </w:rPr>
      </w:pPr>
      <w:r w:rsidRPr="007E3B2C">
        <w:rPr>
          <w:rFonts w:ascii="Arial" w:hAnsi="Arial" w:cs="Arial"/>
          <w:sz w:val="24"/>
          <w:szCs w:val="24"/>
        </w:rPr>
        <w:t>договора на поставку товаров, выполнение работ, оказание услуг.</w:t>
      </w:r>
    </w:p>
    <w:p w:rsidR="00B865E9" w:rsidRPr="007E3B2C" w:rsidRDefault="007E234D">
      <w:pPr>
        <w:rPr>
          <w:rFonts w:ascii="Arial" w:hAnsi="Arial" w:cs="Arial"/>
          <w:sz w:val="24"/>
          <w:szCs w:val="24"/>
        </w:rPr>
      </w:pPr>
      <w:r w:rsidRPr="007E3B2C">
        <w:rPr>
          <w:rFonts w:ascii="Arial" w:hAnsi="Arial" w:cs="Arial"/>
          <w:i/>
          <w:sz w:val="24"/>
          <w:szCs w:val="24"/>
        </w:rPr>
        <w:t>(Основание:</w:t>
      </w:r>
      <w:r w:rsidRPr="007E3B2C">
        <w:rPr>
          <w:rFonts w:ascii="Arial" w:hAnsi="Arial" w:cs="Arial"/>
          <w:sz w:val="24"/>
          <w:szCs w:val="24"/>
        </w:rPr>
        <w:t xml:space="preserve"> </w:t>
      </w:r>
      <w:hyperlink r:id="rId264" w:history="1">
        <w:r w:rsidRPr="007E3B2C">
          <w:rPr>
            <w:rStyle w:val="afc"/>
            <w:rFonts w:ascii="Arial" w:hAnsi="Arial" w:cs="Arial"/>
            <w:i/>
            <w:sz w:val="24"/>
            <w:szCs w:val="24"/>
          </w:rPr>
          <w:t>п. 3 ст. 219</w:t>
        </w:r>
      </w:hyperlink>
      <w:r w:rsidRPr="007E3B2C">
        <w:rPr>
          <w:rFonts w:ascii="Arial" w:hAnsi="Arial" w:cs="Arial"/>
          <w:i/>
          <w:sz w:val="24"/>
          <w:szCs w:val="24"/>
        </w:rPr>
        <w:t xml:space="preserve"> БК РФ, </w:t>
      </w:r>
      <w:hyperlink r:id="rId265" w:history="1">
        <w:r w:rsidRPr="007E3B2C">
          <w:rPr>
            <w:rStyle w:val="afc"/>
            <w:rFonts w:ascii="Arial" w:hAnsi="Arial" w:cs="Arial"/>
            <w:i/>
            <w:sz w:val="24"/>
            <w:szCs w:val="24"/>
          </w:rPr>
          <w:t>п. 318</w:t>
        </w:r>
      </w:hyperlink>
      <w:r w:rsidRPr="007E3B2C">
        <w:rPr>
          <w:rFonts w:ascii="Arial" w:hAnsi="Arial" w:cs="Arial"/>
          <w:i/>
          <w:sz w:val="24"/>
          <w:szCs w:val="24"/>
        </w:rPr>
        <w:t xml:space="preserve"> Инструкции № 157н, </w:t>
      </w:r>
      <w:hyperlink r:id="rId266"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09" w:name="_ref_1-731c7ac1727547"/>
      <w:r w:rsidRPr="007E3B2C">
        <w:rPr>
          <w:rFonts w:ascii="Arial" w:hAnsi="Arial" w:cs="Arial"/>
          <w:sz w:val="24"/>
          <w:szCs w:val="24"/>
        </w:rPr>
        <w:t>Учет обязательств осуществляется на основании:</w:t>
      </w:r>
      <w:bookmarkEnd w:id="109"/>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распорядительного документа об утверждении штатного расписания с расчетом годового фонда оплаты труда;</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договора (контракта) на поставку товаров, выполнение работ, оказание услуг;</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при отсутствии договора - акта выполненных работ (оказанных услуг), счета;</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исполнительного листа, судебного приказа;</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налоговой декларации, налогового расчета (расчета авансовых платежей), расчета по страховым взносам;</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согласованного руководителем заявления о выдаче под отчет денежных средств или авансового отчета;</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соглашения о предоставлении из бюджета межбюджетного трансферта;</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договора (соглашения) о предоставлении субсидии бюджетному или автономному учреждению;</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договора (соглашения) о предоставлении бюджетных инвестиций юридическому лицу, не являющемуся учреждением или унитарным предприятием;</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B865E9" w:rsidRPr="007E3B2C" w:rsidRDefault="007E234D">
      <w:pPr>
        <w:pStyle w:val="ab"/>
        <w:numPr>
          <w:ilvl w:val="1"/>
          <w:numId w:val="15"/>
        </w:numPr>
        <w:spacing w:after="0"/>
        <w:ind w:left="964"/>
        <w:jc w:val="both"/>
        <w:rPr>
          <w:rFonts w:ascii="Arial" w:hAnsi="Arial" w:cs="Arial"/>
          <w:sz w:val="24"/>
          <w:szCs w:val="24"/>
        </w:rPr>
      </w:pPr>
      <w:r w:rsidRPr="007E3B2C">
        <w:rPr>
          <w:rFonts w:ascii="Arial" w:hAnsi="Arial" w:cs="Arial"/>
          <w:sz w:val="24"/>
          <w:szCs w:val="24"/>
        </w:rPr>
        <w:t>закона, нормативного правового акта, в соответствии с которыми возникают публичные нормативные обязательства.</w:t>
      </w:r>
    </w:p>
    <w:p w:rsidR="00B865E9" w:rsidRPr="007E3B2C" w:rsidRDefault="007E234D">
      <w:pPr>
        <w:rPr>
          <w:rFonts w:ascii="Arial" w:hAnsi="Arial" w:cs="Arial"/>
          <w:sz w:val="24"/>
          <w:szCs w:val="24"/>
        </w:rPr>
      </w:pPr>
      <w:r w:rsidRPr="007E3B2C">
        <w:rPr>
          <w:rFonts w:ascii="Arial" w:hAnsi="Arial" w:cs="Arial"/>
          <w:i/>
          <w:sz w:val="24"/>
          <w:szCs w:val="24"/>
        </w:rPr>
        <w:t>(Основание:</w:t>
      </w:r>
      <w:r w:rsidRPr="007E3B2C">
        <w:rPr>
          <w:rFonts w:ascii="Arial" w:hAnsi="Arial" w:cs="Arial"/>
          <w:sz w:val="24"/>
          <w:szCs w:val="24"/>
        </w:rPr>
        <w:t xml:space="preserve"> </w:t>
      </w:r>
      <w:hyperlink r:id="rId267" w:history="1">
        <w:r w:rsidRPr="007E3B2C">
          <w:rPr>
            <w:rStyle w:val="afc"/>
            <w:rFonts w:ascii="Arial" w:hAnsi="Arial" w:cs="Arial"/>
            <w:i/>
            <w:sz w:val="24"/>
            <w:szCs w:val="24"/>
          </w:rPr>
          <w:t>п. 3 ст. 219</w:t>
        </w:r>
      </w:hyperlink>
      <w:r w:rsidRPr="007E3B2C">
        <w:rPr>
          <w:rFonts w:ascii="Arial" w:hAnsi="Arial" w:cs="Arial"/>
          <w:i/>
          <w:sz w:val="24"/>
          <w:szCs w:val="24"/>
        </w:rPr>
        <w:t xml:space="preserve"> БК РФ, </w:t>
      </w:r>
      <w:hyperlink r:id="rId268" w:history="1">
        <w:r w:rsidRPr="007E3B2C">
          <w:rPr>
            <w:rStyle w:val="afc"/>
            <w:rFonts w:ascii="Arial" w:hAnsi="Arial" w:cs="Arial"/>
            <w:i/>
            <w:sz w:val="24"/>
            <w:szCs w:val="24"/>
          </w:rPr>
          <w:t>п. 318</w:t>
        </w:r>
      </w:hyperlink>
      <w:r w:rsidRPr="007E3B2C">
        <w:rPr>
          <w:rFonts w:ascii="Arial" w:hAnsi="Arial" w:cs="Arial"/>
          <w:i/>
          <w:sz w:val="24"/>
          <w:szCs w:val="24"/>
        </w:rPr>
        <w:t xml:space="preserve"> Инструкции № 157н, </w:t>
      </w:r>
      <w:hyperlink r:id="rId269"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10" w:name="_ref_1-0fc9698131ea4c"/>
      <w:r w:rsidRPr="007E3B2C">
        <w:rPr>
          <w:rFonts w:ascii="Arial" w:hAnsi="Arial" w:cs="Arial"/>
          <w:sz w:val="24"/>
          <w:szCs w:val="24"/>
        </w:rPr>
        <w:t>Учет денежных обязательств осуществляется на основании:</w:t>
      </w:r>
      <w:bookmarkEnd w:id="110"/>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lastRenderedPageBreak/>
        <w:t>расчетно-платежной ведомости (</w:t>
      </w:r>
      <w:hyperlink r:id="rId270" w:history="1">
        <w:r w:rsidRPr="007E3B2C">
          <w:rPr>
            <w:rStyle w:val="afc"/>
            <w:rFonts w:ascii="Arial" w:hAnsi="Arial" w:cs="Arial"/>
            <w:sz w:val="24"/>
            <w:szCs w:val="24"/>
          </w:rPr>
          <w:t>ф. 0504401</w:t>
        </w:r>
      </w:hyperlink>
      <w:r w:rsidRPr="007E3B2C">
        <w:rPr>
          <w:rFonts w:ascii="Arial" w:hAnsi="Arial" w:cs="Arial"/>
          <w:sz w:val="24"/>
          <w:szCs w:val="24"/>
        </w:rPr>
        <w:t>);</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расчетной ведомости (</w:t>
      </w:r>
      <w:hyperlink r:id="rId271" w:history="1">
        <w:r w:rsidRPr="007E3B2C">
          <w:rPr>
            <w:rStyle w:val="afc"/>
            <w:rFonts w:ascii="Arial" w:hAnsi="Arial" w:cs="Arial"/>
            <w:sz w:val="24"/>
            <w:szCs w:val="24"/>
          </w:rPr>
          <w:t>ф. 0504402</w:t>
        </w:r>
      </w:hyperlink>
      <w:r w:rsidRPr="007E3B2C">
        <w:rPr>
          <w:rFonts w:ascii="Arial" w:hAnsi="Arial" w:cs="Arial"/>
          <w:sz w:val="24"/>
          <w:szCs w:val="24"/>
        </w:rPr>
        <w:t>);</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записки-расчета об исчислении среднего заработка при предоставлении отпуска, увольнении и других случаях (</w:t>
      </w:r>
      <w:hyperlink r:id="rId272" w:history="1">
        <w:r w:rsidRPr="007E3B2C">
          <w:rPr>
            <w:rStyle w:val="afc"/>
            <w:rFonts w:ascii="Arial" w:hAnsi="Arial" w:cs="Arial"/>
            <w:sz w:val="24"/>
            <w:szCs w:val="24"/>
          </w:rPr>
          <w:t>ф. 0504425</w:t>
        </w:r>
      </w:hyperlink>
      <w:r w:rsidRPr="007E3B2C">
        <w:rPr>
          <w:rFonts w:ascii="Arial" w:hAnsi="Arial" w:cs="Arial"/>
          <w:sz w:val="24"/>
          <w:szCs w:val="24"/>
        </w:rPr>
        <w:t>);</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бухгалтерской справки (</w:t>
      </w:r>
      <w:hyperlink r:id="rId273" w:history="1">
        <w:r w:rsidRPr="007E3B2C">
          <w:rPr>
            <w:rStyle w:val="afc"/>
            <w:rFonts w:ascii="Arial" w:hAnsi="Arial" w:cs="Arial"/>
            <w:sz w:val="24"/>
            <w:szCs w:val="24"/>
          </w:rPr>
          <w:t>ф. 0504833</w:t>
        </w:r>
      </w:hyperlink>
      <w:r w:rsidRPr="007E3B2C">
        <w:rPr>
          <w:rFonts w:ascii="Arial" w:hAnsi="Arial" w:cs="Arial"/>
          <w:sz w:val="24"/>
          <w:szCs w:val="24"/>
        </w:rPr>
        <w:t>);</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акта выполненных работ;</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акта об оказании услуг;</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акта приема-передачи;</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договора в случае осуществления авансовых платежей в соответствии с его условиями;</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авансового отчета;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справки-расчета;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счета;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счета-фактуры;</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товарной накладной (ТОРГ-12) (</w:t>
      </w:r>
      <w:hyperlink r:id="rId274" w:history="1">
        <w:r w:rsidRPr="007E3B2C">
          <w:rPr>
            <w:rStyle w:val="afc"/>
            <w:rFonts w:ascii="Arial" w:hAnsi="Arial" w:cs="Arial"/>
            <w:sz w:val="24"/>
            <w:szCs w:val="24"/>
          </w:rPr>
          <w:t>ф. 0330212</w:t>
        </w:r>
      </w:hyperlink>
      <w:r w:rsidRPr="007E3B2C">
        <w:rPr>
          <w:rFonts w:ascii="Arial" w:hAnsi="Arial" w:cs="Arial"/>
          <w:sz w:val="24"/>
          <w:szCs w:val="24"/>
        </w:rPr>
        <w:t>);</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универсального передаточного документа;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чека;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квитанции;</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исполнительного листа, судебного приказа;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налоговой декларации, налогового расчета (расчета авансовых платежей), расчета по страховым взносам;</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согласованного руководителем заявления о выдаче под отчет денежных средств;</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контракта в случае осуществления авансовых платежей в соответствии с его условиями;</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графика перечисления межбюджетных трансфертов, предусмотренного соглашением о предоставлении межбюджетного трансферта;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графика перечисления субсидии, предусмотренного договором (соглашением) о предоставлении субсидии бюджетному или автономному учреждению;</w:t>
      </w:r>
    </w:p>
    <w:p w:rsidR="00B865E9" w:rsidRPr="007E3B2C" w:rsidRDefault="007E234D">
      <w:pPr>
        <w:pStyle w:val="ab"/>
        <w:numPr>
          <w:ilvl w:val="1"/>
          <w:numId w:val="16"/>
        </w:numPr>
        <w:spacing w:after="0"/>
        <w:ind w:left="964"/>
        <w:jc w:val="both"/>
        <w:rPr>
          <w:rFonts w:ascii="Arial" w:hAnsi="Arial" w:cs="Arial"/>
          <w:sz w:val="24"/>
          <w:szCs w:val="24"/>
        </w:rPr>
      </w:pPr>
      <w:r w:rsidRPr="007E3B2C">
        <w:rPr>
          <w:rFonts w:ascii="Arial" w:hAnsi="Arial" w:cs="Arial"/>
          <w:sz w:val="24"/>
          <w:szCs w:val="24"/>
        </w:rPr>
        <w:t>отчета о выполнении условий предоставления субсидии юридическому лицу в соответствии с порядком (правилами) ее предоставления с документами, подтверждающими фактически произведенные расходы (недополученные доходы) .</w:t>
      </w:r>
    </w:p>
    <w:p w:rsidR="00B865E9" w:rsidRPr="007E3B2C" w:rsidRDefault="007E234D">
      <w:pPr>
        <w:rPr>
          <w:rFonts w:ascii="Arial" w:hAnsi="Arial" w:cs="Arial"/>
          <w:sz w:val="24"/>
          <w:szCs w:val="24"/>
        </w:rPr>
      </w:pPr>
      <w:r w:rsidRPr="007E3B2C">
        <w:rPr>
          <w:rFonts w:ascii="Arial" w:hAnsi="Arial" w:cs="Arial"/>
          <w:i/>
          <w:sz w:val="24"/>
          <w:szCs w:val="24"/>
        </w:rPr>
        <w:t>(Основание:</w:t>
      </w:r>
      <w:r w:rsidRPr="007E3B2C">
        <w:rPr>
          <w:rFonts w:ascii="Arial" w:hAnsi="Arial" w:cs="Arial"/>
          <w:sz w:val="24"/>
          <w:szCs w:val="24"/>
        </w:rPr>
        <w:t xml:space="preserve"> </w:t>
      </w:r>
      <w:hyperlink r:id="rId275" w:history="1">
        <w:r w:rsidRPr="007E3B2C">
          <w:rPr>
            <w:rStyle w:val="afc"/>
            <w:rFonts w:ascii="Arial" w:hAnsi="Arial" w:cs="Arial"/>
            <w:i/>
            <w:sz w:val="24"/>
            <w:szCs w:val="24"/>
          </w:rPr>
          <w:t>п. 4 ст. 219</w:t>
        </w:r>
      </w:hyperlink>
      <w:r w:rsidRPr="007E3B2C">
        <w:rPr>
          <w:rFonts w:ascii="Arial" w:hAnsi="Arial" w:cs="Arial"/>
          <w:i/>
          <w:sz w:val="24"/>
          <w:szCs w:val="24"/>
        </w:rPr>
        <w:t xml:space="preserve"> БК РФ, </w:t>
      </w:r>
      <w:hyperlink r:id="rId276" w:history="1">
        <w:r w:rsidRPr="007E3B2C">
          <w:rPr>
            <w:rStyle w:val="afc"/>
            <w:rFonts w:ascii="Arial" w:hAnsi="Arial" w:cs="Arial"/>
            <w:i/>
            <w:sz w:val="24"/>
            <w:szCs w:val="24"/>
          </w:rPr>
          <w:t>п. 318</w:t>
        </w:r>
      </w:hyperlink>
      <w:r w:rsidRPr="007E3B2C">
        <w:rPr>
          <w:rFonts w:ascii="Arial" w:hAnsi="Arial" w:cs="Arial"/>
          <w:i/>
          <w:sz w:val="24"/>
          <w:szCs w:val="24"/>
        </w:rPr>
        <w:t xml:space="preserve"> Инструкции № 157н)</w:t>
      </w:r>
    </w:p>
    <w:p w:rsidR="00B865E9" w:rsidRPr="007E3B2C" w:rsidRDefault="007E234D">
      <w:pPr>
        <w:pStyle w:val="1"/>
        <w:rPr>
          <w:rFonts w:ascii="Arial" w:hAnsi="Arial" w:cs="Arial"/>
          <w:szCs w:val="24"/>
        </w:rPr>
      </w:pPr>
      <w:bookmarkStart w:id="111" w:name="_ref_1-8c74398a4b8742"/>
      <w:r w:rsidRPr="007E3B2C">
        <w:rPr>
          <w:rFonts w:ascii="Arial" w:hAnsi="Arial" w:cs="Arial"/>
          <w:szCs w:val="24"/>
        </w:rPr>
        <w:t>Забалансовый учет</w:t>
      </w:r>
      <w:bookmarkEnd w:id="111"/>
    </w:p>
    <w:p w:rsidR="00B865E9" w:rsidRPr="007E3B2C" w:rsidRDefault="007E234D">
      <w:pPr>
        <w:pStyle w:val="2"/>
        <w:rPr>
          <w:rFonts w:ascii="Arial" w:hAnsi="Arial" w:cs="Arial"/>
          <w:sz w:val="24"/>
          <w:szCs w:val="24"/>
        </w:rPr>
      </w:pPr>
      <w:bookmarkStart w:id="112" w:name="_ref_1-17ec0406dd5442"/>
      <w:r w:rsidRPr="007E3B2C">
        <w:rPr>
          <w:rFonts w:ascii="Arial" w:hAnsi="Arial" w:cs="Arial"/>
          <w:sz w:val="24"/>
          <w:szCs w:val="24"/>
        </w:rPr>
        <w:t>Учет на забалансовых счетах ведется в разрезе кодов вида финансового обеспечения (деятельности).</w:t>
      </w:r>
      <w:bookmarkEnd w:id="112"/>
    </w:p>
    <w:p w:rsidR="00B865E9" w:rsidRPr="007E3B2C" w:rsidRDefault="007E234D">
      <w:pPr>
        <w:rPr>
          <w:rFonts w:ascii="Arial" w:hAnsi="Arial" w:cs="Arial"/>
          <w:sz w:val="24"/>
          <w:szCs w:val="24"/>
        </w:rPr>
      </w:pPr>
      <w:r w:rsidRPr="007E3B2C">
        <w:rPr>
          <w:rFonts w:ascii="Arial" w:hAnsi="Arial" w:cs="Arial"/>
          <w:i/>
          <w:sz w:val="24"/>
          <w:szCs w:val="24"/>
        </w:rPr>
        <w:lastRenderedPageBreak/>
        <w:t xml:space="preserve">(Основание: </w:t>
      </w:r>
      <w:hyperlink r:id="rId277"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13" w:name="_ref_1-416b3f3e2fde4b"/>
      <w:r w:rsidRPr="007E3B2C">
        <w:rPr>
          <w:rFonts w:ascii="Arial" w:hAnsi="Arial" w:cs="Arial"/>
          <w:sz w:val="24"/>
          <w:szCs w:val="24"/>
        </w:rPr>
        <w:t xml:space="preserve">В аналитическом учете по </w:t>
      </w:r>
      <w:hyperlink r:id="rId278" w:history="1">
        <w:r w:rsidRPr="007E3B2C">
          <w:rPr>
            <w:rStyle w:val="afc"/>
            <w:rFonts w:ascii="Arial" w:hAnsi="Arial" w:cs="Arial"/>
            <w:sz w:val="24"/>
            <w:szCs w:val="24"/>
          </w:rPr>
          <w:t>счету 01</w:t>
        </w:r>
      </w:hyperlink>
      <w:r w:rsidRPr="007E3B2C">
        <w:rPr>
          <w:rFonts w:ascii="Arial" w:hAnsi="Arial" w:cs="Arial"/>
          <w:sz w:val="24"/>
          <w:szCs w:val="24"/>
        </w:rPr>
        <w:t xml:space="preserve"> "Имущество, полученное в пользование" выделяются следующие группы имущества:</w:t>
      </w:r>
      <w:bookmarkEnd w:id="113"/>
    </w:p>
    <w:p w:rsidR="00B865E9" w:rsidRPr="007E3B2C" w:rsidRDefault="007E234D">
      <w:pPr>
        <w:pStyle w:val="ab"/>
        <w:numPr>
          <w:ilvl w:val="1"/>
          <w:numId w:val="17"/>
        </w:numPr>
        <w:spacing w:after="0"/>
        <w:ind w:left="964"/>
        <w:jc w:val="both"/>
        <w:rPr>
          <w:rFonts w:ascii="Arial" w:hAnsi="Arial" w:cs="Arial"/>
          <w:sz w:val="24"/>
          <w:szCs w:val="24"/>
        </w:rPr>
      </w:pPr>
      <w:r w:rsidRPr="007E3B2C">
        <w:rPr>
          <w:rFonts w:ascii="Arial" w:hAnsi="Arial" w:cs="Arial"/>
          <w:sz w:val="24"/>
          <w:szCs w:val="24"/>
        </w:rPr>
        <w:t>имущество казны, полученное в пользование;</w:t>
      </w:r>
    </w:p>
    <w:p w:rsidR="00B865E9" w:rsidRPr="007E3B2C" w:rsidRDefault="007E234D">
      <w:pPr>
        <w:pStyle w:val="ab"/>
        <w:numPr>
          <w:ilvl w:val="1"/>
          <w:numId w:val="17"/>
        </w:numPr>
        <w:spacing w:after="0"/>
        <w:ind w:left="964"/>
        <w:jc w:val="both"/>
        <w:rPr>
          <w:rFonts w:ascii="Arial" w:hAnsi="Arial" w:cs="Arial"/>
          <w:sz w:val="24"/>
          <w:szCs w:val="24"/>
        </w:rPr>
      </w:pPr>
      <w:r w:rsidRPr="007E3B2C">
        <w:rPr>
          <w:rFonts w:ascii="Arial" w:hAnsi="Arial" w:cs="Arial"/>
          <w:sz w:val="24"/>
          <w:szCs w:val="24"/>
        </w:rPr>
        <w:t>имущество, полученное на безвозмездной основе, как вклад собственника (учредителя);</w:t>
      </w:r>
    </w:p>
    <w:p w:rsidR="00B865E9" w:rsidRPr="007E3B2C" w:rsidRDefault="007E234D">
      <w:pPr>
        <w:pStyle w:val="ab"/>
        <w:numPr>
          <w:ilvl w:val="1"/>
          <w:numId w:val="17"/>
        </w:numPr>
        <w:spacing w:after="0"/>
        <w:ind w:left="964"/>
        <w:jc w:val="both"/>
        <w:rPr>
          <w:rFonts w:ascii="Arial" w:hAnsi="Arial" w:cs="Arial"/>
          <w:sz w:val="24"/>
          <w:szCs w:val="24"/>
        </w:rPr>
      </w:pPr>
      <w:r w:rsidRPr="007E3B2C">
        <w:rPr>
          <w:rFonts w:ascii="Arial" w:hAnsi="Arial" w:cs="Arial"/>
          <w:sz w:val="24"/>
          <w:szCs w:val="24"/>
        </w:rPr>
        <w:t>имущество, которое используется по решению собственника (учредителя) без закрепления права оперативного управления;</w:t>
      </w:r>
    </w:p>
    <w:p w:rsidR="00B865E9" w:rsidRPr="007E3B2C" w:rsidRDefault="007E234D">
      <w:pPr>
        <w:pStyle w:val="ab"/>
        <w:numPr>
          <w:ilvl w:val="1"/>
          <w:numId w:val="17"/>
        </w:numPr>
        <w:spacing w:after="0"/>
        <w:ind w:left="964"/>
        <w:jc w:val="both"/>
        <w:rPr>
          <w:rFonts w:ascii="Arial" w:hAnsi="Arial" w:cs="Arial"/>
          <w:sz w:val="24"/>
          <w:szCs w:val="24"/>
        </w:rPr>
      </w:pPr>
      <w:r w:rsidRPr="007E3B2C">
        <w:rPr>
          <w:rFonts w:ascii="Arial" w:hAnsi="Arial" w:cs="Arial"/>
          <w:sz w:val="24"/>
          <w:szCs w:val="24"/>
        </w:rPr>
        <w:t>музейные предметы и музейные коллекции;</w:t>
      </w:r>
    </w:p>
    <w:p w:rsidR="00B865E9" w:rsidRPr="007E3B2C" w:rsidRDefault="007E234D">
      <w:pPr>
        <w:pStyle w:val="ab"/>
        <w:numPr>
          <w:ilvl w:val="1"/>
          <w:numId w:val="17"/>
        </w:numPr>
        <w:spacing w:after="0"/>
        <w:ind w:left="964"/>
        <w:jc w:val="both"/>
        <w:rPr>
          <w:rFonts w:ascii="Arial" w:hAnsi="Arial" w:cs="Arial"/>
          <w:sz w:val="24"/>
          <w:szCs w:val="24"/>
        </w:rPr>
      </w:pPr>
      <w:r w:rsidRPr="007E3B2C">
        <w:rPr>
          <w:rFonts w:ascii="Arial" w:hAnsi="Arial" w:cs="Arial"/>
          <w:sz w:val="24"/>
          <w:szCs w:val="24"/>
        </w:rPr>
        <w:t>права ограниченного пользования чужими земельными участками;</w:t>
      </w:r>
    </w:p>
    <w:p w:rsidR="00B865E9" w:rsidRPr="007E3B2C" w:rsidRDefault="007E234D">
      <w:pPr>
        <w:pStyle w:val="ab"/>
        <w:numPr>
          <w:ilvl w:val="1"/>
          <w:numId w:val="17"/>
        </w:numPr>
        <w:spacing w:after="0"/>
        <w:ind w:left="964"/>
        <w:jc w:val="both"/>
        <w:rPr>
          <w:rFonts w:ascii="Arial" w:hAnsi="Arial" w:cs="Arial"/>
          <w:sz w:val="24"/>
          <w:szCs w:val="24"/>
        </w:rPr>
      </w:pPr>
      <w:r w:rsidRPr="007E3B2C">
        <w:rPr>
          <w:rFonts w:ascii="Arial" w:hAnsi="Arial" w:cs="Arial"/>
          <w:sz w:val="24"/>
          <w:szCs w:val="24"/>
        </w:rPr>
        <w:t>объекты, по которым сформированы капитальные вложения, но не получено право оперативного управления;</w:t>
      </w:r>
    </w:p>
    <w:p w:rsidR="00B865E9" w:rsidRPr="007E3B2C" w:rsidRDefault="00AC348B">
      <w:pPr>
        <w:pStyle w:val="ab"/>
        <w:numPr>
          <w:ilvl w:val="1"/>
          <w:numId w:val="17"/>
        </w:numPr>
        <w:spacing w:after="0"/>
        <w:ind w:left="964"/>
        <w:jc w:val="both"/>
        <w:rPr>
          <w:rFonts w:ascii="Arial" w:hAnsi="Arial" w:cs="Arial"/>
          <w:sz w:val="24"/>
          <w:szCs w:val="24"/>
        </w:rPr>
      </w:pPr>
      <w:r w:rsidRPr="007E3B2C">
        <w:rPr>
          <w:rFonts w:ascii="Arial" w:hAnsi="Arial" w:cs="Arial"/>
          <w:sz w:val="24"/>
          <w:szCs w:val="24"/>
        </w:rPr>
        <w:t>иное имущество.</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79"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14" w:name="_ref_1-381c5d3a3cbf45"/>
      <w:r w:rsidRPr="007E3B2C">
        <w:rPr>
          <w:rFonts w:ascii="Arial" w:hAnsi="Arial" w:cs="Arial"/>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80" w:history="1">
        <w:r w:rsidRPr="007E3B2C">
          <w:rPr>
            <w:rStyle w:val="afc"/>
            <w:rFonts w:ascii="Arial" w:hAnsi="Arial" w:cs="Arial"/>
            <w:sz w:val="24"/>
            <w:szCs w:val="24"/>
          </w:rPr>
          <w:t>счете 07</w:t>
        </w:r>
      </w:hyperlink>
      <w:r w:rsidRPr="007E3B2C">
        <w:rPr>
          <w:rFonts w:ascii="Arial" w:hAnsi="Arial" w:cs="Arial"/>
          <w:sz w:val="24"/>
          <w:szCs w:val="24"/>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14"/>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81"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15" w:name="_ref_1-7582fd3f7d424c"/>
      <w:r w:rsidRPr="007E3B2C">
        <w:rPr>
          <w:rFonts w:ascii="Arial" w:hAnsi="Arial" w:cs="Arial"/>
          <w:sz w:val="24"/>
          <w:szCs w:val="24"/>
        </w:rPr>
        <w:t>Подарки, полученные в связи с протокольными мероприятиями, служебными командировками и другими официальными мероприятиями, учитываются по справедливой стоимости, определяемой методом рыночных цен.</w:t>
      </w:r>
      <w:bookmarkEnd w:id="115"/>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82" w:history="1">
        <w:r w:rsidRPr="007E3B2C">
          <w:rPr>
            <w:rStyle w:val="afc"/>
            <w:rFonts w:ascii="Arial" w:hAnsi="Arial" w:cs="Arial"/>
            <w:i/>
            <w:sz w:val="24"/>
            <w:szCs w:val="24"/>
          </w:rPr>
          <w:t>п. 345</w:t>
        </w:r>
      </w:hyperlink>
      <w:r w:rsidRPr="007E3B2C">
        <w:rPr>
          <w:rFonts w:ascii="Arial" w:hAnsi="Arial" w:cs="Arial"/>
          <w:i/>
          <w:sz w:val="24"/>
          <w:szCs w:val="24"/>
        </w:rPr>
        <w:t xml:space="preserve"> Инструкции № 157н, </w:t>
      </w:r>
      <w:hyperlink r:id="rId283" w:history="1">
        <w:r w:rsidRPr="007E3B2C">
          <w:rPr>
            <w:rStyle w:val="afc"/>
            <w:rFonts w:ascii="Arial" w:hAnsi="Arial" w:cs="Arial"/>
            <w:i/>
            <w:sz w:val="24"/>
            <w:szCs w:val="24"/>
          </w:rPr>
          <w:t>п. 9</w:t>
        </w:r>
      </w:hyperlink>
      <w:r w:rsidRPr="007E3B2C">
        <w:rPr>
          <w:rFonts w:ascii="Arial" w:hAnsi="Arial" w:cs="Arial"/>
          <w:i/>
          <w:sz w:val="24"/>
          <w:szCs w:val="24"/>
        </w:rPr>
        <w:t xml:space="preserve"> СГС "Учетная политика")</w:t>
      </w:r>
    </w:p>
    <w:p w:rsidR="00B865E9" w:rsidRPr="007E3B2C" w:rsidRDefault="007E234D">
      <w:pPr>
        <w:pStyle w:val="2"/>
        <w:rPr>
          <w:rFonts w:ascii="Arial" w:hAnsi="Arial" w:cs="Arial"/>
          <w:sz w:val="24"/>
          <w:szCs w:val="24"/>
        </w:rPr>
      </w:pPr>
      <w:bookmarkStart w:id="116" w:name="_ref_1-bb690ca1d65641"/>
      <w:r w:rsidRPr="007E3B2C">
        <w:rPr>
          <w:rFonts w:ascii="Arial" w:hAnsi="Arial" w:cs="Arial"/>
          <w:sz w:val="24"/>
          <w:szCs w:val="24"/>
        </w:rPr>
        <w:t xml:space="preserve">Документы о вручении ценных подарков (сувенирной продукции) оформляются в соответствии с Порядком,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_ref_1-0afcfdad084549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13</w:t>
      </w:r>
      <w:r w:rsidR="004B4213" w:rsidRPr="007E3B2C">
        <w:rPr>
          <w:rFonts w:ascii="Arial" w:hAnsi="Arial" w:cs="Arial"/>
          <w:sz w:val="24"/>
          <w:szCs w:val="24"/>
        </w:rPr>
        <w:fldChar w:fldCharType="end"/>
      </w:r>
      <w:r w:rsidRPr="007E3B2C">
        <w:rPr>
          <w:rFonts w:ascii="Arial" w:hAnsi="Arial" w:cs="Arial"/>
          <w:sz w:val="24"/>
          <w:szCs w:val="24"/>
        </w:rPr>
        <w:t> к настоящей Учетной политике.</w:t>
      </w:r>
      <w:bookmarkEnd w:id="116"/>
    </w:p>
    <w:p w:rsidR="00B865E9" w:rsidRPr="007E3B2C" w:rsidRDefault="007E234D">
      <w:pPr>
        <w:pStyle w:val="2"/>
        <w:rPr>
          <w:rFonts w:ascii="Arial" w:hAnsi="Arial" w:cs="Arial"/>
          <w:sz w:val="24"/>
          <w:szCs w:val="24"/>
        </w:rPr>
      </w:pPr>
      <w:bookmarkStart w:id="117" w:name="_ref_1-2d3ffdabfaf04c"/>
      <w:r w:rsidRPr="007E3B2C">
        <w:rPr>
          <w:rFonts w:ascii="Arial" w:hAnsi="Arial" w:cs="Arial"/>
          <w:sz w:val="24"/>
          <w:szCs w:val="24"/>
        </w:rPr>
        <w:t xml:space="preserve">На забалансовом </w:t>
      </w:r>
      <w:hyperlink r:id="rId284" w:history="1">
        <w:r w:rsidRPr="007E3B2C">
          <w:rPr>
            <w:rStyle w:val="afc"/>
            <w:rFonts w:ascii="Arial" w:hAnsi="Arial" w:cs="Arial"/>
            <w:sz w:val="24"/>
            <w:szCs w:val="24"/>
          </w:rPr>
          <w:t>счете 09</w:t>
        </w:r>
      </w:hyperlink>
      <w:r w:rsidRPr="007E3B2C">
        <w:rPr>
          <w:rFonts w:ascii="Arial" w:hAnsi="Arial" w:cs="Arial"/>
          <w:sz w:val="24"/>
          <w:szCs w:val="24"/>
        </w:rPr>
        <w:t xml:space="preserve"> "Запасные части к транспортным средствам, выданные взамен изношенных" учет ведется по группам:</w:t>
      </w:r>
      <w:bookmarkEnd w:id="117"/>
    </w:p>
    <w:p w:rsidR="00B865E9" w:rsidRPr="007E3B2C" w:rsidRDefault="007E234D">
      <w:pPr>
        <w:pStyle w:val="ab"/>
        <w:numPr>
          <w:ilvl w:val="1"/>
          <w:numId w:val="18"/>
        </w:numPr>
        <w:spacing w:after="0"/>
        <w:ind w:left="964"/>
        <w:jc w:val="both"/>
        <w:rPr>
          <w:rFonts w:ascii="Arial" w:hAnsi="Arial" w:cs="Arial"/>
          <w:sz w:val="24"/>
          <w:szCs w:val="24"/>
        </w:rPr>
      </w:pPr>
      <w:r w:rsidRPr="007E3B2C">
        <w:rPr>
          <w:rFonts w:ascii="Arial" w:hAnsi="Arial" w:cs="Arial"/>
          <w:sz w:val="24"/>
          <w:szCs w:val="24"/>
        </w:rPr>
        <w:t>двигатели, турбокомпрессоры;</w:t>
      </w:r>
    </w:p>
    <w:p w:rsidR="00B865E9" w:rsidRPr="007E3B2C" w:rsidRDefault="007E234D">
      <w:pPr>
        <w:pStyle w:val="ab"/>
        <w:numPr>
          <w:ilvl w:val="1"/>
          <w:numId w:val="18"/>
        </w:numPr>
        <w:spacing w:after="0"/>
        <w:ind w:left="964"/>
        <w:jc w:val="both"/>
        <w:rPr>
          <w:rFonts w:ascii="Arial" w:hAnsi="Arial" w:cs="Arial"/>
          <w:sz w:val="24"/>
          <w:szCs w:val="24"/>
        </w:rPr>
      </w:pPr>
      <w:r w:rsidRPr="007E3B2C">
        <w:rPr>
          <w:rFonts w:ascii="Arial" w:hAnsi="Arial" w:cs="Arial"/>
          <w:sz w:val="24"/>
          <w:szCs w:val="24"/>
        </w:rPr>
        <w:t>аккумуляторы;</w:t>
      </w:r>
    </w:p>
    <w:p w:rsidR="00B865E9" w:rsidRPr="007E3B2C" w:rsidRDefault="007E234D">
      <w:pPr>
        <w:pStyle w:val="ab"/>
        <w:numPr>
          <w:ilvl w:val="1"/>
          <w:numId w:val="18"/>
        </w:numPr>
        <w:spacing w:after="0"/>
        <w:ind w:left="964"/>
        <w:jc w:val="both"/>
        <w:rPr>
          <w:rFonts w:ascii="Arial" w:hAnsi="Arial" w:cs="Arial"/>
          <w:sz w:val="24"/>
          <w:szCs w:val="24"/>
        </w:rPr>
      </w:pPr>
      <w:r w:rsidRPr="007E3B2C">
        <w:rPr>
          <w:rFonts w:ascii="Arial" w:hAnsi="Arial" w:cs="Arial"/>
          <w:sz w:val="24"/>
          <w:szCs w:val="24"/>
        </w:rPr>
        <w:t>шины, диски;</w:t>
      </w:r>
    </w:p>
    <w:p w:rsidR="00B865E9" w:rsidRPr="007E3B2C" w:rsidRDefault="007E234D">
      <w:pPr>
        <w:pStyle w:val="ab"/>
        <w:numPr>
          <w:ilvl w:val="1"/>
          <w:numId w:val="18"/>
        </w:numPr>
        <w:spacing w:after="0"/>
        <w:ind w:left="964"/>
        <w:jc w:val="both"/>
        <w:rPr>
          <w:rFonts w:ascii="Arial" w:hAnsi="Arial" w:cs="Arial"/>
          <w:sz w:val="24"/>
          <w:szCs w:val="24"/>
        </w:rPr>
      </w:pPr>
      <w:r w:rsidRPr="007E3B2C">
        <w:rPr>
          <w:rFonts w:ascii="Arial" w:hAnsi="Arial" w:cs="Arial"/>
          <w:sz w:val="24"/>
          <w:szCs w:val="24"/>
        </w:rPr>
        <w:t>карбюраторы;</w:t>
      </w:r>
    </w:p>
    <w:p w:rsidR="00B865E9" w:rsidRPr="007E3B2C" w:rsidRDefault="007E234D">
      <w:pPr>
        <w:pStyle w:val="ab"/>
        <w:numPr>
          <w:ilvl w:val="1"/>
          <w:numId w:val="18"/>
        </w:numPr>
        <w:spacing w:after="0"/>
        <w:ind w:left="964"/>
        <w:jc w:val="both"/>
        <w:rPr>
          <w:rFonts w:ascii="Arial" w:hAnsi="Arial" w:cs="Arial"/>
          <w:sz w:val="24"/>
          <w:szCs w:val="24"/>
        </w:rPr>
      </w:pPr>
      <w:r w:rsidRPr="007E3B2C">
        <w:rPr>
          <w:rFonts w:ascii="Arial" w:hAnsi="Arial" w:cs="Arial"/>
          <w:sz w:val="24"/>
          <w:szCs w:val="24"/>
        </w:rPr>
        <w:t>коробки передач;</w:t>
      </w:r>
    </w:p>
    <w:p w:rsidR="00B865E9" w:rsidRPr="007E3B2C" w:rsidRDefault="007E234D">
      <w:pPr>
        <w:pStyle w:val="ab"/>
        <w:numPr>
          <w:ilvl w:val="1"/>
          <w:numId w:val="18"/>
        </w:numPr>
        <w:spacing w:after="0"/>
        <w:ind w:left="964"/>
        <w:jc w:val="both"/>
        <w:rPr>
          <w:rFonts w:ascii="Arial" w:hAnsi="Arial" w:cs="Arial"/>
          <w:sz w:val="24"/>
          <w:szCs w:val="24"/>
        </w:rPr>
      </w:pPr>
      <w:r w:rsidRPr="007E3B2C">
        <w:rPr>
          <w:rFonts w:ascii="Arial" w:hAnsi="Arial" w:cs="Arial"/>
          <w:sz w:val="24"/>
          <w:szCs w:val="24"/>
        </w:rPr>
        <w:t>фары.</w:t>
      </w:r>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85" w:history="1">
        <w:r w:rsidRPr="007E3B2C">
          <w:rPr>
            <w:rStyle w:val="afc"/>
            <w:rFonts w:ascii="Arial" w:hAnsi="Arial" w:cs="Arial"/>
            <w:i/>
            <w:sz w:val="24"/>
            <w:szCs w:val="24"/>
          </w:rPr>
          <w:t>п. 349</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118" w:name="_ref_1-d5cee47946fe46"/>
      <w:r w:rsidRPr="007E3B2C">
        <w:rPr>
          <w:rFonts w:ascii="Arial" w:hAnsi="Arial" w:cs="Arial"/>
          <w:sz w:val="24"/>
          <w:szCs w:val="24"/>
        </w:rPr>
        <w:t xml:space="preserve">Основные средства на забалансовом </w:t>
      </w:r>
      <w:hyperlink r:id="rId286" w:history="1">
        <w:r w:rsidRPr="007E3B2C">
          <w:rPr>
            <w:rStyle w:val="afc"/>
            <w:rFonts w:ascii="Arial" w:hAnsi="Arial" w:cs="Arial"/>
            <w:sz w:val="24"/>
            <w:szCs w:val="24"/>
          </w:rPr>
          <w:t>счете 21</w:t>
        </w:r>
      </w:hyperlink>
      <w:r w:rsidRPr="007E3B2C">
        <w:rPr>
          <w:rFonts w:ascii="Arial" w:hAnsi="Arial" w:cs="Arial"/>
          <w:sz w:val="24"/>
          <w:szCs w:val="24"/>
        </w:rPr>
        <w:t xml:space="preserve"> "Основные средства в эксплуатации" учитываются по балансовой стоимости объекта.</w:t>
      </w:r>
      <w:bookmarkEnd w:id="118"/>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87" w:history="1">
        <w:r w:rsidRPr="007E3B2C">
          <w:rPr>
            <w:rStyle w:val="afc"/>
            <w:rFonts w:ascii="Arial" w:hAnsi="Arial" w:cs="Arial"/>
            <w:i/>
            <w:sz w:val="24"/>
            <w:szCs w:val="24"/>
          </w:rPr>
          <w:t>п. 373</w:t>
        </w:r>
      </w:hyperlink>
      <w:r w:rsidRPr="007E3B2C">
        <w:rPr>
          <w:rFonts w:ascii="Arial" w:hAnsi="Arial" w:cs="Arial"/>
          <w:i/>
          <w:sz w:val="24"/>
          <w:szCs w:val="24"/>
        </w:rPr>
        <w:t xml:space="preserve"> Инструкции № 157н)</w:t>
      </w:r>
    </w:p>
    <w:p w:rsidR="00B865E9" w:rsidRPr="007E3B2C" w:rsidRDefault="007E234D">
      <w:pPr>
        <w:pStyle w:val="2"/>
        <w:rPr>
          <w:rFonts w:ascii="Arial" w:hAnsi="Arial" w:cs="Arial"/>
          <w:sz w:val="24"/>
          <w:szCs w:val="24"/>
        </w:rPr>
      </w:pPr>
      <w:bookmarkStart w:id="119" w:name="_ref_1-5842327f89fb4b"/>
      <w:r w:rsidRPr="007E3B2C">
        <w:rPr>
          <w:rFonts w:ascii="Arial" w:hAnsi="Arial" w:cs="Arial"/>
          <w:sz w:val="24"/>
          <w:szCs w:val="24"/>
        </w:rPr>
        <w:lastRenderedPageBreak/>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8" w:history="1">
        <w:r w:rsidRPr="007E3B2C">
          <w:rPr>
            <w:rStyle w:val="afc"/>
            <w:rFonts w:ascii="Arial" w:hAnsi="Arial" w:cs="Arial"/>
            <w:sz w:val="24"/>
            <w:szCs w:val="24"/>
          </w:rPr>
          <w:t>ф. ф. 0504104</w:t>
        </w:r>
      </w:hyperlink>
      <w:r w:rsidRPr="007E3B2C">
        <w:rPr>
          <w:rFonts w:ascii="Arial" w:hAnsi="Arial" w:cs="Arial"/>
          <w:sz w:val="24"/>
          <w:szCs w:val="24"/>
        </w:rPr>
        <w:t xml:space="preserve">, </w:t>
      </w:r>
      <w:hyperlink r:id="rId289" w:history="1">
        <w:r w:rsidRPr="007E3B2C">
          <w:rPr>
            <w:rStyle w:val="afc"/>
            <w:rFonts w:ascii="Arial" w:hAnsi="Arial" w:cs="Arial"/>
            <w:sz w:val="24"/>
            <w:szCs w:val="24"/>
          </w:rPr>
          <w:t>0504105</w:t>
        </w:r>
      </w:hyperlink>
      <w:r w:rsidRPr="007E3B2C">
        <w:rPr>
          <w:rFonts w:ascii="Arial" w:hAnsi="Arial" w:cs="Arial"/>
          <w:sz w:val="24"/>
          <w:szCs w:val="24"/>
        </w:rPr>
        <w:t xml:space="preserve">, </w:t>
      </w:r>
      <w:hyperlink r:id="rId290" w:history="1">
        <w:r w:rsidRPr="007E3B2C">
          <w:rPr>
            <w:rStyle w:val="afc"/>
            <w:rFonts w:ascii="Arial" w:hAnsi="Arial" w:cs="Arial"/>
            <w:sz w:val="24"/>
            <w:szCs w:val="24"/>
          </w:rPr>
          <w:t>0504143</w:t>
        </w:r>
      </w:hyperlink>
      <w:r w:rsidRPr="007E3B2C">
        <w:rPr>
          <w:rFonts w:ascii="Arial" w:hAnsi="Arial" w:cs="Arial"/>
          <w:sz w:val="24"/>
          <w:szCs w:val="24"/>
        </w:rPr>
        <w:t>).</w:t>
      </w:r>
      <w:bookmarkEnd w:id="119"/>
    </w:p>
    <w:p w:rsidR="00B865E9" w:rsidRPr="007E3B2C" w:rsidRDefault="007E234D">
      <w:pPr>
        <w:rPr>
          <w:rFonts w:ascii="Arial" w:hAnsi="Arial" w:cs="Arial"/>
          <w:sz w:val="24"/>
          <w:szCs w:val="24"/>
        </w:rPr>
      </w:pPr>
      <w:r w:rsidRPr="007E3B2C">
        <w:rPr>
          <w:rFonts w:ascii="Arial" w:hAnsi="Arial" w:cs="Arial"/>
          <w:i/>
          <w:sz w:val="24"/>
          <w:szCs w:val="24"/>
        </w:rPr>
        <w:t xml:space="preserve">(Основание: </w:t>
      </w:r>
      <w:hyperlink r:id="rId291" w:history="1">
        <w:r w:rsidRPr="007E3B2C">
          <w:rPr>
            <w:rStyle w:val="afc"/>
            <w:rFonts w:ascii="Arial" w:hAnsi="Arial" w:cs="Arial"/>
            <w:i/>
            <w:sz w:val="24"/>
            <w:szCs w:val="24"/>
          </w:rPr>
          <w:t>п. 51</w:t>
        </w:r>
      </w:hyperlink>
      <w:r w:rsidRPr="007E3B2C">
        <w:rPr>
          <w:rFonts w:ascii="Arial" w:hAnsi="Arial" w:cs="Arial"/>
          <w:i/>
          <w:sz w:val="24"/>
          <w:szCs w:val="24"/>
        </w:rPr>
        <w:t xml:space="preserve"> Инструкции № 157н)</w:t>
      </w:r>
      <w:bookmarkStart w:id="120" w:name="_docEnd_2"/>
      <w:bookmarkEnd w:id="120"/>
    </w:p>
    <w:p w:rsidR="00B865E9" w:rsidRPr="007E3B2C" w:rsidRDefault="00B865E9">
      <w:pPr>
        <w:rPr>
          <w:rFonts w:ascii="Arial" w:hAnsi="Arial" w:cs="Arial"/>
          <w:sz w:val="24"/>
          <w:szCs w:val="24"/>
        </w:rPr>
        <w:sectPr w:rsidR="00B865E9" w:rsidRPr="007E3B2C">
          <w:headerReference w:type="default" r:id="rId292"/>
          <w:footerReference w:type="default" r:id="rId293"/>
          <w:footerReference w:type="first" r:id="rId294"/>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_ref_1-03433307f69544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121" w:name="_docStart_3"/>
      <w:bookmarkStart w:id="122" w:name="_title_3"/>
      <w:bookmarkStart w:id="123" w:name="_ref_1-03433307f69544"/>
      <w:bookmarkEnd w:id="121"/>
      <w:r w:rsidRPr="007E3B2C">
        <w:rPr>
          <w:rFonts w:ascii="Arial" w:hAnsi="Arial" w:cs="Arial"/>
          <w:sz w:val="24"/>
          <w:szCs w:val="24"/>
        </w:rPr>
        <w:t>Рабочий план счетов</w:t>
      </w:r>
      <w:bookmarkEnd w:id="122"/>
      <w:bookmarkEnd w:id="123"/>
    </w:p>
    <w:p w:rsidR="00B865E9" w:rsidRPr="007E3B2C" w:rsidRDefault="00B865E9">
      <w:pPr>
        <w:pStyle w:val="QuoteMargin"/>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1247"/>
        <w:gridCol w:w="998"/>
        <w:gridCol w:w="830"/>
        <w:gridCol w:w="3322"/>
        <w:gridCol w:w="3742"/>
      </w:tblGrid>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24" w:name="_docEnd_3"/>
            <w:bookmarkEnd w:id="124"/>
            <w:r w:rsidRPr="007E3B2C">
              <w:rPr>
                <w:rFonts w:ascii="Arial" w:hAnsi="Arial" w:cs="Arial"/>
              </w:rPr>
              <w:t>Наименование</w:t>
            </w:r>
          </w:p>
          <w:p w:rsidR="009A70CD" w:rsidRPr="007E3B2C" w:rsidRDefault="009A70CD" w:rsidP="00D21804">
            <w:pPr>
              <w:pStyle w:val="ConsPlusNormal"/>
              <w:jc w:val="center"/>
              <w:rPr>
                <w:rFonts w:ascii="Arial" w:hAnsi="Arial" w:cs="Arial"/>
              </w:rPr>
            </w:pPr>
            <w:r w:rsidRPr="007E3B2C">
              <w:rPr>
                <w:rFonts w:ascii="Arial" w:hAnsi="Arial" w:cs="Arial"/>
              </w:rPr>
              <w:t>БАЛАНСОВОГО СЧЕТА</w:t>
            </w:r>
          </w:p>
        </w:tc>
        <w:tc>
          <w:tcPr>
            <w:tcW w:w="3075" w:type="dxa"/>
            <w:gridSpan w:val="3"/>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Синтетический счет объекта учета</w:t>
            </w:r>
          </w:p>
        </w:tc>
        <w:tc>
          <w:tcPr>
            <w:tcW w:w="3322"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Наименование группы</w:t>
            </w:r>
          </w:p>
        </w:tc>
        <w:tc>
          <w:tcPr>
            <w:tcW w:w="3742"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Наименование вида</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3075" w:type="dxa"/>
            <w:gridSpan w:val="3"/>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коды счета</w:t>
            </w:r>
          </w:p>
        </w:tc>
        <w:tc>
          <w:tcPr>
            <w:tcW w:w="3322"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p>
        </w:tc>
        <w:tc>
          <w:tcPr>
            <w:tcW w:w="3742"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синтетический</w:t>
            </w:r>
          </w:p>
        </w:tc>
        <w:tc>
          <w:tcPr>
            <w:tcW w:w="1828" w:type="dxa"/>
            <w:gridSpan w:val="2"/>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 xml:space="preserve">аналитический </w:t>
            </w:r>
            <w:hyperlink w:anchor="Par2921" w:tooltip="&lt;*&gt; Аналитический код формируется посредством детализации аналитической группы по соответствующим аналитическим видам." w:history="1">
              <w:r w:rsidRPr="007E3B2C">
                <w:rPr>
                  <w:rFonts w:ascii="Arial" w:hAnsi="Arial" w:cs="Arial"/>
                  <w:color w:val="0000FF"/>
                </w:rPr>
                <w:t>&lt;*&gt;</w:t>
              </w:r>
            </w:hyperlink>
          </w:p>
        </w:tc>
        <w:tc>
          <w:tcPr>
            <w:tcW w:w="3322"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p>
        </w:tc>
        <w:tc>
          <w:tcPr>
            <w:tcW w:w="3742"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группа</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вид</w:t>
            </w:r>
          </w:p>
        </w:tc>
        <w:tc>
          <w:tcPr>
            <w:tcW w:w="3322"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p>
        </w:tc>
        <w:tc>
          <w:tcPr>
            <w:tcW w:w="3742"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r>
      <w:tr w:rsidR="009A70CD" w:rsidRPr="007E3B2C" w:rsidTr="00D21804">
        <w:tc>
          <w:tcPr>
            <w:tcW w:w="13654" w:type="dxa"/>
            <w:gridSpan w:val="6"/>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outlineLvl w:val="1"/>
              <w:rPr>
                <w:rFonts w:ascii="Arial" w:hAnsi="Arial" w:cs="Arial"/>
              </w:rPr>
            </w:pPr>
            <w:r w:rsidRPr="007E3B2C">
              <w:rPr>
                <w:rFonts w:ascii="Arial" w:hAnsi="Arial" w:cs="Arial"/>
              </w:rPr>
              <w:t>Раздел 1. Нефинансовые активы</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25" w:name="Par87"/>
            <w:bookmarkEnd w:id="125"/>
            <w:r w:rsidRPr="007E3B2C">
              <w:rPr>
                <w:rFonts w:ascii="Arial" w:hAnsi="Arial" w:cs="Arial"/>
              </w:rPr>
              <w:t>НЕФИНАНСОВЫЕ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26" w:name="Par93"/>
            <w:bookmarkEnd w:id="126"/>
            <w:r w:rsidRPr="007E3B2C">
              <w:rPr>
                <w:rFonts w:ascii="Arial" w:hAnsi="Arial" w:cs="Arial"/>
              </w:rPr>
              <w:t>Основные средства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Основные средства - недвижимое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Основные средства - особо ценное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Основные средства - иное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Основные средства - имущество в концессии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Жилые помещения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Нежилые помещения (здания и сооружения)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Инвестиционная недвижимость</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Машины и оборудование</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Транспортные средства</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Инвентарь производственный и хозяйственный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Биологические ресурсы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Прочие основные средства</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27" w:name="Par159"/>
            <w:bookmarkEnd w:id="127"/>
            <w:r w:rsidRPr="007E3B2C">
              <w:rPr>
                <w:rFonts w:ascii="Arial" w:hAnsi="Arial" w:cs="Arial"/>
              </w:rPr>
              <w:t>Нематериальные активы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Нематериальные активы - особо ценное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нематериальных активов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Нематериальные активы - иное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нематериальных активов</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28" w:name="Par175"/>
            <w:bookmarkEnd w:id="128"/>
            <w:r w:rsidRPr="007E3B2C">
              <w:rPr>
                <w:rFonts w:ascii="Arial" w:hAnsi="Arial" w:cs="Arial"/>
              </w:rPr>
              <w:t>Непроизведенные активы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Непроизведенные активы - недвижимое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Непроизведенные активы - иное 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Непроизведенные активы - в составе имущества концедента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Земля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Ресурсы недр</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Прочие непроизведенные активы</w:t>
            </w:r>
          </w:p>
        </w:tc>
      </w:tr>
      <w:tr w:rsidR="009A70CD" w:rsidRPr="007E3B2C" w:rsidTr="00D21804">
        <w:tc>
          <w:tcPr>
            <w:tcW w:w="3515" w:type="dxa"/>
            <w:vMerge w:val="restart"/>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bookmarkStart w:id="129" w:name="Par211"/>
            <w:bookmarkEnd w:id="129"/>
            <w:r w:rsidRPr="007E3B2C">
              <w:rPr>
                <w:rFonts w:ascii="Arial" w:hAnsi="Arial" w:cs="Arial"/>
              </w:rPr>
              <w:t>Амортизация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недвижимого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особо ценного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иного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прав пользования активами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имущества, составляющего казну</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имущества в концессии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жилых помещений</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нежилых помещений (зданий и сооружений)</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инвестиционной недвижимости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машин и оборудования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транспортных средств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инвентаря производственного и хозяйственного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биологических ресурсов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прочих основных средств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нематериальных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нематериальных активов - особо ценного движимого имущества учреждения</w:t>
            </w:r>
          </w:p>
        </w:tc>
      </w:tr>
      <w:tr w:rsidR="009A70CD" w:rsidRPr="007E3B2C" w:rsidTr="00D21804">
        <w:tc>
          <w:tcPr>
            <w:tcW w:w="3515" w:type="dxa"/>
            <w:vMerge w:val="restart"/>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Амортизация нематериальных активов - иного движимого </w:t>
            </w:r>
            <w:r w:rsidRPr="007E3B2C">
              <w:rPr>
                <w:rFonts w:ascii="Arial" w:hAnsi="Arial" w:cs="Arial"/>
              </w:rPr>
              <w:lastRenderedPageBreak/>
              <w:t>имущества учреждения</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прав пользования непроизведенными активами</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недвижимого имущества в составе имущества казны</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движимого имущества в составе имущества казны</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нематериальных активов в составе имущества казны</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Амортизация имущества казны в концессии</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0" w:name="Par329"/>
            <w:bookmarkEnd w:id="130"/>
            <w:r w:rsidRPr="007E3B2C">
              <w:rPr>
                <w:rFonts w:ascii="Arial" w:hAnsi="Arial" w:cs="Arial"/>
              </w:rPr>
              <w:t>Материальные запасы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Материальные запасы - особо ценное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Материальные запасы - иное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Медикаменты и перевязочные средства</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Продукты питания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Горюче-смазочные материалы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Строительные материалы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Мягкий инвентарь</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Прочие материальные запасы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Готовая продукция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Товары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Наценка на товары</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1" w:name="Par390"/>
            <w:bookmarkEnd w:id="131"/>
            <w:r w:rsidRPr="007E3B2C">
              <w:rPr>
                <w:rFonts w:ascii="Arial" w:hAnsi="Arial" w:cs="Arial"/>
              </w:rPr>
              <w:t>Вложения в нефинансовые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недвижимое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особо ценное 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иное 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объекты финансовой аренды</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имущество концедента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основные средства</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нематериальные активы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непроизведенные активы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материальные запасы</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2" w:name="Par441"/>
            <w:bookmarkEnd w:id="132"/>
            <w:r w:rsidRPr="007E3B2C">
              <w:rPr>
                <w:rFonts w:ascii="Arial" w:hAnsi="Arial" w:cs="Arial"/>
              </w:rPr>
              <w:t>Нефинансовые активы в пути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Недвижимое имущество учреждения в пути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Особо ценное движимое имущество учреждения в пути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Иное движимое имущество учреждения в пути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Основные средства в пути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Материальные запасы в пути</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3" w:name="Par472"/>
            <w:bookmarkEnd w:id="133"/>
            <w:r w:rsidRPr="007E3B2C">
              <w:rPr>
                <w:rFonts w:ascii="Arial" w:hAnsi="Arial" w:cs="Arial"/>
              </w:rPr>
              <w:t>Нефинансовые активы имущества казны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Нефинансовые активы, составляющие казну</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Недвижимое имущество, составляющее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Движимое имущество, составляющее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Ценности государственных фондов России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Нематериальные активы, составляющие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Непроизведенные активы, </w:t>
            </w:r>
            <w:r w:rsidRPr="007E3B2C">
              <w:rPr>
                <w:rFonts w:ascii="Arial" w:hAnsi="Arial" w:cs="Arial"/>
              </w:rPr>
              <w:lastRenderedPageBreak/>
              <w:t>составляющие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Материальные запасы, составляющие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Прочие активы, составляющие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Нефинансовые активы, составляющие казну в концессии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Недвижимое имущество концедента, составляющее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Движимое имущество концедента, составляющее казну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Непроизведенные активы (земля) концедента, составляющие казну</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Затраты на изготовление готовой продукции, выполнение работ, услуг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Себестоимость готовой продукции, работ, услуг</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Накладные расходы производства готовой продукции, работ, услуг</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Общехозяйственные расходы</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4" w:name="Par559"/>
            <w:bookmarkEnd w:id="134"/>
            <w:r w:rsidRPr="007E3B2C">
              <w:rPr>
                <w:rFonts w:ascii="Arial" w:hAnsi="Arial" w:cs="Arial"/>
              </w:rPr>
              <w:lastRenderedPageBreak/>
              <w:t>Права пользования активами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нефинансовыми активами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жилыми помещениями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нежилыми помещениями (зданиями и сооружениями)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машинами и оборудованием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транспортными средствами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инвентарем производственным и хозяйственным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биологическими ресурсами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прочими основными средствами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Права пользования непроизведенными активами</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5" w:name="Par610"/>
            <w:bookmarkEnd w:id="135"/>
            <w:r w:rsidRPr="007E3B2C">
              <w:rPr>
                <w:rFonts w:ascii="Arial" w:hAnsi="Arial" w:cs="Arial"/>
              </w:rPr>
              <w:t>Обесценение нефинансовых активов</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недвижимого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особо ценного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иного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прав пользования активами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жилых помещений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нежилых помещений (зданий и сооружений)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инвестиционной недвижимости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машин и оборудования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транспортных средств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инвентаря производственного и хозяйственного</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биологических ресурсов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прочих основных средств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нематериальных активов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непроизведенных активов</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земли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ресурсов недр</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1 1 4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Обесценение прочих непроизведенных активов</w:t>
            </w:r>
          </w:p>
        </w:tc>
      </w:tr>
      <w:tr w:rsidR="009A70CD" w:rsidRPr="007E3B2C" w:rsidTr="00D21804">
        <w:tc>
          <w:tcPr>
            <w:tcW w:w="13654" w:type="dxa"/>
            <w:gridSpan w:val="6"/>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outlineLvl w:val="1"/>
              <w:rPr>
                <w:rFonts w:ascii="Arial" w:hAnsi="Arial" w:cs="Arial"/>
              </w:rPr>
            </w:pPr>
            <w:r w:rsidRPr="007E3B2C">
              <w:rPr>
                <w:rFonts w:ascii="Arial" w:hAnsi="Arial" w:cs="Arial"/>
              </w:rPr>
              <w:t>Раздел 2. Финансовые активы</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6" w:name="Par708"/>
            <w:bookmarkEnd w:id="136"/>
            <w:r w:rsidRPr="007E3B2C">
              <w:rPr>
                <w:rFonts w:ascii="Arial" w:hAnsi="Arial" w:cs="Arial"/>
              </w:rPr>
              <w:t>Денежные средства учреждения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на лицевых счетах учреждения в органе казначейства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учреждения в кредитной организации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в кассе учреждения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учреждения на счетах</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учреждения, размещенные на депозиты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учреждения в пути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Касса</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документы</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учреждения на специальных счетах в кредитной организации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Денежные средства учреждения в иностранной валюте</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7" w:name="Par764"/>
            <w:bookmarkEnd w:id="137"/>
            <w:r w:rsidRPr="007E3B2C">
              <w:rPr>
                <w:rFonts w:ascii="Arial" w:hAnsi="Arial" w:cs="Arial"/>
              </w:rPr>
              <w:t>Средства на счетах бюджета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на счетах бюджета в органе Федерального казначейства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на счетах бюджета в кредитной организации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бюджета на депозитных счетах</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на счетах бюджета в рублях</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на счетах бюджета в пути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Средства на счетах бюджета в </w:t>
            </w:r>
            <w:r w:rsidRPr="007E3B2C">
              <w:rPr>
                <w:rFonts w:ascii="Arial" w:hAnsi="Arial" w:cs="Arial"/>
              </w:rPr>
              <w:lastRenderedPageBreak/>
              <w:t>иностранной валюте</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8" w:name="Par800"/>
            <w:bookmarkEnd w:id="138"/>
            <w:r w:rsidRPr="007E3B2C">
              <w:rPr>
                <w:rFonts w:ascii="Arial" w:hAnsi="Arial" w:cs="Arial"/>
              </w:rPr>
              <w:lastRenderedPageBreak/>
              <w:t>Средства на счетах органа, осуществляющего кассовое обслуживание</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поступлений, распределяемые между бюджетами бюджетной системы Российской Федерации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на счетах органа, осуществляющего кассовое обслуживание</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на счетах органа, осуществляющего кассовое обслуживание, в пути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на счетах для выплаты наличных денег</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бюджета</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бюджетных учреждений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автономных учреждений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Средства иных организаций</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39" w:name="Par846"/>
            <w:bookmarkEnd w:id="139"/>
            <w:r w:rsidRPr="007E3B2C">
              <w:rPr>
                <w:rFonts w:ascii="Arial" w:hAnsi="Arial" w:cs="Arial"/>
              </w:rPr>
              <w:t>Финансовые вложения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Ценные бумаги, кроме акций</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Акции и иные формы участия в капитале</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Иные финансовые активы</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Облигации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Векселя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Иные ценные бумаги, кроме акций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Акции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Участие в государственных (муниципальных) предприятиях</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Участие в государственных (муниципальных) учреждениях</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Иные формы участия в капитале</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Доли в международных организациях</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Прочие финансовые активы</w:t>
            </w:r>
          </w:p>
        </w:tc>
      </w:tr>
      <w:tr w:rsidR="009A70CD" w:rsidRPr="007E3B2C" w:rsidTr="00D21804">
        <w:tc>
          <w:tcPr>
            <w:tcW w:w="3515" w:type="dxa"/>
            <w:vMerge w:val="restart"/>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bookmarkStart w:id="140" w:name="Par912"/>
            <w:bookmarkEnd w:id="140"/>
            <w:r w:rsidRPr="007E3B2C">
              <w:rPr>
                <w:rFonts w:ascii="Arial" w:hAnsi="Arial" w:cs="Arial"/>
              </w:rPr>
              <w:t>Расчеты по доходам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налоговым доходам, таможенным платежам и страховым взносам на обязательное социальное страхование</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доходам от </w:t>
            </w:r>
            <w:r w:rsidRPr="007E3B2C">
              <w:rPr>
                <w:rFonts w:ascii="Arial" w:hAnsi="Arial" w:cs="Arial"/>
              </w:rPr>
              <w:lastRenderedPageBreak/>
              <w:t>собственности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оказания платных услуг (работ), компенсаций затрат</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суммам штрафов, пеней, неустоек, возмещений ущерба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денежным поступлениям текущего характера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денежным поступлениям капитального характера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операций с активами</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прочим доходам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плательщиками налогов</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плательщиками государственных пошлин, сборов</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плательщиками таможенных платежей</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с плательщиками по обязательным страховым </w:t>
            </w:r>
            <w:r w:rsidRPr="007E3B2C">
              <w:rPr>
                <w:rFonts w:ascii="Arial" w:hAnsi="Arial" w:cs="Arial"/>
              </w:rPr>
              <w:lastRenderedPageBreak/>
              <w:t>взносам</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операционной аренды</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финансовой аренды</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платежей при пользовании природными ресурсами</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процентов по депозитам, остаткам денежных средств</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процентов по иным финансовым инструментам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дивидендов от объектов инвестирования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иным доходам от собственности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К</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концессионной платы</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оказания платных услуг (работ)</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оказания услуг по программе обязательного медицинского страхования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платы за предоставление информации из государственных источников (реестров)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условным арендным платежам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бюджета от возврата субсидий на выполнение государственного (муниципального) задания</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штрафных санкций за нарушение законодательства о закупках</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возмещения ущерба имуществу (за исключением страховых возмещений)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прочих сумм принудительного изъятия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от других бюджетов бюджетной системы Российской Федерации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бюджетным и автономным учреждениям от сектора государственного управления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в бюджеты бюджетной системы Российской Федерации от бюджетных и автономных учреждений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от организаций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от наднациональных организаций и правительств иностранных государств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от международных организаций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от других бюджетов бюджетной системы Российской Федерации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бюджетным и автономным учреждениям от сектора государственного управления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от организаций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от наднациональных организаций и правительств иностранных государств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от международных организаций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операций с основными средствами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операций с нематериальными активами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доходам от </w:t>
            </w:r>
            <w:r w:rsidRPr="007E3B2C">
              <w:rPr>
                <w:rFonts w:ascii="Arial" w:hAnsi="Arial" w:cs="Arial"/>
              </w:rPr>
              <w:lastRenderedPageBreak/>
              <w:t>операций с непроизведенными активами</w:t>
            </w:r>
          </w:p>
        </w:tc>
      </w:tr>
      <w:tr w:rsidR="009A70CD" w:rsidRPr="007E3B2C" w:rsidTr="00D21804">
        <w:tc>
          <w:tcPr>
            <w:tcW w:w="3515" w:type="dxa"/>
            <w:vMerge w:val="restart"/>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операций с материальными запасами</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операций с финансовыми активами</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невыясненным поступлениям</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иным доходам</w:t>
            </w:r>
          </w:p>
        </w:tc>
      </w:tr>
      <w:tr w:rsidR="009A70CD" w:rsidRPr="007E3B2C" w:rsidTr="00D21804">
        <w:tc>
          <w:tcPr>
            <w:tcW w:w="3515" w:type="dxa"/>
            <w:vMerge w:val="restart"/>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bookmarkStart w:id="141" w:name="Par1198"/>
            <w:bookmarkEnd w:id="141"/>
            <w:r w:rsidRPr="007E3B2C">
              <w:rPr>
                <w:rFonts w:ascii="Arial" w:hAnsi="Arial" w:cs="Arial"/>
              </w:rPr>
              <w:t>Расчеты по выданным авансам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2" w:name="Par1204"/>
            <w:bookmarkEnd w:id="142"/>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оплате труда, начислениям на выплаты по оплате труда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3" w:name="Par1209"/>
            <w:bookmarkEnd w:id="143"/>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работам, услугам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4" w:name="Par1214"/>
            <w:bookmarkEnd w:id="144"/>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поступлению нефинансовых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5" w:name="Par1219"/>
            <w:bookmarkEnd w:id="145"/>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авансовым безвозмездным </w:t>
            </w:r>
            <w:r w:rsidRPr="007E3B2C">
              <w:rPr>
                <w:rFonts w:ascii="Arial" w:hAnsi="Arial" w:cs="Arial"/>
              </w:rPr>
              <w:lastRenderedPageBreak/>
              <w:t>перечислениям текущего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6" w:name="Par1224"/>
            <w:bookmarkEnd w:id="146"/>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бюджетам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7" w:name="Par1230"/>
            <w:bookmarkEnd w:id="147"/>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социальному обеспечению</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8" w:name="Par1236"/>
            <w:bookmarkEnd w:id="148"/>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на приобретение ценных бумаг и иных финансовых вложений</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49" w:name="Par1242"/>
            <w:bookmarkEnd w:id="149"/>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капитального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0" w:name="Par1248"/>
            <w:bookmarkEnd w:id="150"/>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прочим расходам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заработной плате</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прочим несоциальным выплатам персоналу в денежной форме</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начислениям на выплаты по оплате труда</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авансам по прочим несоциальным выплатам персоналу в натуральной </w:t>
            </w:r>
            <w:r w:rsidRPr="007E3B2C">
              <w:rPr>
                <w:rFonts w:ascii="Arial" w:hAnsi="Arial" w:cs="Arial"/>
              </w:rPr>
              <w:lastRenderedPageBreak/>
              <w:t>форме</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услугам связи</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транспортным услугам</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коммунальным услугам</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арендной плате за пользование имуществом</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работам, услугам по содержанию имущества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прочим работам, услугам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страхованию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услугам, работам для целей капитальных вложений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арендной плате за пользование земельными участками и другими обособленными природными объектами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авансам по </w:t>
            </w:r>
            <w:r w:rsidRPr="007E3B2C">
              <w:rPr>
                <w:rFonts w:ascii="Arial" w:hAnsi="Arial" w:cs="Arial"/>
              </w:rPr>
              <w:lastRenderedPageBreak/>
              <w:t>приобретению основных средств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приобретению нематериальных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приобретению непроизведенных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приобретению материальных запасов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w:t>
            </w:r>
            <w:r w:rsidRPr="007E3B2C">
              <w:rPr>
                <w:rFonts w:ascii="Arial" w:hAnsi="Arial" w:cs="Arial"/>
              </w:rPr>
              <w:lastRenderedPageBreak/>
              <w:t>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авансовым безвозмездным перечислениям </w:t>
            </w:r>
            <w:r w:rsidRPr="007E3B2C">
              <w:rPr>
                <w:rFonts w:ascii="Arial" w:hAnsi="Arial" w:cs="Arial"/>
              </w:rPr>
              <w:lastRenderedPageBreak/>
              <w:t>текущего характера иным финансовым организациям (за исключением финансовых организаций государственного сектора)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A</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B</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перечислениям другим бюджетам бюджетной системы Российской Федерации</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пособиям по социальной помощи населению в денежной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пособиям по социальной помощи населению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пенсиям, пособиям, выплачиваемым работодателями, нанимателями бывшим работникам в денежной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авансам по </w:t>
            </w:r>
            <w:r w:rsidRPr="007E3B2C">
              <w:rPr>
                <w:rFonts w:ascii="Arial" w:hAnsi="Arial" w:cs="Arial"/>
              </w:rPr>
              <w:lastRenderedPageBreak/>
              <w:t>социальным пособиям и компенсациям персоналу в денежной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социальным компенсациям персоналу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на приобретение ценных бумаг, кроме акций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на приобретение акций и по иным формам участия в капитале</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на приобретение иных финансовых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капитального характера финансовым организациям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авансовым </w:t>
            </w:r>
            <w:r w:rsidRPr="007E3B2C">
              <w:rPr>
                <w:rFonts w:ascii="Arial" w:hAnsi="Arial" w:cs="Arial"/>
              </w:rPr>
              <w:lastRenderedPageBreak/>
              <w:t>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капитального характера нефинансовым организациям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оплате иных выплат текущего характера физическим лицам</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авансам по оплате иных выплат текущего </w:t>
            </w:r>
            <w:r w:rsidRPr="007E3B2C">
              <w:rPr>
                <w:rFonts w:ascii="Arial" w:hAnsi="Arial" w:cs="Arial"/>
              </w:rPr>
              <w:lastRenderedPageBreak/>
              <w:t>характера организациям</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оплате иных выплат капитального характера физическим лицам</w:t>
            </w:r>
          </w:p>
        </w:tc>
      </w:tr>
      <w:tr w:rsidR="009A70CD" w:rsidRPr="007E3B2C" w:rsidTr="00D21804">
        <w:tc>
          <w:tcPr>
            <w:tcW w:w="3515" w:type="dxa"/>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авансам по оплате иных выплат капитального характера организациям</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51" w:name="Par1516"/>
            <w:bookmarkEnd w:id="151"/>
            <w:r w:rsidRPr="007E3B2C">
              <w:rPr>
                <w:rFonts w:ascii="Arial" w:hAnsi="Arial" w:cs="Arial"/>
              </w:rPr>
              <w:t>Расчеты по кредитам, займам (ссудам)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предоставленным кредитам, займам (ссудам)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в рамках целевых иностранных кредитов (заимствований)</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дебиторами по государственным (муниципальным) гарантиям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бюджетным кредитам другим бюджетам бюджетной системы Российской Федерации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иными дебиторами по бюджетным кредитам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займам (ссудам)</w:t>
            </w:r>
          </w:p>
        </w:tc>
      </w:tr>
      <w:tr w:rsidR="009A70CD" w:rsidRPr="007E3B2C" w:rsidTr="00D21804">
        <w:tc>
          <w:tcPr>
            <w:tcW w:w="3515" w:type="dxa"/>
            <w:vMerge w:val="restart"/>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bookmarkStart w:id="152" w:name="Par1552"/>
            <w:bookmarkEnd w:id="152"/>
            <w:r w:rsidRPr="007E3B2C">
              <w:rPr>
                <w:rFonts w:ascii="Arial" w:hAnsi="Arial" w:cs="Arial"/>
              </w:rPr>
              <w:t xml:space="preserve">Расчеты с подотчетными </w:t>
            </w:r>
            <w:r w:rsidRPr="007E3B2C">
              <w:rPr>
                <w:rFonts w:ascii="Arial" w:hAnsi="Arial" w:cs="Arial"/>
              </w:rPr>
              <w:lastRenderedPageBreak/>
              <w:t>лицами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lastRenderedPageBreak/>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3" w:name="Par1558"/>
            <w:bookmarkEnd w:id="153"/>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труда, начислениям на выплаты по оплате труда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4" w:name="Par1563"/>
            <w:bookmarkEnd w:id="154"/>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работ, услуг</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5" w:name="Par1568"/>
            <w:bookmarkEnd w:id="155"/>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поступлению нефинансовых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6" w:name="Par1573"/>
            <w:bookmarkEnd w:id="156"/>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социальному обеспечению</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7" w:name="Par1578"/>
            <w:bookmarkEnd w:id="157"/>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прочим расходам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заработной плате</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прочим несоциальным выплатам персоналу в денежной форме</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начислениям на выплаты по оплате труда</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с подотчетными лицами по прочим </w:t>
            </w:r>
            <w:r w:rsidRPr="007E3B2C">
              <w:rPr>
                <w:rFonts w:ascii="Arial" w:hAnsi="Arial" w:cs="Arial"/>
              </w:rPr>
              <w:lastRenderedPageBreak/>
              <w:t>несоциальным выплатам персоналу в натуральной форме</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услуг связи</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транспортных услуг</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коммунальных услуг</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арендной платы за пользование имуществом</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работ, услуг по содержанию имущества</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прочих работ, услуг</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страхования</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услуг, работ для целей капитальных вложений</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приобретению основных средств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приобретению нематериальных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приобретению непроизведенных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приобретению материальных запасов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пенсий, пособий и выплат по пенсионному, социальному и медицинскому страхованию населения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пособий по социальной помощи населению в денежной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пособий по социальной помощи населению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пенсий, пособий, выплачиваемых работодателями, нанимателями бывшим работникам</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социальным пособиям и компенсациям персоналу в денежной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социальным компенсациям персоналу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пошлин и сборов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штрафов за нарушение законодательства о закупках и нарушение условий контрактов (договоров)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штрафных санкций по долговым обязательствам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других экономических санкций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иных выплат текущего характера физическим лицам</w:t>
            </w:r>
          </w:p>
        </w:tc>
      </w:tr>
      <w:tr w:rsidR="009A70CD" w:rsidRPr="007E3B2C" w:rsidTr="00D21804">
        <w:tc>
          <w:tcPr>
            <w:tcW w:w="3515" w:type="dxa"/>
            <w:vMerge w:val="restart"/>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иных выплат текущего характера организациям</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иных выплат капитального характера физическим лицам</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подотчетными лицами по оплате иных выплат капитального характера организациям</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lastRenderedPageBreak/>
              <w:t>Расчеты по ущербу и иным доходам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8" w:name="Par1762"/>
            <w:bookmarkEnd w:id="158"/>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компенсации затрат</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компенсации затрат</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бюджета от возврата дебиторской задолженности прошлых лет</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59" w:name="Par1777"/>
            <w:bookmarkEnd w:id="159"/>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штрафам, пеням, неустойкам, возмещениям ущерба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штрафных санкций за нарушение условий контрактов (договоров)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страховых возмещений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возмещения ущерба имуществу (за исключением страховых возмещений)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доходам от прочих сумм принудительного изъятия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60" w:name="Par1802"/>
            <w:bookmarkEnd w:id="160"/>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ущербу нефинансовым активам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ущербу основным </w:t>
            </w:r>
            <w:r w:rsidRPr="007E3B2C">
              <w:rPr>
                <w:rFonts w:ascii="Arial" w:hAnsi="Arial" w:cs="Arial"/>
              </w:rPr>
              <w:lastRenderedPageBreak/>
              <w:t>средствам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ущербу нематериальным активам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ущербу непроизведенным активам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ущербу материальным запасам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bookmarkStart w:id="161" w:name="Par1827"/>
            <w:bookmarkEnd w:id="161"/>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иным доходам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недостачам денежных средств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недостачам иных финансовых активов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иным доходам</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62" w:name="Par1847"/>
            <w:bookmarkEnd w:id="162"/>
            <w:r w:rsidRPr="007E3B2C">
              <w:rPr>
                <w:rFonts w:ascii="Arial" w:hAnsi="Arial" w:cs="Arial"/>
              </w:rPr>
              <w:t>Прочие расчеты с дебиторами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с финансовым органом по поступлениям в бюджет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финансовым органом по уточнению невыясненных поступлений в бюджет года, предшествующего отчетному</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По видам поступлений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с финансовым </w:t>
            </w:r>
            <w:r w:rsidRPr="007E3B2C">
              <w:rPr>
                <w:rFonts w:ascii="Arial" w:hAnsi="Arial" w:cs="Arial"/>
              </w:rPr>
              <w:lastRenderedPageBreak/>
              <w:t>органом по уточнению невыясненных поступлений в бюджет прошлых лет</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lastRenderedPageBreak/>
              <w:t xml:space="preserve">По видам поступлений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финансовым органом по наличным денежным средствам</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распределенным поступлениям к зачислению в бюджет</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прочими дебиторами</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учредителем</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налоговым вычетам по НДС</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НДС по авансам полученным</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НДС по приобретенным материальным ценностям, работам, услугам</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НДС по авансам уплаченным</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63" w:name="Par1919"/>
            <w:bookmarkEnd w:id="163"/>
            <w:r w:rsidRPr="007E3B2C">
              <w:rPr>
                <w:rFonts w:ascii="Arial" w:hAnsi="Arial" w:cs="Arial"/>
              </w:rPr>
              <w:t>Внутренние расчеты по поступлениям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64" w:name="Par1925"/>
            <w:bookmarkEnd w:id="164"/>
            <w:r w:rsidRPr="007E3B2C">
              <w:rPr>
                <w:rFonts w:ascii="Arial" w:hAnsi="Arial" w:cs="Arial"/>
              </w:rPr>
              <w:t>Внутренние расчеты по выбытиям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65" w:name="Par1931"/>
            <w:bookmarkEnd w:id="165"/>
            <w:r w:rsidRPr="007E3B2C">
              <w:rPr>
                <w:rFonts w:ascii="Arial" w:hAnsi="Arial" w:cs="Arial"/>
              </w:rPr>
              <w:t xml:space="preserve">Вложения в финансовые </w:t>
            </w:r>
            <w:r w:rsidRPr="007E3B2C">
              <w:rPr>
                <w:rFonts w:ascii="Arial" w:hAnsi="Arial" w:cs="Arial"/>
              </w:rPr>
              <w:lastRenderedPageBreak/>
              <w:t>активы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lastRenderedPageBreak/>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ценные бумаги, кроме акций</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акции и иные формы участия в капитале</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иные финансовые активы</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облигации</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векселя</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иные ценные бумаги, кроме акций</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акции</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государственные (муниципальные) предприятия</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государственные (муниципальные) учреждения</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иные формы участия в капитале</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международные организации</w:t>
            </w:r>
          </w:p>
        </w:tc>
      </w:tr>
      <w:tr w:rsidR="009A70CD" w:rsidRPr="007E3B2C" w:rsidTr="00D21804">
        <w:tc>
          <w:tcPr>
            <w:tcW w:w="3515" w:type="dxa"/>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2 1 5</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Вложения в прочие финансовые активы</w:t>
            </w:r>
          </w:p>
        </w:tc>
      </w:tr>
      <w:tr w:rsidR="009A70CD" w:rsidRPr="007E3B2C" w:rsidTr="00D21804">
        <w:tc>
          <w:tcPr>
            <w:tcW w:w="13654" w:type="dxa"/>
            <w:gridSpan w:val="6"/>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outlineLvl w:val="1"/>
              <w:rPr>
                <w:rFonts w:ascii="Arial" w:hAnsi="Arial" w:cs="Arial"/>
              </w:rPr>
            </w:pPr>
            <w:r w:rsidRPr="007E3B2C">
              <w:rPr>
                <w:rFonts w:ascii="Arial" w:hAnsi="Arial" w:cs="Arial"/>
              </w:rPr>
              <w:t>Раздел 3. Обязательства</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lastRenderedPageBreak/>
              <w:t>ОБЯЗАТЕЛЬСТВА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66" w:name="Par2016"/>
            <w:bookmarkEnd w:id="166"/>
            <w:r w:rsidRPr="007E3B2C">
              <w:rPr>
                <w:rFonts w:ascii="Arial" w:hAnsi="Arial" w:cs="Arial"/>
              </w:rPr>
              <w:t>Расчеты с кредиторами по долговым обязательствам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долговым обязательствам в рублях</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долговым обязательствам по целевым иностранным кредитам (заимствованиям)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государственным (муниципальным) гарантиям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долговым обязательствам в иностранной валюте</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бюджетами бюджетной системы Российской Федерации по привлеченным бюджетным кредитам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кредиторами по государственным (муниципальным) ценным бумагам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иными кредиторами по государственному (муниципальному) долгу</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заимствованиям, не являющимся государственным (муниципальным) долгом</w:t>
            </w:r>
          </w:p>
        </w:tc>
      </w:tr>
      <w:tr w:rsidR="009A70CD" w:rsidRPr="007E3B2C" w:rsidTr="00D21804">
        <w:tc>
          <w:tcPr>
            <w:tcW w:w="3515" w:type="dxa"/>
            <w:vMerge w:val="restart"/>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bookmarkStart w:id="167" w:name="Par2062"/>
            <w:bookmarkEnd w:id="167"/>
            <w:r w:rsidRPr="007E3B2C">
              <w:rPr>
                <w:rFonts w:ascii="Arial" w:hAnsi="Arial" w:cs="Arial"/>
              </w:rPr>
              <w:t>Расчеты по принятым обязательствам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оплате труда, начислениям на выплаты по оплате труда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работам, услугам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поступлению нефинансовых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бюджетам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социальному обеспечению</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приобретению 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капитального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прочим расходам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заработной плате</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прочим несоциальным выплатам персоналу в денежной форме</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начислениям на выплаты по оплате труда</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прочим несоциальным выплатам персоналу в натуральной форме</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услугам связи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транспортным услугам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коммунальным услугам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арендной плате за пользование имуществом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работам, услугам по содержанию имущества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302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прочим работам, услугам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страхованию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услугам, работам для целей капитальных вложений</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арендной плате за пользование земельными участками и другими обособленными природными объектами</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приобретению основных средств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приобретению нематериальных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приобретению непроизведенных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приобретению материальных запасов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государственным материальных запасов</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государственным (муниципальным) бюджетным и автономным учреждениям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финансовым организациям государственного 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нефинансовым организациям государственного 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финансовым организациям государственного сектора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нефинансовым организациям государственного сектора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A</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B</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перечислениям международным организациям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пенсиям, пособиям и выплатам по пенсионному, </w:t>
            </w:r>
            <w:r w:rsidRPr="007E3B2C">
              <w:rPr>
                <w:rFonts w:ascii="Arial" w:hAnsi="Arial" w:cs="Arial"/>
              </w:rPr>
              <w:lastRenderedPageBreak/>
              <w:t>социальному и медицинскому страхованию населения</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пособиям по социальной помощи населению в денежной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пособиям по социальной помощи населению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пенсиям, пособиям, выплачиваемым работодателями, нанимателями бывшим работникам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пособиям по социальной помощи, выплачиваемым работодателями, нанимателями бывшим работникам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социальным пособиям и компенсациям персоналу в денежной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социальным компенсациям персоналу в натуральной форме</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приобретению ценных бумаг, кроме акций и </w:t>
            </w:r>
            <w:r w:rsidRPr="007E3B2C">
              <w:rPr>
                <w:rFonts w:ascii="Arial" w:hAnsi="Arial" w:cs="Arial"/>
              </w:rPr>
              <w:lastRenderedPageBreak/>
              <w:t>иных финансовых инструментов</w:t>
            </w:r>
          </w:p>
        </w:tc>
      </w:tr>
      <w:tr w:rsidR="009A70CD" w:rsidRPr="007E3B2C" w:rsidTr="00D21804">
        <w:tc>
          <w:tcPr>
            <w:tcW w:w="3515" w:type="dxa"/>
            <w:vMerge w:val="restart"/>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приобретению акций и иных финансовых инструментов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приобретению иных финансовых активов</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капитального характера государственным (муниципальным) бюджетным и автономным учреждениям</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капитального характера финансовым организациям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капитального характера нефинансовым организациям государственного сектора</w:t>
            </w:r>
          </w:p>
        </w:tc>
      </w:tr>
      <w:tr w:rsidR="009A70CD" w:rsidRPr="007E3B2C" w:rsidTr="00D21804">
        <w:tc>
          <w:tcPr>
            <w:tcW w:w="3515" w:type="dxa"/>
            <w:vMerge/>
            <w:tcBorders>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9A70CD" w:rsidRPr="007E3B2C" w:rsidTr="00D21804">
        <w:tc>
          <w:tcPr>
            <w:tcW w:w="3515" w:type="dxa"/>
            <w:tcBorders>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9A70CD" w:rsidRPr="007E3B2C" w:rsidTr="00D21804">
        <w:tc>
          <w:tcPr>
            <w:tcW w:w="3515" w:type="dxa"/>
            <w:vMerge w:val="restart"/>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штрафам за нарушение условий контрактов (договоров)</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другим экономическим санкциям</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иным выплатам текущего характера физическим лицам</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иным выплатам текущего характера организациям</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иным выплатам капитального характера физическим лицам</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иным выплатам капитального характера </w:t>
            </w:r>
            <w:r w:rsidRPr="007E3B2C">
              <w:rPr>
                <w:rFonts w:ascii="Arial" w:hAnsi="Arial" w:cs="Arial"/>
              </w:rPr>
              <w:lastRenderedPageBreak/>
              <w:t>организациям</w:t>
            </w:r>
          </w:p>
        </w:tc>
      </w:tr>
      <w:tr w:rsidR="009A70CD" w:rsidRPr="007E3B2C" w:rsidTr="00D21804">
        <w:tc>
          <w:tcPr>
            <w:tcW w:w="3515" w:type="dxa"/>
            <w:vMerge w:val="restart"/>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bookmarkStart w:id="168" w:name="Par2380"/>
            <w:bookmarkEnd w:id="168"/>
            <w:r w:rsidRPr="007E3B2C">
              <w:rPr>
                <w:rFonts w:ascii="Arial" w:hAnsi="Arial" w:cs="Arial"/>
              </w:rPr>
              <w:lastRenderedPageBreak/>
              <w:t>Расчеты по платежам в бюджеты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налогу на доходы физических лиц</w:t>
            </w:r>
          </w:p>
        </w:tc>
      </w:tr>
      <w:tr w:rsidR="009A70CD" w:rsidRPr="007E3B2C" w:rsidTr="00D21804">
        <w:tc>
          <w:tcPr>
            <w:tcW w:w="3515" w:type="dxa"/>
            <w:vMerge/>
            <w:tcBorders>
              <w:top w:val="single" w:sz="4" w:space="0" w:color="auto"/>
              <w:left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9A70CD" w:rsidRPr="007E3B2C" w:rsidTr="00D21804">
        <w:tc>
          <w:tcPr>
            <w:tcW w:w="3515" w:type="dxa"/>
            <w:vMerge w:val="restart"/>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налогу на прибыль организаций</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налогу на добавленную стоимость</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прочим платежам в бюджет</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страховым взносам на обязательное медицинское страхование в Федеральный ФОМС</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страховым взносам на обязательное медицинское </w:t>
            </w:r>
            <w:r w:rsidRPr="007E3B2C">
              <w:rPr>
                <w:rFonts w:ascii="Arial" w:hAnsi="Arial" w:cs="Arial"/>
              </w:rPr>
              <w:lastRenderedPageBreak/>
              <w:t>страхование в территориальный ФОМС</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дополнительным страховым взносам на пенсионное страхование</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страховым взносам на обязательное пенсионное страхование на выплату страховой части трудовой пенсии</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страховым взносам на обязательное пенсионное страхование на выплату накопительной части трудовой пенсии</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налогу на имущество организаций</w:t>
            </w:r>
          </w:p>
        </w:tc>
      </w:tr>
      <w:tr w:rsidR="009A70CD" w:rsidRPr="007E3B2C" w:rsidTr="00D21804">
        <w:tc>
          <w:tcPr>
            <w:tcW w:w="3515" w:type="dxa"/>
            <w:vMerge/>
            <w:tcBorders>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земельному налогу</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69" w:name="Par2452"/>
            <w:bookmarkEnd w:id="169"/>
            <w:r w:rsidRPr="007E3B2C">
              <w:rPr>
                <w:rFonts w:ascii="Arial" w:hAnsi="Arial" w:cs="Arial"/>
              </w:rPr>
              <w:t>Прочие расчеты с кредиторами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средствам, полученным во временное распоряжение</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депонентами</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удержаниям из выплат по оплате труда</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Внутриведомственные расчеты</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Консолидируемые расчеты года, предшествующего отчетному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Консолидируемые расчеты иных прошлых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платежам из бюджета с финансовым органом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с прочими кредиторами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Иные расчеты года, предшествующего отчетному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Иные расчеты прошлых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0" w:name="Par2516"/>
            <w:bookmarkEnd w:id="170"/>
            <w:r w:rsidRPr="007E3B2C">
              <w:rPr>
                <w:rFonts w:ascii="Arial" w:hAnsi="Arial" w:cs="Arial"/>
              </w:rPr>
              <w:t>Расчеты по выплате наличных денег</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1" w:name="Par2522"/>
            <w:bookmarkEnd w:id="171"/>
            <w:r w:rsidRPr="007E3B2C">
              <w:rPr>
                <w:rFonts w:ascii="Arial" w:hAnsi="Arial" w:cs="Arial"/>
              </w:rPr>
              <w:t>Расчеты по операциям на счетах органа, осуществляющего кассовое обслуживание</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операциям на счетах органа, осуществляющего кассовое обслуживание</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операциям бюджета</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операциям бюджетных учреждений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операциям автономных учреждений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Расчеты по операциям иных организаций</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2" w:name="Par2553"/>
            <w:bookmarkEnd w:id="172"/>
            <w:r w:rsidRPr="007E3B2C">
              <w:rPr>
                <w:rFonts w:ascii="Arial" w:hAnsi="Arial" w:cs="Arial"/>
              </w:rPr>
              <w:t>Внутренние расчеты по поступлениям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3" w:name="Par2559"/>
            <w:bookmarkEnd w:id="173"/>
            <w:r w:rsidRPr="007E3B2C">
              <w:rPr>
                <w:rFonts w:ascii="Arial" w:hAnsi="Arial" w:cs="Arial"/>
              </w:rPr>
              <w:t>Внутренние расчеты по выбытиям</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3 0 9</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13654" w:type="dxa"/>
            <w:gridSpan w:val="6"/>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outlineLvl w:val="1"/>
              <w:rPr>
                <w:rFonts w:ascii="Arial" w:hAnsi="Arial" w:cs="Arial"/>
              </w:rPr>
            </w:pPr>
            <w:r w:rsidRPr="007E3B2C">
              <w:rPr>
                <w:rFonts w:ascii="Arial" w:hAnsi="Arial" w:cs="Arial"/>
              </w:rPr>
              <w:t>Раздел 4. Финансовый результат</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r w:rsidRPr="007E3B2C">
              <w:rPr>
                <w:rFonts w:ascii="Arial" w:hAnsi="Arial" w:cs="Arial"/>
              </w:rPr>
              <w:t>ФИНАНСОВЫЙ РЕЗУЛЬТАТ</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4" w:name="Par2572"/>
            <w:bookmarkEnd w:id="174"/>
            <w:r w:rsidRPr="007E3B2C">
              <w:rPr>
                <w:rFonts w:ascii="Arial" w:hAnsi="Arial" w:cs="Arial"/>
              </w:rPr>
              <w:t>Финансовый результат экономического субъекта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Доходы текущего финансового года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доходов</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Доходы финансового года, предшествующего отчетному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доходов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Доходы прошлых финансовых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доходов</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Расходы текущего финансового года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8</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Расходы финансового года, </w:t>
            </w:r>
            <w:r w:rsidRPr="007E3B2C">
              <w:rPr>
                <w:rFonts w:ascii="Arial" w:hAnsi="Arial" w:cs="Arial"/>
              </w:rPr>
              <w:lastRenderedPageBreak/>
              <w:t xml:space="preserve">предшествующего отчетному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lastRenderedPageBreak/>
              <w:t>По видам расходов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Расходы прошлых финансовых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Финансовый результат прошлых отчетных периодов</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Доходы будущих периодов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доходов</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Расходы будущих периодов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Резервы предстоящих расходов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w:t>
            </w: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5" w:name="Par2636"/>
            <w:bookmarkEnd w:id="175"/>
            <w:r w:rsidRPr="007E3B2C">
              <w:rPr>
                <w:rFonts w:ascii="Arial" w:hAnsi="Arial" w:cs="Arial"/>
              </w:rPr>
              <w:t>Результат по кассовым операциям бюджета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Поступления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поступлений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Выбытия</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выбытий</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Результат прошлых отчетных периодов по кассовому исполнению бюджета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13654" w:type="dxa"/>
            <w:gridSpan w:val="6"/>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outlineLvl w:val="1"/>
              <w:rPr>
                <w:rFonts w:ascii="Arial" w:hAnsi="Arial" w:cs="Arial"/>
              </w:rPr>
            </w:pPr>
            <w:bookmarkStart w:id="176" w:name="Par2657"/>
            <w:bookmarkEnd w:id="176"/>
            <w:r w:rsidRPr="007E3B2C">
              <w:rPr>
                <w:rFonts w:ascii="Arial" w:hAnsi="Arial" w:cs="Arial"/>
              </w:rPr>
              <w:t>Раздел 5. Санкционирование расходов хозяйствующего субъекта</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7" w:name="Par2658"/>
            <w:bookmarkEnd w:id="177"/>
            <w:r w:rsidRPr="007E3B2C">
              <w:rPr>
                <w:rFonts w:ascii="Arial" w:hAnsi="Arial" w:cs="Arial"/>
              </w:rPr>
              <w:t xml:space="preserve">САНКЦИОНИРОВАНИЕ РАСХОДОВ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Санкционирование по </w:t>
            </w:r>
            <w:r w:rsidRPr="007E3B2C">
              <w:rPr>
                <w:rFonts w:ascii="Arial" w:hAnsi="Arial" w:cs="Arial"/>
              </w:rPr>
              <w:lastRenderedPageBreak/>
              <w:t>текущему финансовому году</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Санкционирование по первому году, следующему за текущим (очередному финансовому году)</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Санкционирование по второму году, следующему за текущим (первому году, следующему за очередным)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Санкционирование по второму году, следующему за очередным</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5 0 0</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Санкционирование на иные очередные года (за пределами планового периода)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8" w:name="Par2694"/>
            <w:bookmarkEnd w:id="178"/>
            <w:r w:rsidRPr="007E3B2C">
              <w:rPr>
                <w:rFonts w:ascii="Arial" w:hAnsi="Arial" w:cs="Arial"/>
              </w:rPr>
              <w:t>Лимиты бюджетных обязательств</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Доведенные лимиты бюджетных обязательств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Лимиты бюджетных обязательств к распределению</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Лимиты бюджетных обязательств получателей бюджетных средств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Переданные лимиты бюджетных обязательств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Полученные лимиты бюджетных обязательств</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Лимиты бюджетных обязательств в пути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5 0 1</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Утвержденные лимиты бюджетных обязательств</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79" w:name="Par2735"/>
            <w:bookmarkEnd w:id="179"/>
            <w:r w:rsidRPr="007E3B2C">
              <w:rPr>
                <w:rFonts w:ascii="Arial" w:hAnsi="Arial" w:cs="Arial"/>
              </w:rPr>
              <w:t>Обязательства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Принятые обязательства</w:t>
            </w:r>
          </w:p>
        </w:tc>
      </w:tr>
      <w:tr w:rsidR="009A70CD" w:rsidRPr="007E3B2C" w:rsidTr="00D21804">
        <w:tc>
          <w:tcPr>
            <w:tcW w:w="3515" w:type="dxa"/>
            <w:tcBorders>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Принятые денежные обязательства</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Принятые авансовые денежные обязательства </w:t>
            </w:r>
            <w:hyperlink w:anchor="Par2923" w:tooltip="&lt;***&gt; Аналитические счета по данной группе применяются органами Федерального казначейства в части кассового исполнения федерального бюджета."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Авансовые денежные обязательства к исполнению </w:t>
            </w:r>
            <w:hyperlink w:anchor="Par2923" w:tooltip="&lt;***&gt; Аналитические счета по данной группе применяются органами Федерального казначейства в части кассового исполнения федерального бюджета." w:history="1">
              <w:r w:rsidRPr="007E3B2C">
                <w:rPr>
                  <w:rFonts w:ascii="Arial" w:hAnsi="Arial" w:cs="Arial"/>
                  <w:color w:val="0000FF"/>
                </w:rPr>
                <w:t>&lt;***&gt;</w:t>
              </w:r>
            </w:hyperlink>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Исполненные денежные обязательства</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7</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Принимаемые обязательства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5 0 2</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Отложенные обязательства</w:t>
            </w: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val="restart"/>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0" w:name="Par2783"/>
            <w:bookmarkEnd w:id="180"/>
            <w:r w:rsidRPr="007E3B2C">
              <w:rPr>
                <w:rFonts w:ascii="Arial" w:hAnsi="Arial" w:cs="Arial"/>
              </w:rPr>
              <w:t>Бюджетные ассигнования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Доведенные бюджетные ассигнования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Бюджетные ассигнования к </w:t>
            </w:r>
            <w:r w:rsidRPr="007E3B2C">
              <w:rPr>
                <w:rFonts w:ascii="Arial" w:hAnsi="Arial" w:cs="Arial"/>
              </w:rPr>
              <w:lastRenderedPageBreak/>
              <w:t>распределению</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Бюджетные ассигнования получателей бюджетных средств и администраторов выплат по источникам</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Переданные бюджетные ассигнования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Полученные бюджетные ассигнования</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6</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Бюджетные ассигнования в пути</w:t>
            </w:r>
          </w:p>
        </w:tc>
      </w:tr>
      <w:tr w:rsidR="009A70CD" w:rsidRPr="007E3B2C" w:rsidTr="00D21804">
        <w:tc>
          <w:tcPr>
            <w:tcW w:w="3515" w:type="dxa"/>
            <w:vMerge/>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5 0 3</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9</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Утвержденные бюджетные ассигнования</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1" w:name="Par2824"/>
            <w:bookmarkEnd w:id="181"/>
            <w:r w:rsidRPr="007E3B2C">
              <w:rPr>
                <w:rFonts w:ascii="Arial" w:hAnsi="Arial" w:cs="Arial"/>
              </w:rPr>
              <w:t>Сметные (плановые, прогнозные) назначения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5 0 4</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 (выплат), видам доходов (поступлений)</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2" w:name="Par2830"/>
            <w:bookmarkEnd w:id="182"/>
            <w:r w:rsidRPr="007E3B2C">
              <w:rPr>
                <w:rFonts w:ascii="Arial" w:hAnsi="Arial" w:cs="Arial"/>
              </w:rPr>
              <w:t>Право на принятие обязательств</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5 0 6</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расходов (выплат) (обязательств)</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3" w:name="Par2836"/>
            <w:bookmarkEnd w:id="183"/>
            <w:r w:rsidRPr="007E3B2C">
              <w:rPr>
                <w:rFonts w:ascii="Arial" w:hAnsi="Arial" w:cs="Arial"/>
              </w:rPr>
              <w:t>Утвержденный объем финансового обеспечения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5 0 7</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доходов (поступлений)</w:t>
            </w:r>
          </w:p>
        </w:tc>
      </w:tr>
      <w:tr w:rsidR="009A70CD" w:rsidRPr="007E3B2C" w:rsidTr="00D21804">
        <w:tc>
          <w:tcPr>
            <w:tcW w:w="3515"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4" w:name="Par2842"/>
            <w:bookmarkEnd w:id="184"/>
            <w:r w:rsidRPr="007E3B2C">
              <w:rPr>
                <w:rFonts w:ascii="Arial" w:hAnsi="Arial" w:cs="Arial"/>
              </w:rPr>
              <w:t>Получено финансового обеспечения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5 0 8</w:t>
            </w:r>
          </w:p>
        </w:tc>
        <w:tc>
          <w:tcPr>
            <w:tcW w:w="998"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830"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w:t>
            </w:r>
          </w:p>
        </w:tc>
        <w:tc>
          <w:tcPr>
            <w:tcW w:w="332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p>
        </w:tc>
        <w:tc>
          <w:tcPr>
            <w:tcW w:w="3742"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По видам доходов (поступлений)</w:t>
            </w:r>
          </w:p>
        </w:tc>
      </w:tr>
    </w:tbl>
    <w:p w:rsidR="009A70CD" w:rsidRPr="007E3B2C" w:rsidRDefault="009A70CD" w:rsidP="009A70CD">
      <w:pPr>
        <w:pStyle w:val="ConsPlusTitle"/>
        <w:jc w:val="center"/>
        <w:outlineLvl w:val="1"/>
      </w:pPr>
    </w:p>
    <w:p w:rsidR="009A70CD" w:rsidRPr="007E3B2C" w:rsidRDefault="009A70CD" w:rsidP="009A70CD">
      <w:pPr>
        <w:pStyle w:val="ConsPlusTitle"/>
        <w:jc w:val="center"/>
        <w:outlineLvl w:val="1"/>
      </w:pPr>
      <w:r w:rsidRPr="007E3B2C">
        <w:t>ЗАБАЛАНСОВЫЕ СЧЕТА</w:t>
      </w:r>
    </w:p>
    <w:p w:rsidR="009A70CD" w:rsidRPr="007E3B2C" w:rsidRDefault="009A70CD" w:rsidP="009A70CD">
      <w:pPr>
        <w:pStyle w:val="ConsPlusNormal"/>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Наименование счета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Номер счета</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Имущество, полученное в пользование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01</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5" w:name="Par2857"/>
            <w:bookmarkEnd w:id="185"/>
            <w:r w:rsidRPr="007E3B2C">
              <w:rPr>
                <w:rFonts w:ascii="Arial" w:hAnsi="Arial" w:cs="Arial"/>
              </w:rPr>
              <w:t>Материальные ценности на хранении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02</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6" w:name="Par2859"/>
            <w:bookmarkEnd w:id="186"/>
            <w:r w:rsidRPr="007E3B2C">
              <w:rPr>
                <w:rFonts w:ascii="Arial" w:hAnsi="Arial" w:cs="Arial"/>
              </w:rPr>
              <w:t>Бланки строгой отчетности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03</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Сомнительная задолженность</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04</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7" w:name="Par2863"/>
            <w:bookmarkEnd w:id="187"/>
            <w:r w:rsidRPr="007E3B2C">
              <w:rPr>
                <w:rFonts w:ascii="Arial" w:hAnsi="Arial" w:cs="Arial"/>
              </w:rPr>
              <w:t>Материальные ценности, оплаченные по централизованному снабжению</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05</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8" w:name="Par2865"/>
            <w:bookmarkEnd w:id="188"/>
            <w:r w:rsidRPr="007E3B2C">
              <w:rPr>
                <w:rFonts w:ascii="Arial" w:hAnsi="Arial" w:cs="Arial"/>
              </w:rPr>
              <w:t>Задолженность учащихся и студентов за невозвращенные материальные ценности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06</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Награды, призы, кубки и ценные подарки, сувениры</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07</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89" w:name="Par2869"/>
            <w:bookmarkEnd w:id="189"/>
            <w:r w:rsidRPr="007E3B2C">
              <w:rPr>
                <w:rFonts w:ascii="Arial" w:hAnsi="Arial" w:cs="Arial"/>
              </w:rPr>
              <w:t>Путевки неоплаченные</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08</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0" w:name="Par2871"/>
            <w:bookmarkEnd w:id="190"/>
            <w:r w:rsidRPr="007E3B2C">
              <w:rPr>
                <w:rFonts w:ascii="Arial" w:hAnsi="Arial" w:cs="Arial"/>
              </w:rPr>
              <w:t>Запасные части к транспортным средствам, выданные взамен изношенных</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09</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1" w:name="Par2873"/>
            <w:bookmarkEnd w:id="191"/>
            <w:r w:rsidRPr="007E3B2C">
              <w:rPr>
                <w:rFonts w:ascii="Arial" w:hAnsi="Arial" w:cs="Arial"/>
              </w:rPr>
              <w:t>Обеспечение исполнения обязательств</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10</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2" w:name="Par2875"/>
            <w:bookmarkEnd w:id="192"/>
            <w:r w:rsidRPr="007E3B2C">
              <w:rPr>
                <w:rFonts w:ascii="Arial" w:hAnsi="Arial" w:cs="Arial"/>
              </w:rPr>
              <w:t>Государственные и муниципальные гарантии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11</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3" w:name="Par2877"/>
            <w:bookmarkEnd w:id="193"/>
            <w:r w:rsidRPr="007E3B2C">
              <w:rPr>
                <w:rFonts w:ascii="Arial" w:hAnsi="Arial" w:cs="Arial"/>
              </w:rPr>
              <w:t>Спецоборудование для выполнения научно-исследовательских работ по договорам с заказчиками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12</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4" w:name="Par2879"/>
            <w:bookmarkEnd w:id="194"/>
            <w:r w:rsidRPr="007E3B2C">
              <w:rPr>
                <w:rFonts w:ascii="Arial" w:hAnsi="Arial" w:cs="Arial"/>
              </w:rPr>
              <w:t>Экспериментальные устройства</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13</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5" w:name="Par2881"/>
            <w:bookmarkEnd w:id="195"/>
            <w:r w:rsidRPr="007E3B2C">
              <w:rPr>
                <w:rFonts w:ascii="Arial" w:hAnsi="Arial" w:cs="Arial"/>
              </w:rPr>
              <w:t>Расчетные документы, ожидающие исполнения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14</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6" w:name="Par2883"/>
            <w:bookmarkEnd w:id="196"/>
            <w:r w:rsidRPr="007E3B2C">
              <w:rPr>
                <w:rFonts w:ascii="Arial" w:hAnsi="Arial" w:cs="Arial"/>
              </w:rPr>
              <w:t>Расчетные документы, не оплаченные в срок из-за отсутствия средств на счете государственного (муниципального) учреждения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15</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7" w:name="Par2885"/>
            <w:bookmarkEnd w:id="197"/>
            <w:r w:rsidRPr="007E3B2C">
              <w:rPr>
                <w:rFonts w:ascii="Arial" w:hAnsi="Arial" w:cs="Arial"/>
              </w:rPr>
              <w:lastRenderedPageBreak/>
              <w:t>Переплаты пенсий и пособий вследствие неправильного применения законодательства о пенсиях и пособиях, счетных ошибок</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16</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Поступления денежных средств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17</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Выбытия денежных средств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18</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Невыясненные поступления прошлых лет</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19</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Задолженность, невостребованная кредиторами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20</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Основные средства в эксплуатации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21</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8" w:name="Par2897"/>
            <w:bookmarkEnd w:id="198"/>
            <w:r w:rsidRPr="007E3B2C">
              <w:rPr>
                <w:rFonts w:ascii="Arial" w:hAnsi="Arial" w:cs="Arial"/>
              </w:rPr>
              <w:t>Материальные ценности, полученные по централизованному снабжению</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22</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199" w:name="Par2899"/>
            <w:bookmarkEnd w:id="199"/>
            <w:r w:rsidRPr="007E3B2C">
              <w:rPr>
                <w:rFonts w:ascii="Arial" w:hAnsi="Arial" w:cs="Arial"/>
              </w:rPr>
              <w:t>Периодические издания для пользования</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23</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Нефинансовые активы, переданные в доверительное управление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24</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Имущество, переданное в возмездное пользование (аренду)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25</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Имущество, переданное в безвозмездное пользование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26</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Материальные ценности, выданные в личное пользование работникам (сотрудникам)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27</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Представленные субсидии на приобретение жилья </w:t>
            </w:r>
            <w:hyperlink w:anchor="Par2924" w:tooltip="&lt;****&gt; Указанный счет устанавливается в рамках учетной политики субъекта учета."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29</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r w:rsidRPr="007E3B2C">
              <w:rPr>
                <w:rFonts w:ascii="Arial" w:hAnsi="Arial" w:cs="Arial"/>
              </w:rPr>
              <w:t xml:space="preserve">Расчеты по исполнению денежных обязательств через третьих лиц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30</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200" w:name="Par2913"/>
            <w:bookmarkEnd w:id="200"/>
            <w:r w:rsidRPr="007E3B2C">
              <w:rPr>
                <w:rFonts w:ascii="Arial" w:hAnsi="Arial" w:cs="Arial"/>
              </w:rPr>
              <w:t>Акции по номинальной стоимости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31</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201" w:name="Par2915"/>
            <w:bookmarkEnd w:id="201"/>
            <w:r w:rsidRPr="007E3B2C">
              <w:rPr>
                <w:rFonts w:ascii="Arial" w:hAnsi="Arial" w:cs="Arial"/>
              </w:rPr>
              <w:t xml:space="preserve">Финансовые активы в управляющих компаниях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sidRPr="007E3B2C">
                <w:rPr>
                  <w:rFonts w:ascii="Arial" w:hAnsi="Arial" w:cs="Arial"/>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40</w:t>
            </w:r>
          </w:p>
        </w:tc>
      </w:tr>
      <w:tr w:rsidR="009A70CD" w:rsidRPr="007E3B2C" w:rsidTr="00D21804">
        <w:tc>
          <w:tcPr>
            <w:tcW w:w="7824"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rPr>
                <w:rFonts w:ascii="Arial" w:hAnsi="Arial" w:cs="Arial"/>
              </w:rPr>
            </w:pPr>
            <w:bookmarkStart w:id="202" w:name="Par2917"/>
            <w:bookmarkEnd w:id="202"/>
            <w:r w:rsidRPr="007E3B2C">
              <w:rPr>
                <w:rFonts w:ascii="Arial" w:hAnsi="Arial" w:cs="Arial"/>
              </w:rPr>
              <w:lastRenderedPageBreak/>
              <w:t>Бюджетные инвестиции, реализуемые организациями</w:t>
            </w:r>
          </w:p>
        </w:tc>
        <w:tc>
          <w:tcPr>
            <w:tcW w:w="1247" w:type="dxa"/>
            <w:tcBorders>
              <w:top w:val="single" w:sz="4" w:space="0" w:color="auto"/>
              <w:left w:val="single" w:sz="4" w:space="0" w:color="auto"/>
              <w:bottom w:val="single" w:sz="4" w:space="0" w:color="auto"/>
              <w:right w:val="single" w:sz="4" w:space="0" w:color="auto"/>
            </w:tcBorders>
          </w:tcPr>
          <w:p w:rsidR="009A70CD" w:rsidRPr="007E3B2C" w:rsidRDefault="009A70CD" w:rsidP="00D21804">
            <w:pPr>
              <w:pStyle w:val="ConsPlusNormal"/>
              <w:jc w:val="center"/>
              <w:rPr>
                <w:rFonts w:ascii="Arial" w:hAnsi="Arial" w:cs="Arial"/>
              </w:rPr>
            </w:pPr>
            <w:r w:rsidRPr="007E3B2C">
              <w:rPr>
                <w:rFonts w:ascii="Arial" w:hAnsi="Arial" w:cs="Arial"/>
              </w:rPr>
              <w:t>42</w:t>
            </w:r>
          </w:p>
        </w:tc>
      </w:tr>
    </w:tbl>
    <w:p w:rsidR="009A70CD" w:rsidRPr="007E3B2C" w:rsidRDefault="009A70CD" w:rsidP="009A70CD">
      <w:pPr>
        <w:pStyle w:val="ConsPlusNormal"/>
        <w:jc w:val="both"/>
        <w:rPr>
          <w:rFonts w:ascii="Arial" w:hAnsi="Arial" w:cs="Arial"/>
        </w:rPr>
      </w:pPr>
    </w:p>
    <w:p w:rsidR="009A70CD" w:rsidRPr="007E3B2C" w:rsidRDefault="009A70CD" w:rsidP="009A70CD">
      <w:pPr>
        <w:pStyle w:val="ConsPlusNormal"/>
        <w:ind w:firstLine="540"/>
        <w:jc w:val="both"/>
        <w:rPr>
          <w:rFonts w:ascii="Arial" w:hAnsi="Arial" w:cs="Arial"/>
        </w:rPr>
      </w:pPr>
      <w:r w:rsidRPr="007E3B2C">
        <w:rPr>
          <w:rFonts w:ascii="Arial" w:hAnsi="Arial" w:cs="Arial"/>
        </w:rPr>
        <w:t>--------------------------------</w:t>
      </w:r>
    </w:p>
    <w:p w:rsidR="009A70CD" w:rsidRPr="007E3B2C" w:rsidRDefault="009A70CD" w:rsidP="009A70CD">
      <w:pPr>
        <w:pStyle w:val="ConsPlusNormal"/>
        <w:spacing w:before="240"/>
        <w:ind w:firstLine="540"/>
        <w:jc w:val="both"/>
        <w:rPr>
          <w:rFonts w:ascii="Arial" w:hAnsi="Arial" w:cs="Arial"/>
        </w:rPr>
      </w:pPr>
      <w:bookmarkStart w:id="203" w:name="Par2921"/>
      <w:bookmarkEnd w:id="203"/>
      <w:r w:rsidRPr="007E3B2C">
        <w:rPr>
          <w:rFonts w:ascii="Arial" w:hAnsi="Arial" w:cs="Arial"/>
        </w:rPr>
        <w:t>&lt;*&gt; Аналитический код формируется посредством детализации аналитической группы по соответствующим аналитическим видам.</w:t>
      </w:r>
    </w:p>
    <w:p w:rsidR="009A70CD" w:rsidRPr="007E3B2C" w:rsidRDefault="009A70CD" w:rsidP="009A70CD">
      <w:pPr>
        <w:pStyle w:val="ConsPlusNormal"/>
        <w:spacing w:before="240"/>
        <w:ind w:firstLine="540"/>
        <w:jc w:val="both"/>
        <w:rPr>
          <w:rFonts w:ascii="Arial" w:hAnsi="Arial" w:cs="Arial"/>
        </w:rPr>
      </w:pPr>
      <w:bookmarkStart w:id="204" w:name="Par2922"/>
      <w:bookmarkEnd w:id="204"/>
      <w:r w:rsidRPr="007E3B2C">
        <w:rPr>
          <w:rFonts w:ascii="Arial" w:hAnsi="Arial" w:cs="Arial"/>
        </w:rPr>
        <w:t>&lt;**&gt;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9A70CD" w:rsidRPr="007E3B2C" w:rsidRDefault="009A70CD" w:rsidP="009A70CD">
      <w:pPr>
        <w:pStyle w:val="ConsPlusNormal"/>
        <w:spacing w:before="240"/>
        <w:ind w:firstLine="540"/>
        <w:jc w:val="both"/>
        <w:rPr>
          <w:rFonts w:ascii="Arial" w:hAnsi="Arial" w:cs="Arial"/>
        </w:rPr>
      </w:pPr>
      <w:bookmarkStart w:id="205" w:name="Par2923"/>
      <w:bookmarkEnd w:id="205"/>
      <w:r w:rsidRPr="007E3B2C">
        <w:rPr>
          <w:rFonts w:ascii="Arial" w:hAnsi="Arial" w:cs="Arial"/>
        </w:rPr>
        <w:t>&lt;***&gt; Аналитические счета по данной группе применяются органами Федерального казначейства в части кассового исполнения федерального бюджета.</w:t>
      </w:r>
    </w:p>
    <w:p w:rsidR="009A70CD" w:rsidRPr="007E3B2C" w:rsidRDefault="009A70CD" w:rsidP="009A70CD">
      <w:pPr>
        <w:pStyle w:val="ConsPlusNormal"/>
        <w:spacing w:before="240"/>
        <w:ind w:firstLine="540"/>
        <w:jc w:val="both"/>
        <w:rPr>
          <w:rFonts w:ascii="Arial" w:hAnsi="Arial" w:cs="Arial"/>
        </w:rPr>
      </w:pPr>
      <w:bookmarkStart w:id="206" w:name="Par2924"/>
      <w:bookmarkEnd w:id="206"/>
      <w:r w:rsidRPr="007E3B2C">
        <w:rPr>
          <w:rFonts w:ascii="Arial" w:hAnsi="Arial" w:cs="Arial"/>
        </w:rPr>
        <w:t>&lt;****&gt; Указанный счет устанавливается в рамках учетной политики субъекта учета.</w:t>
      </w:r>
    </w:p>
    <w:p w:rsidR="00B865E9" w:rsidRPr="007E3B2C" w:rsidRDefault="00B865E9">
      <w:pPr>
        <w:rPr>
          <w:rFonts w:ascii="Arial" w:hAnsi="Arial" w:cs="Arial"/>
          <w:sz w:val="24"/>
          <w:szCs w:val="24"/>
        </w:rPr>
        <w:sectPr w:rsidR="00B865E9" w:rsidRPr="007E3B2C">
          <w:headerReference w:type="default" r:id="rId295"/>
          <w:footerReference w:type="default" r:id="rId296"/>
          <w:footerReference w:type="first" r:id="rId297"/>
          <w:footnotePr>
            <w:numRestart w:val="eachSect"/>
          </w:footnotePr>
          <w:pgSz w:w="16839" w:h="11907" w:orient="landscape"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_ref_1-ceb4a9ec843340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2</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rsidP="00C64366">
      <w:pPr>
        <w:pStyle w:val="a4"/>
        <w:rPr>
          <w:rFonts w:ascii="Arial" w:hAnsi="Arial" w:cs="Arial"/>
          <w:sz w:val="24"/>
          <w:szCs w:val="24"/>
        </w:rPr>
      </w:pPr>
      <w:bookmarkStart w:id="207" w:name="_docStart_4"/>
      <w:bookmarkStart w:id="208" w:name="_title_4"/>
      <w:bookmarkStart w:id="209" w:name="_ref_1-ceb4a9ec843340"/>
      <w:bookmarkEnd w:id="207"/>
      <w:r w:rsidRPr="007E3B2C">
        <w:rPr>
          <w:rFonts w:ascii="Arial" w:hAnsi="Arial" w:cs="Arial"/>
          <w:sz w:val="24"/>
          <w:szCs w:val="24"/>
        </w:rPr>
        <w:t>Правила и график документооборота, а также технология обработки учетной информации</w:t>
      </w:r>
      <w:bookmarkStart w:id="210" w:name="_docEnd_4"/>
      <w:bookmarkEnd w:id="208"/>
      <w:bookmarkEnd w:id="209"/>
      <w:bookmarkEnd w:id="210"/>
    </w:p>
    <w:p w:rsidR="00C64366" w:rsidRPr="007E3B2C" w:rsidRDefault="00C64366" w:rsidP="00C64366">
      <w:pPr>
        <w:rPr>
          <w:rFonts w:ascii="Arial" w:hAnsi="Arial" w:cs="Arial"/>
          <w:sz w:val="24"/>
          <w:szCs w:val="24"/>
        </w:rPr>
      </w:pPr>
    </w:p>
    <w:p w:rsidR="00C64366" w:rsidRPr="007E3B2C" w:rsidRDefault="00C64366" w:rsidP="00C64366">
      <w:pPr>
        <w:rPr>
          <w:rFonts w:ascii="Arial" w:hAnsi="Arial" w:cs="Arial"/>
          <w:sz w:val="24"/>
          <w:szCs w:val="24"/>
        </w:rPr>
        <w:sectPr w:rsidR="00C64366" w:rsidRPr="007E3B2C" w:rsidSect="00D21804">
          <w:headerReference w:type="default" r:id="rId298"/>
          <w:footerReference w:type="default" r:id="rId299"/>
          <w:footerReference w:type="first" r:id="rId300"/>
          <w:footnotePr>
            <w:numRestart w:val="eachSect"/>
          </w:footnotePr>
          <w:pgSz w:w="11907" w:h="16839" w:code="9"/>
          <w:pgMar w:top="851" w:right="1134" w:bottom="1701" w:left="1134" w:header="720" w:footer="720" w:gutter="0"/>
          <w:pgNumType w:start="1"/>
          <w:cols w:space="720"/>
          <w:titlePg/>
        </w:sectPr>
      </w:pPr>
      <w:r w:rsidRPr="007E3B2C">
        <w:rPr>
          <w:rFonts w:ascii="Arial" w:hAnsi="Arial" w:cs="Arial"/>
          <w:sz w:val="24"/>
          <w:szCs w:val="24"/>
        </w:rPr>
        <w:t>Документооборот в Администрации Заплавненского сельского поселения Ленинского муниципального района Волгоградской области организован непрерывно с учетом положений действующего Законодательства в рамках должностных инструкций каждого сотрудника.</w:t>
      </w: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_ref_1-72f8f8713a4142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3</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211" w:name="_docStart_5"/>
      <w:bookmarkStart w:id="212" w:name="_title_5"/>
      <w:bookmarkStart w:id="213" w:name="_ref_1-72f8f8713a4142"/>
      <w:bookmarkEnd w:id="211"/>
      <w:r w:rsidRPr="007E3B2C">
        <w:rPr>
          <w:rFonts w:ascii="Arial" w:hAnsi="Arial" w:cs="Arial"/>
          <w:sz w:val="24"/>
          <w:szCs w:val="24"/>
        </w:rPr>
        <w:t>Неунифицированные формы регистров учета</w:t>
      </w:r>
      <w:bookmarkEnd w:id="212"/>
      <w:bookmarkEnd w:id="213"/>
    </w:p>
    <w:p w:rsidR="00B865E9" w:rsidRPr="007E3B2C" w:rsidRDefault="007E234D">
      <w:pPr>
        <w:jc w:val="center"/>
        <w:rPr>
          <w:rFonts w:ascii="Arial" w:hAnsi="Arial" w:cs="Arial"/>
          <w:sz w:val="24"/>
          <w:szCs w:val="24"/>
        </w:rPr>
      </w:pPr>
      <w:r w:rsidRPr="007E3B2C">
        <w:rPr>
          <w:rFonts w:ascii="Arial" w:hAnsi="Arial" w:cs="Arial"/>
          <w:sz w:val="24"/>
          <w:szCs w:val="24"/>
        </w:rPr>
        <w:t>Перечень связанных сторон</w:t>
      </w:r>
      <w:r w:rsidRPr="007E3B2C">
        <w:rPr>
          <w:rFonts w:ascii="Arial" w:hAnsi="Arial" w:cs="Arial"/>
          <w:sz w:val="24"/>
          <w:szCs w:val="24"/>
        </w:rPr>
        <w:br/>
        <w:t>        на 1 января 20</w:t>
      </w:r>
      <w:r w:rsidRPr="007E3B2C">
        <w:rPr>
          <w:rFonts w:ascii="Arial" w:hAnsi="Arial" w:cs="Arial"/>
          <w:sz w:val="24"/>
          <w:szCs w:val="24"/>
          <w:u w:val="single"/>
        </w:rPr>
        <w:t>        </w:t>
      </w:r>
      <w:r w:rsidRPr="007E3B2C">
        <w:rPr>
          <w:rFonts w:ascii="Arial" w:hAnsi="Arial" w:cs="Arial"/>
          <w:sz w:val="24"/>
          <w:szCs w:val="24"/>
        </w:rPr>
        <w:t xml:space="preserve"> г.</w:t>
      </w:r>
    </w:p>
    <w:tbl>
      <w:tblPr>
        <w:tblW w:w="5000" w:type="pct"/>
        <w:tblLook w:val="04A0" w:firstRow="1" w:lastRow="0" w:firstColumn="1" w:lastColumn="0" w:noHBand="0" w:noVBand="1"/>
      </w:tblPr>
      <w:tblGrid>
        <w:gridCol w:w="543"/>
        <w:gridCol w:w="2260"/>
        <w:gridCol w:w="1370"/>
        <w:gridCol w:w="1620"/>
        <w:gridCol w:w="2068"/>
        <w:gridCol w:w="1711"/>
      </w:tblGrid>
      <w:tr w:rsidR="00B865E9" w:rsidRPr="007E3B2C">
        <w:tc>
          <w:tcPr>
            <w:tcW w:w="2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N п/п</w:t>
            </w:r>
          </w:p>
        </w:tc>
        <w:tc>
          <w:tcPr>
            <w:tcW w:w="1450" w:type="pct"/>
            <w:tcBorders>
              <w:top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Полное наименование юридического лица или фамилия, имя, отчество (если имеется) физического лица, являющегося связанной стороной</w:t>
            </w:r>
          </w:p>
        </w:tc>
        <w:tc>
          <w:tcPr>
            <w:tcW w:w="500" w:type="pct"/>
            <w:tcBorders>
              <w:top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ИНН связанной стороны</w:t>
            </w:r>
          </w:p>
        </w:tc>
        <w:tc>
          <w:tcPr>
            <w:tcW w:w="550" w:type="pct"/>
            <w:tcBorders>
              <w:top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Тип организации</w:t>
            </w:r>
          </w:p>
        </w:tc>
        <w:tc>
          <w:tcPr>
            <w:tcW w:w="1350" w:type="pct"/>
            <w:tcBorders>
              <w:top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Основание, в силу которого лицо признается связанной стороной (исключается из состава связанных сторон)</w:t>
            </w:r>
          </w:p>
        </w:tc>
        <w:tc>
          <w:tcPr>
            <w:tcW w:w="950" w:type="pct"/>
            <w:tcBorders>
              <w:top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Дата включения (исключения) в перечень связанных сторон</w:t>
            </w:r>
          </w:p>
        </w:tc>
      </w:tr>
      <w:tr w:rsidR="00B865E9" w:rsidRPr="007E3B2C">
        <w:tc>
          <w:tcPr>
            <w:tcW w:w="200" w:type="pct"/>
            <w:tcBorders>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1</w:t>
            </w:r>
          </w:p>
        </w:tc>
        <w:tc>
          <w:tcPr>
            <w:tcW w:w="14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2</w:t>
            </w:r>
          </w:p>
        </w:tc>
        <w:tc>
          <w:tcPr>
            <w:tcW w:w="50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3</w:t>
            </w:r>
          </w:p>
        </w:tc>
        <w:tc>
          <w:tcPr>
            <w:tcW w:w="5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4</w:t>
            </w:r>
          </w:p>
        </w:tc>
        <w:tc>
          <w:tcPr>
            <w:tcW w:w="13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5</w:t>
            </w:r>
          </w:p>
        </w:tc>
        <w:tc>
          <w:tcPr>
            <w:tcW w:w="9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6</w:t>
            </w:r>
          </w:p>
        </w:tc>
      </w:tr>
      <w:tr w:rsidR="00B865E9" w:rsidRPr="007E3B2C">
        <w:tc>
          <w:tcPr>
            <w:tcW w:w="200" w:type="pct"/>
            <w:tcBorders>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450" w:type="pct"/>
            <w:tcBorders>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5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350" w:type="pct"/>
            <w:tcBorders>
              <w:bottom w:val="single" w:sz="0" w:space="0" w:color="auto"/>
              <w:right w:val="single" w:sz="0" w:space="0" w:color="auto"/>
            </w:tcBorders>
          </w:tcPr>
          <w:p w:rsidR="00B865E9" w:rsidRPr="007E3B2C" w:rsidRDefault="007E234D">
            <w:pPr>
              <w:pStyle w:val="Normalunindented"/>
              <w:keepNext/>
              <w:rPr>
                <w:rFonts w:ascii="Arial" w:hAnsi="Arial" w:cs="Arial"/>
                <w:sz w:val="24"/>
                <w:szCs w:val="24"/>
                <w:lang w:bidi="ru-RU"/>
              </w:rPr>
            </w:pPr>
            <w:r w:rsidRPr="007E3B2C">
              <w:rPr>
                <w:rFonts w:ascii="Arial" w:hAnsi="Arial" w:cs="Arial"/>
                <w:sz w:val="24"/>
                <w:szCs w:val="24"/>
                <w:lang w:bidi="ru-RU"/>
              </w:rPr>
              <w:t> </w:t>
            </w:r>
          </w:p>
        </w:tc>
        <w:tc>
          <w:tcPr>
            <w:tcW w:w="9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200" w:type="pct"/>
            <w:tcBorders>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450" w:type="pct"/>
            <w:tcBorders>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5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350" w:type="pct"/>
            <w:tcBorders>
              <w:bottom w:val="single" w:sz="0" w:space="0" w:color="auto"/>
              <w:right w:val="single" w:sz="0" w:space="0" w:color="auto"/>
            </w:tcBorders>
          </w:tcPr>
          <w:p w:rsidR="00B865E9" w:rsidRPr="007E3B2C" w:rsidRDefault="007E234D">
            <w:pPr>
              <w:pStyle w:val="Normalunindented"/>
              <w:keepNext/>
              <w:rPr>
                <w:rFonts w:ascii="Arial" w:hAnsi="Arial" w:cs="Arial"/>
                <w:sz w:val="24"/>
                <w:szCs w:val="24"/>
                <w:lang w:bidi="ru-RU"/>
              </w:rPr>
            </w:pPr>
            <w:r w:rsidRPr="007E3B2C">
              <w:rPr>
                <w:rFonts w:ascii="Arial" w:hAnsi="Arial" w:cs="Arial"/>
                <w:sz w:val="24"/>
                <w:szCs w:val="24"/>
                <w:lang w:bidi="ru-RU"/>
              </w:rPr>
              <w:t> </w:t>
            </w:r>
          </w:p>
        </w:tc>
        <w:tc>
          <w:tcPr>
            <w:tcW w:w="9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200" w:type="pct"/>
            <w:tcBorders>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450" w:type="pct"/>
            <w:tcBorders>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5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350" w:type="pct"/>
            <w:tcBorders>
              <w:bottom w:val="single" w:sz="0" w:space="0" w:color="auto"/>
              <w:right w:val="single" w:sz="0" w:space="0" w:color="auto"/>
            </w:tcBorders>
          </w:tcPr>
          <w:p w:rsidR="00B865E9" w:rsidRPr="007E3B2C" w:rsidRDefault="007E234D">
            <w:pPr>
              <w:pStyle w:val="Normalunindented"/>
              <w:keepNext/>
              <w:rPr>
                <w:rFonts w:ascii="Arial" w:hAnsi="Arial" w:cs="Arial"/>
                <w:sz w:val="24"/>
                <w:szCs w:val="24"/>
                <w:lang w:bidi="ru-RU"/>
              </w:rPr>
            </w:pPr>
            <w:r w:rsidRPr="007E3B2C">
              <w:rPr>
                <w:rFonts w:ascii="Arial" w:hAnsi="Arial" w:cs="Arial"/>
                <w:sz w:val="24"/>
                <w:szCs w:val="24"/>
                <w:lang w:bidi="ru-RU"/>
              </w:rPr>
              <w:t> </w:t>
            </w:r>
          </w:p>
        </w:tc>
        <w:tc>
          <w:tcPr>
            <w:tcW w:w="9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200" w:type="pct"/>
            <w:tcBorders>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450" w:type="pct"/>
            <w:tcBorders>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5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1350" w:type="pct"/>
            <w:tcBorders>
              <w:bottom w:val="single" w:sz="0" w:space="0" w:color="auto"/>
              <w:right w:val="single" w:sz="0" w:space="0" w:color="auto"/>
            </w:tcBorders>
          </w:tcPr>
          <w:p w:rsidR="00B865E9" w:rsidRPr="007E3B2C" w:rsidRDefault="007E234D">
            <w:pPr>
              <w:pStyle w:val="Normalunindented"/>
              <w:keepNext/>
              <w:rPr>
                <w:rFonts w:ascii="Arial" w:hAnsi="Arial" w:cs="Arial"/>
                <w:sz w:val="24"/>
                <w:szCs w:val="24"/>
                <w:lang w:bidi="ru-RU"/>
              </w:rPr>
            </w:pPr>
            <w:r w:rsidRPr="007E3B2C">
              <w:rPr>
                <w:rFonts w:ascii="Arial" w:hAnsi="Arial" w:cs="Arial"/>
                <w:sz w:val="24"/>
                <w:szCs w:val="24"/>
                <w:lang w:bidi="ru-RU"/>
              </w:rPr>
              <w:t> </w:t>
            </w:r>
          </w:p>
        </w:tc>
        <w:tc>
          <w:tcPr>
            <w:tcW w:w="950" w:type="pct"/>
            <w:tcBorders>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B865E9">
      <w:pPr>
        <w:rPr>
          <w:rFonts w:ascii="Arial" w:hAnsi="Arial" w:cs="Arial"/>
          <w:sz w:val="24"/>
          <w:szCs w:val="24"/>
        </w:rPr>
      </w:pPr>
      <w:bookmarkStart w:id="214" w:name="_docEnd_5"/>
      <w:bookmarkEnd w:id="214"/>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pPr>
    </w:p>
    <w:p w:rsidR="002626CB" w:rsidRPr="007E3B2C" w:rsidRDefault="002626CB">
      <w:pPr>
        <w:rPr>
          <w:rFonts w:ascii="Arial" w:hAnsi="Arial" w:cs="Arial"/>
          <w:sz w:val="24"/>
          <w:szCs w:val="24"/>
        </w:rPr>
        <w:sectPr w:rsidR="002626CB" w:rsidRPr="007E3B2C">
          <w:headerReference w:type="default" r:id="rId301"/>
          <w:footerReference w:type="default" r:id="rId302"/>
          <w:footerReference w:type="first" r:id="rId303"/>
          <w:footnotePr>
            <w:numRestart w:val="eachSect"/>
          </w:footnotePr>
          <w:pgSz w:w="11907" w:h="16839" w:code="9"/>
          <w:pgMar w:top="1134" w:right="850" w:bottom="1134" w:left="1701" w:header="720" w:footer="720" w:gutter="0"/>
          <w:pgNumType w:start="1"/>
          <w:cols w:space="720"/>
          <w:titlePg/>
        </w:sectPr>
      </w:pPr>
      <w:r w:rsidRPr="007E3B2C">
        <w:rPr>
          <w:rFonts w:ascii="Arial" w:hAnsi="Arial" w:cs="Arial"/>
          <w:noProof/>
          <w:sz w:val="24"/>
          <w:szCs w:val="24"/>
        </w:rPr>
        <w:drawing>
          <wp:anchor distT="0" distB="0" distL="0" distR="0" simplePos="0" relativeHeight="251659264" behindDoc="1" locked="0" layoutInCell="1" allowOverlap="1" wp14:anchorId="1E92409C" wp14:editId="6BC570EB">
            <wp:simplePos x="0" y="0"/>
            <wp:positionH relativeFrom="page">
              <wp:posOffset>447675</wp:posOffset>
            </wp:positionH>
            <wp:positionV relativeFrom="page">
              <wp:posOffset>474980</wp:posOffset>
            </wp:positionV>
            <wp:extent cx="7562088" cy="10570464"/>
            <wp:effectExtent l="0" t="0" r="1270" b="254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04" cstate="print"/>
                    <a:stretch>
                      <a:fillRect/>
                    </a:stretch>
                  </pic:blipFill>
                  <pic:spPr>
                    <a:xfrm>
                      <a:off x="0" y="0"/>
                      <a:ext cx="7562088" cy="10570464"/>
                    </a:xfrm>
                    <a:prstGeom prst="rect">
                      <a:avLst/>
                    </a:prstGeom>
                  </pic:spPr>
                </pic:pic>
              </a:graphicData>
            </a:graphic>
          </wp:anchor>
        </w:drawing>
      </w:r>
    </w:p>
    <w:p w:rsidR="002626CB" w:rsidRPr="007E3B2C" w:rsidRDefault="002626CB" w:rsidP="002626CB">
      <w:pPr>
        <w:autoSpaceDE w:val="0"/>
        <w:autoSpaceDN w:val="0"/>
        <w:adjustRightInd w:val="0"/>
        <w:spacing w:before="0" w:after="0" w:line="240" w:lineRule="auto"/>
        <w:ind w:firstLine="0"/>
        <w:jc w:val="center"/>
        <w:outlineLvl w:val="0"/>
        <w:rPr>
          <w:rFonts w:ascii="Arial" w:hAnsi="Arial" w:cs="Arial"/>
          <w:sz w:val="24"/>
          <w:szCs w:val="24"/>
        </w:rPr>
      </w:pPr>
      <w:r w:rsidRPr="007E3B2C">
        <w:rPr>
          <w:rFonts w:ascii="Arial" w:hAnsi="Arial" w:cs="Arial"/>
          <w:sz w:val="24"/>
          <w:szCs w:val="24"/>
        </w:rPr>
        <w:lastRenderedPageBreak/>
        <w:t xml:space="preserve">Форма раскрытия информации </w:t>
      </w:r>
    </w:p>
    <w:p w:rsidR="002626CB" w:rsidRPr="007E3B2C" w:rsidRDefault="002626CB" w:rsidP="002626CB">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о связанных сторонах и об операциях со связанными сторонами </w:t>
      </w:r>
    </w:p>
    <w:p w:rsidR="002626CB" w:rsidRPr="007E3B2C" w:rsidRDefault="002626CB" w:rsidP="002626CB">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в годовой бюджетной (бухгалтерской) отчетности (в случае, если необычные операции были)</w:t>
      </w:r>
    </w:p>
    <w:p w:rsidR="002626CB" w:rsidRPr="007E3B2C" w:rsidRDefault="002626CB" w:rsidP="002626CB">
      <w:pPr>
        <w:autoSpaceDE w:val="0"/>
        <w:autoSpaceDN w:val="0"/>
        <w:adjustRightInd w:val="0"/>
        <w:spacing w:before="0" w:after="0" w:line="240" w:lineRule="auto"/>
        <w:ind w:firstLine="0"/>
        <w:rPr>
          <w:rFonts w:ascii="Arial" w:hAnsi="Arial" w:cs="Arial"/>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05"/>
        <w:gridCol w:w="850"/>
        <w:gridCol w:w="737"/>
        <w:gridCol w:w="705"/>
        <w:gridCol w:w="993"/>
        <w:gridCol w:w="992"/>
        <w:gridCol w:w="992"/>
        <w:gridCol w:w="992"/>
        <w:gridCol w:w="1134"/>
        <w:gridCol w:w="567"/>
        <w:gridCol w:w="851"/>
      </w:tblGrid>
      <w:tr w:rsidR="002626CB" w:rsidRPr="007E3B2C" w:rsidTr="003E27DA">
        <w:tc>
          <w:tcPr>
            <w:tcW w:w="605" w:type="dxa"/>
            <w:vMerge w:val="restart"/>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N п/п </w:t>
            </w:r>
          </w:p>
        </w:tc>
        <w:tc>
          <w:tcPr>
            <w:tcW w:w="850" w:type="dxa"/>
            <w:vMerge w:val="restart"/>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Тип организации </w:t>
            </w:r>
            <w:hyperlink r:id="rId305" w:history="1">
              <w:r w:rsidRPr="007E3B2C">
                <w:rPr>
                  <w:rFonts w:ascii="Arial" w:hAnsi="Arial" w:cs="Arial"/>
                  <w:color w:val="0000FF"/>
                  <w:sz w:val="24"/>
                  <w:szCs w:val="24"/>
                </w:rPr>
                <w:t xml:space="preserve">&lt;14&gt; </w:t>
              </w:r>
            </w:hyperlink>
          </w:p>
        </w:tc>
        <w:tc>
          <w:tcPr>
            <w:tcW w:w="737" w:type="dxa"/>
            <w:vMerge w:val="restart"/>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Количество, ед. </w:t>
            </w:r>
          </w:p>
        </w:tc>
        <w:tc>
          <w:tcPr>
            <w:tcW w:w="705" w:type="dxa"/>
            <w:vMerge w:val="restart"/>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Характер отношений </w:t>
            </w:r>
            <w:hyperlink r:id="rId306" w:history="1">
              <w:r w:rsidRPr="007E3B2C">
                <w:rPr>
                  <w:rFonts w:ascii="Arial" w:hAnsi="Arial" w:cs="Arial"/>
                  <w:color w:val="0000FF"/>
                  <w:sz w:val="24"/>
                  <w:szCs w:val="24"/>
                </w:rPr>
                <w:t xml:space="preserve">&lt;15&gt; </w:t>
              </w:r>
            </w:hyperlink>
          </w:p>
        </w:tc>
        <w:tc>
          <w:tcPr>
            <w:tcW w:w="993" w:type="dxa"/>
            <w:vMerge w:val="restart"/>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Виды операций со связанными сторонами, осуществленных в отчетном периоде </w:t>
            </w:r>
            <w:hyperlink r:id="rId307" w:history="1">
              <w:r w:rsidRPr="007E3B2C">
                <w:rPr>
                  <w:rFonts w:ascii="Arial" w:hAnsi="Arial" w:cs="Arial"/>
                  <w:color w:val="0000FF"/>
                  <w:sz w:val="24"/>
                  <w:szCs w:val="24"/>
                </w:rPr>
                <w:t xml:space="preserve">&lt;16&gt; </w:t>
              </w:r>
            </w:hyperlink>
          </w:p>
        </w:tc>
        <w:tc>
          <w:tcPr>
            <w:tcW w:w="1984" w:type="dxa"/>
            <w:gridSpan w:val="2"/>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Условия сделок со связанными сторонами </w:t>
            </w:r>
            <w:hyperlink r:id="rId308" w:history="1">
              <w:r w:rsidRPr="007E3B2C">
                <w:rPr>
                  <w:rFonts w:ascii="Arial" w:hAnsi="Arial" w:cs="Arial"/>
                  <w:color w:val="0000FF"/>
                  <w:sz w:val="24"/>
                  <w:szCs w:val="24"/>
                </w:rPr>
                <w:t xml:space="preserve">&lt;17&gt; </w:t>
              </w:r>
            </w:hyperlink>
          </w:p>
        </w:tc>
        <w:tc>
          <w:tcPr>
            <w:tcW w:w="3544" w:type="dxa"/>
            <w:gridSpan w:val="4"/>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Объем операций со связанными сторонами, руб. </w:t>
            </w:r>
          </w:p>
        </w:tc>
      </w:tr>
      <w:tr w:rsidR="002626CB" w:rsidRPr="007E3B2C" w:rsidTr="003E27DA">
        <w:tc>
          <w:tcPr>
            <w:tcW w:w="605" w:type="dxa"/>
            <w:vMerge/>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p>
        </w:tc>
        <w:tc>
          <w:tcPr>
            <w:tcW w:w="705" w:type="dxa"/>
            <w:vMerge/>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Условия сделок, форма расчетов, сроки завершения расчетов </w:t>
            </w:r>
          </w:p>
        </w:tc>
        <w:tc>
          <w:tcPr>
            <w:tcW w:w="992"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Отличия от обычных условий совершения сделки </w:t>
            </w:r>
          </w:p>
        </w:tc>
        <w:tc>
          <w:tcPr>
            <w:tcW w:w="992"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Общий объем операций за отчетный период </w:t>
            </w:r>
          </w:p>
        </w:tc>
        <w:tc>
          <w:tcPr>
            <w:tcW w:w="1134"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Объем незавершенных расчетов на конец отчетного периода </w:t>
            </w:r>
          </w:p>
        </w:tc>
        <w:tc>
          <w:tcPr>
            <w:tcW w:w="567"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Резерв по сомнительной задолженности на конец отчетного периода </w:t>
            </w:r>
          </w:p>
        </w:tc>
        <w:tc>
          <w:tcPr>
            <w:tcW w:w="851"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center"/>
              <w:rPr>
                <w:rFonts w:ascii="Arial" w:hAnsi="Arial" w:cs="Arial"/>
                <w:sz w:val="24"/>
                <w:szCs w:val="24"/>
              </w:rPr>
            </w:pPr>
            <w:r w:rsidRPr="007E3B2C">
              <w:rPr>
                <w:rFonts w:ascii="Arial" w:hAnsi="Arial" w:cs="Arial"/>
                <w:sz w:val="24"/>
                <w:szCs w:val="24"/>
              </w:rPr>
              <w:t xml:space="preserve">Списанная дебиторская задолженность за отчетный период </w:t>
            </w:r>
          </w:p>
        </w:tc>
      </w:tr>
      <w:tr w:rsidR="002626CB" w:rsidRPr="007E3B2C" w:rsidTr="003E27DA">
        <w:tc>
          <w:tcPr>
            <w:tcW w:w="605"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2626CB" w:rsidRPr="007E3B2C" w:rsidRDefault="002626CB" w:rsidP="003E27DA">
            <w:pPr>
              <w:autoSpaceDE w:val="0"/>
              <w:autoSpaceDN w:val="0"/>
              <w:adjustRightInd w:val="0"/>
              <w:spacing w:before="0" w:after="0" w:line="240" w:lineRule="auto"/>
              <w:ind w:firstLine="0"/>
              <w:jc w:val="left"/>
              <w:rPr>
                <w:rFonts w:ascii="Arial" w:hAnsi="Arial" w:cs="Arial"/>
                <w:sz w:val="24"/>
                <w:szCs w:val="24"/>
              </w:rPr>
            </w:pPr>
          </w:p>
        </w:tc>
      </w:tr>
    </w:tbl>
    <w:p w:rsidR="002626CB" w:rsidRPr="007E3B2C" w:rsidRDefault="002626CB" w:rsidP="002626CB">
      <w:pPr>
        <w:keepNext/>
        <w:keepLines/>
        <w:ind w:firstLine="0"/>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pPr>
        <w:keepNext/>
        <w:keepLines/>
        <w:ind w:firstLine="0"/>
        <w:jc w:val="right"/>
        <w:rPr>
          <w:rFonts w:ascii="Arial" w:hAnsi="Arial" w:cs="Arial"/>
          <w:sz w:val="24"/>
          <w:szCs w:val="24"/>
        </w:rPr>
      </w:pPr>
    </w:p>
    <w:p w:rsidR="004F526B" w:rsidRPr="007E3B2C" w:rsidRDefault="004F526B" w:rsidP="004F526B">
      <w:pPr>
        <w:keepNext/>
        <w:keepLines/>
        <w:ind w:firstLine="0"/>
        <w:jc w:val="right"/>
        <w:rPr>
          <w:rFonts w:ascii="Arial" w:hAnsi="Arial" w:cs="Arial"/>
          <w:sz w:val="24"/>
          <w:szCs w:val="24"/>
        </w:rPr>
      </w:pPr>
      <w:r w:rsidRPr="007E3B2C">
        <w:rPr>
          <w:rFonts w:ascii="Arial" w:hAnsi="Arial" w:cs="Arial"/>
          <w:sz w:val="24"/>
          <w:szCs w:val="24"/>
        </w:rPr>
        <w:t>Приложение № 4</w:t>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4F526B" w:rsidRPr="007E3B2C" w:rsidRDefault="004F526B" w:rsidP="004F526B">
      <w:pPr>
        <w:ind w:firstLine="603"/>
        <w:rPr>
          <w:rFonts w:ascii="Arial" w:hAnsi="Arial" w:cs="Arial"/>
          <w:sz w:val="24"/>
          <w:szCs w:val="24"/>
        </w:rPr>
      </w:pPr>
      <w:r w:rsidRPr="007E3B2C">
        <w:rPr>
          <w:rFonts w:ascii="Arial" w:hAnsi="Arial" w:cs="Arial"/>
          <w:sz w:val="24"/>
          <w:szCs w:val="24"/>
        </w:rPr>
        <w:t xml:space="preserve">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не реже периодичности, установленной для составления и представления бухгалтерской (финансовой) отчетности, формируемой на основании данных соответствующих регистров бухгалтерского учета. </w:t>
      </w:r>
    </w:p>
    <w:p w:rsidR="004F526B" w:rsidRPr="007E3B2C" w:rsidRDefault="004F526B" w:rsidP="004F526B">
      <w:pPr>
        <w:ind w:firstLine="603"/>
        <w:rPr>
          <w:rFonts w:ascii="Arial" w:hAnsi="Arial" w:cs="Arial"/>
          <w:sz w:val="24"/>
          <w:szCs w:val="24"/>
        </w:rPr>
      </w:pPr>
      <w:r w:rsidRPr="007E3B2C">
        <w:rPr>
          <w:rFonts w:ascii="Arial" w:hAnsi="Arial" w:cs="Arial"/>
          <w:sz w:val="24"/>
          <w:szCs w:val="24"/>
        </w:rPr>
        <w:t xml:space="preserve">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 </w:t>
      </w: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2626CB" w:rsidRPr="007E3B2C" w:rsidRDefault="002626CB">
      <w:pPr>
        <w:keepNext/>
        <w:keepLines/>
        <w:ind w:firstLine="0"/>
        <w:jc w:val="right"/>
        <w:rPr>
          <w:rFonts w:ascii="Arial" w:hAnsi="Arial" w:cs="Arial"/>
          <w:sz w:val="24"/>
          <w:szCs w:val="24"/>
        </w:r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_ref_1-02985cc1b2974d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5</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B18CF" w:rsidRPr="007E3B2C" w:rsidRDefault="00BB18CF" w:rsidP="00BB18CF">
      <w:pPr>
        <w:pStyle w:val="a4"/>
        <w:rPr>
          <w:rFonts w:ascii="Arial" w:hAnsi="Arial" w:cs="Arial"/>
          <w:sz w:val="24"/>
          <w:szCs w:val="24"/>
        </w:rPr>
      </w:pPr>
      <w:bookmarkStart w:id="215" w:name="_docStart_7"/>
      <w:bookmarkStart w:id="216" w:name="_ref_1-02985cc1b2974d"/>
      <w:bookmarkEnd w:id="215"/>
      <w:r w:rsidRPr="007E3B2C">
        <w:rPr>
          <w:rFonts w:ascii="Arial" w:hAnsi="Arial" w:cs="Arial"/>
          <w:sz w:val="24"/>
          <w:szCs w:val="24"/>
        </w:rPr>
        <w:t>Порядок организации и осуществления внутреннего контроля</w:t>
      </w:r>
      <w:bookmarkEnd w:id="216"/>
    </w:p>
    <w:p w:rsidR="00BB18CF" w:rsidRPr="007E3B2C" w:rsidRDefault="00BB18CF" w:rsidP="00BB18CF">
      <w:pPr>
        <w:pStyle w:val="heading1normal"/>
        <w:numPr>
          <w:ilvl w:val="0"/>
          <w:numId w:val="23"/>
        </w:numPr>
        <w:jc w:val="center"/>
        <w:rPr>
          <w:rFonts w:ascii="Arial" w:hAnsi="Arial" w:cs="Arial"/>
          <w:sz w:val="24"/>
          <w:szCs w:val="24"/>
        </w:rPr>
      </w:pPr>
      <w:bookmarkStart w:id="217" w:name="_ref_1-f38a12c361174d"/>
      <w:r w:rsidRPr="007E3B2C">
        <w:rPr>
          <w:rFonts w:ascii="Arial" w:hAnsi="Arial" w:cs="Arial"/>
          <w:b/>
          <w:sz w:val="24"/>
          <w:szCs w:val="24"/>
        </w:rPr>
        <w:t>Общие положения</w:t>
      </w:r>
      <w:bookmarkEnd w:id="217"/>
    </w:p>
    <w:p w:rsidR="00BB18CF" w:rsidRPr="007E3B2C" w:rsidRDefault="00BB18CF" w:rsidP="00BB18CF">
      <w:pPr>
        <w:pStyle w:val="heading2normal"/>
        <w:rPr>
          <w:rFonts w:ascii="Arial" w:hAnsi="Arial" w:cs="Arial"/>
          <w:sz w:val="24"/>
          <w:szCs w:val="24"/>
        </w:rPr>
      </w:pPr>
      <w:bookmarkStart w:id="218" w:name="_ref_1-c5737fbb8eb84b"/>
      <w:r w:rsidRPr="007E3B2C">
        <w:rPr>
          <w:rFonts w:ascii="Arial" w:hAnsi="Arial" w:cs="Arial"/>
          <w:sz w:val="24"/>
          <w:szCs w:val="24"/>
        </w:rPr>
        <w:t>Внутренний контроль направлен:</w:t>
      </w:r>
      <w:bookmarkEnd w:id="218"/>
    </w:p>
    <w:p w:rsidR="00BB18CF" w:rsidRPr="007E3B2C" w:rsidRDefault="00BB18CF" w:rsidP="00BB18CF">
      <w:pPr>
        <w:rPr>
          <w:rFonts w:ascii="Arial" w:hAnsi="Arial" w:cs="Arial"/>
          <w:sz w:val="24"/>
          <w:szCs w:val="24"/>
        </w:rPr>
      </w:pPr>
      <w:r w:rsidRPr="007E3B2C">
        <w:rPr>
          <w:rFonts w:ascii="Arial" w:hAnsi="Arial" w:cs="Arial"/>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BB18CF" w:rsidRPr="007E3B2C" w:rsidRDefault="00BB18CF" w:rsidP="00BB18CF">
      <w:pPr>
        <w:rPr>
          <w:rFonts w:ascii="Arial" w:hAnsi="Arial" w:cs="Arial"/>
          <w:sz w:val="24"/>
          <w:szCs w:val="24"/>
        </w:rPr>
      </w:pPr>
      <w:r w:rsidRPr="007E3B2C">
        <w:rPr>
          <w:rFonts w:ascii="Arial" w:hAnsi="Arial" w:cs="Arial"/>
          <w:sz w:val="24"/>
          <w:szCs w:val="24"/>
        </w:rPr>
        <w:t>- повышение уровня ведения учета, составления отчетности;</w:t>
      </w:r>
    </w:p>
    <w:p w:rsidR="00BB18CF" w:rsidRPr="007E3B2C" w:rsidRDefault="00BB18CF" w:rsidP="00BB18CF">
      <w:pPr>
        <w:rPr>
          <w:rFonts w:ascii="Arial" w:hAnsi="Arial" w:cs="Arial"/>
          <w:sz w:val="24"/>
          <w:szCs w:val="24"/>
        </w:rPr>
      </w:pPr>
      <w:r w:rsidRPr="007E3B2C">
        <w:rPr>
          <w:rFonts w:ascii="Arial" w:hAnsi="Arial" w:cs="Arial"/>
          <w:sz w:val="24"/>
          <w:szCs w:val="24"/>
        </w:rPr>
        <w:t>- исключение ошибок и нарушений норм законодательства РФ в части ведения учета и составления отчетности;</w:t>
      </w:r>
    </w:p>
    <w:p w:rsidR="00BB18CF" w:rsidRPr="007E3B2C" w:rsidRDefault="00BB18CF" w:rsidP="00BB18CF">
      <w:pPr>
        <w:rPr>
          <w:rFonts w:ascii="Arial" w:hAnsi="Arial" w:cs="Arial"/>
          <w:sz w:val="24"/>
          <w:szCs w:val="24"/>
        </w:rPr>
      </w:pPr>
      <w:r w:rsidRPr="007E3B2C">
        <w:rPr>
          <w:rFonts w:ascii="Arial" w:hAnsi="Arial" w:cs="Arial"/>
          <w:sz w:val="24"/>
          <w:szCs w:val="24"/>
        </w:rPr>
        <w:t>- повышение результативности использования финансовых средств и имущества.</w:t>
      </w:r>
    </w:p>
    <w:p w:rsidR="00BB18CF" w:rsidRPr="007E3B2C" w:rsidRDefault="00BB18CF" w:rsidP="00BB18CF">
      <w:pPr>
        <w:pStyle w:val="heading2normal"/>
        <w:rPr>
          <w:rFonts w:ascii="Arial" w:hAnsi="Arial" w:cs="Arial"/>
          <w:sz w:val="24"/>
          <w:szCs w:val="24"/>
        </w:rPr>
      </w:pPr>
      <w:bookmarkStart w:id="219" w:name="_ref_1-6db0f7f6eeec47"/>
      <w:r w:rsidRPr="007E3B2C">
        <w:rPr>
          <w:rFonts w:ascii="Arial" w:hAnsi="Arial" w:cs="Arial"/>
          <w:sz w:val="24"/>
          <w:szCs w:val="24"/>
        </w:rPr>
        <w:t>Целями внутреннего контроля являются:</w:t>
      </w:r>
      <w:bookmarkEnd w:id="219"/>
    </w:p>
    <w:p w:rsidR="00BB18CF" w:rsidRPr="007E3B2C" w:rsidRDefault="00BB18CF" w:rsidP="00BB18CF">
      <w:pPr>
        <w:rPr>
          <w:rFonts w:ascii="Arial" w:hAnsi="Arial" w:cs="Arial"/>
          <w:sz w:val="24"/>
          <w:szCs w:val="24"/>
        </w:rPr>
      </w:pPr>
      <w:r w:rsidRPr="007E3B2C">
        <w:rPr>
          <w:rFonts w:ascii="Arial" w:hAnsi="Arial" w:cs="Arial"/>
          <w:sz w:val="24"/>
          <w:szCs w:val="24"/>
        </w:rPr>
        <w:t>- подтверждение достоверности данных учета и отчетности;</w:t>
      </w:r>
    </w:p>
    <w:p w:rsidR="00BB18CF" w:rsidRPr="007E3B2C" w:rsidRDefault="00BB18CF" w:rsidP="00BB18CF">
      <w:pPr>
        <w:rPr>
          <w:rFonts w:ascii="Arial" w:hAnsi="Arial" w:cs="Arial"/>
          <w:sz w:val="24"/>
          <w:szCs w:val="24"/>
        </w:rPr>
      </w:pPr>
      <w:r w:rsidRPr="007E3B2C">
        <w:rPr>
          <w:rFonts w:ascii="Arial" w:hAnsi="Arial" w:cs="Arial"/>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BB18CF" w:rsidRPr="007E3B2C" w:rsidRDefault="00BB18CF" w:rsidP="00BB18CF">
      <w:pPr>
        <w:pStyle w:val="heading2normal"/>
        <w:rPr>
          <w:rFonts w:ascii="Arial" w:hAnsi="Arial" w:cs="Arial"/>
          <w:sz w:val="24"/>
          <w:szCs w:val="24"/>
        </w:rPr>
      </w:pPr>
      <w:bookmarkStart w:id="220" w:name="_ref_1-1d927d931e7046"/>
      <w:r w:rsidRPr="007E3B2C">
        <w:rPr>
          <w:rFonts w:ascii="Arial" w:hAnsi="Arial" w:cs="Arial"/>
          <w:sz w:val="24"/>
          <w:szCs w:val="24"/>
        </w:rPr>
        <w:t>Основными задачами внутреннего контроля являются:</w:t>
      </w:r>
      <w:bookmarkEnd w:id="220"/>
    </w:p>
    <w:p w:rsidR="00BB18CF" w:rsidRPr="007E3B2C" w:rsidRDefault="00BB18CF" w:rsidP="00BB18CF">
      <w:pPr>
        <w:rPr>
          <w:rFonts w:ascii="Arial" w:hAnsi="Arial" w:cs="Arial"/>
          <w:sz w:val="24"/>
          <w:szCs w:val="24"/>
        </w:rPr>
      </w:pPr>
      <w:r w:rsidRPr="007E3B2C">
        <w:rPr>
          <w:rFonts w:ascii="Arial" w:hAnsi="Arial" w:cs="Arial"/>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B18CF" w:rsidRPr="007E3B2C" w:rsidRDefault="00BB18CF" w:rsidP="00BB18CF">
      <w:pPr>
        <w:rPr>
          <w:rFonts w:ascii="Arial" w:hAnsi="Arial" w:cs="Arial"/>
          <w:sz w:val="24"/>
          <w:szCs w:val="24"/>
        </w:rPr>
      </w:pPr>
      <w:r w:rsidRPr="007E3B2C">
        <w:rPr>
          <w:rFonts w:ascii="Arial" w:hAnsi="Arial" w:cs="Arial"/>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B18CF" w:rsidRPr="007E3B2C" w:rsidRDefault="00BB18CF" w:rsidP="00BB18CF">
      <w:pPr>
        <w:rPr>
          <w:rFonts w:ascii="Arial" w:hAnsi="Arial" w:cs="Arial"/>
          <w:sz w:val="24"/>
          <w:szCs w:val="24"/>
        </w:rPr>
      </w:pPr>
      <w:r w:rsidRPr="007E3B2C">
        <w:rPr>
          <w:rFonts w:ascii="Arial" w:hAnsi="Arial" w:cs="Arial"/>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B18CF" w:rsidRPr="007E3B2C" w:rsidRDefault="00BB18CF" w:rsidP="00BB18CF">
      <w:pPr>
        <w:pStyle w:val="heading2normal"/>
        <w:rPr>
          <w:rFonts w:ascii="Arial" w:hAnsi="Arial" w:cs="Arial"/>
          <w:sz w:val="24"/>
          <w:szCs w:val="24"/>
        </w:rPr>
      </w:pPr>
      <w:bookmarkStart w:id="221" w:name="_ref_1-00ddf6ebee4941"/>
      <w:r w:rsidRPr="007E3B2C">
        <w:rPr>
          <w:rFonts w:ascii="Arial" w:hAnsi="Arial" w:cs="Arial"/>
          <w:sz w:val="24"/>
          <w:szCs w:val="24"/>
        </w:rPr>
        <w:lastRenderedPageBreak/>
        <w:t>Объектами внутреннего контроля являются:</w:t>
      </w:r>
      <w:bookmarkEnd w:id="221"/>
    </w:p>
    <w:p w:rsidR="00BB18CF" w:rsidRPr="007E3B2C" w:rsidRDefault="00BB18CF" w:rsidP="00BB18CF">
      <w:pPr>
        <w:rPr>
          <w:rFonts w:ascii="Arial" w:hAnsi="Arial" w:cs="Arial"/>
          <w:sz w:val="24"/>
          <w:szCs w:val="24"/>
        </w:rPr>
      </w:pPr>
      <w:r w:rsidRPr="007E3B2C">
        <w:rPr>
          <w:rFonts w:ascii="Arial" w:hAnsi="Arial" w:cs="Arial"/>
          <w:sz w:val="24"/>
          <w:szCs w:val="24"/>
        </w:rPr>
        <w:t>- плановые (прогнозные) документы;</w:t>
      </w:r>
    </w:p>
    <w:p w:rsidR="00BB18CF" w:rsidRPr="007E3B2C" w:rsidRDefault="00BB18CF" w:rsidP="00BB18CF">
      <w:pPr>
        <w:rPr>
          <w:rFonts w:ascii="Arial" w:hAnsi="Arial" w:cs="Arial"/>
          <w:sz w:val="24"/>
          <w:szCs w:val="24"/>
        </w:rPr>
      </w:pPr>
      <w:r w:rsidRPr="007E3B2C">
        <w:rPr>
          <w:rFonts w:ascii="Arial" w:hAnsi="Arial" w:cs="Arial"/>
          <w:sz w:val="24"/>
          <w:szCs w:val="24"/>
        </w:rPr>
        <w:t>- договоры (контракты) на приобретение товаров (работ, услуг);</w:t>
      </w:r>
    </w:p>
    <w:p w:rsidR="00BB18CF" w:rsidRPr="007E3B2C" w:rsidRDefault="00BB18CF" w:rsidP="00BB18CF">
      <w:pPr>
        <w:rPr>
          <w:rFonts w:ascii="Arial" w:hAnsi="Arial" w:cs="Arial"/>
          <w:sz w:val="24"/>
          <w:szCs w:val="24"/>
        </w:rPr>
      </w:pPr>
      <w:r w:rsidRPr="007E3B2C">
        <w:rPr>
          <w:rFonts w:ascii="Arial" w:hAnsi="Arial" w:cs="Arial"/>
          <w:sz w:val="24"/>
          <w:szCs w:val="24"/>
        </w:rPr>
        <w:t>- распорядительные акты руководителя (приказы, распоряжения);</w:t>
      </w:r>
    </w:p>
    <w:p w:rsidR="00BB18CF" w:rsidRPr="007E3B2C" w:rsidRDefault="00BB18CF" w:rsidP="00BB18CF">
      <w:pPr>
        <w:rPr>
          <w:rFonts w:ascii="Arial" w:hAnsi="Arial" w:cs="Arial"/>
          <w:sz w:val="24"/>
          <w:szCs w:val="24"/>
        </w:rPr>
      </w:pPr>
      <w:r w:rsidRPr="007E3B2C">
        <w:rPr>
          <w:rFonts w:ascii="Arial" w:hAnsi="Arial" w:cs="Arial"/>
          <w:sz w:val="24"/>
          <w:szCs w:val="24"/>
        </w:rPr>
        <w:t>- первичные учетные документы и регистры учета;</w:t>
      </w:r>
    </w:p>
    <w:p w:rsidR="00BB18CF" w:rsidRPr="007E3B2C" w:rsidRDefault="00BB18CF" w:rsidP="00BB18CF">
      <w:pPr>
        <w:rPr>
          <w:rFonts w:ascii="Arial" w:hAnsi="Arial" w:cs="Arial"/>
          <w:sz w:val="24"/>
          <w:szCs w:val="24"/>
        </w:rPr>
      </w:pPr>
      <w:r w:rsidRPr="007E3B2C">
        <w:rPr>
          <w:rFonts w:ascii="Arial" w:hAnsi="Arial" w:cs="Arial"/>
          <w:sz w:val="24"/>
          <w:szCs w:val="24"/>
        </w:rPr>
        <w:t>- хозяйственные операции, отраженные в учете;</w:t>
      </w:r>
    </w:p>
    <w:p w:rsidR="00BB18CF" w:rsidRPr="007E3B2C" w:rsidRDefault="00BB18CF" w:rsidP="00BB18CF">
      <w:pPr>
        <w:rPr>
          <w:rFonts w:ascii="Arial" w:hAnsi="Arial" w:cs="Arial"/>
          <w:sz w:val="24"/>
          <w:szCs w:val="24"/>
        </w:rPr>
      </w:pPr>
      <w:r w:rsidRPr="007E3B2C">
        <w:rPr>
          <w:rFonts w:ascii="Arial" w:hAnsi="Arial" w:cs="Arial"/>
          <w:sz w:val="24"/>
          <w:szCs w:val="24"/>
        </w:rPr>
        <w:t>- отчетность;</w:t>
      </w:r>
    </w:p>
    <w:p w:rsidR="00BB18CF" w:rsidRPr="007E3B2C" w:rsidRDefault="00BB18CF" w:rsidP="00BB18CF">
      <w:pPr>
        <w:rPr>
          <w:rFonts w:ascii="Arial" w:hAnsi="Arial" w:cs="Arial"/>
          <w:sz w:val="24"/>
          <w:szCs w:val="24"/>
        </w:rPr>
      </w:pPr>
      <w:r w:rsidRPr="007E3B2C">
        <w:rPr>
          <w:rFonts w:ascii="Arial" w:hAnsi="Arial" w:cs="Arial"/>
          <w:sz w:val="24"/>
          <w:szCs w:val="24"/>
        </w:rPr>
        <w:t>- иные объекты по распоряжению руководителя.</w:t>
      </w:r>
    </w:p>
    <w:p w:rsidR="00BB18CF" w:rsidRPr="007E3B2C" w:rsidRDefault="00BB18CF" w:rsidP="00BB18CF">
      <w:pPr>
        <w:pStyle w:val="heading1normal"/>
        <w:jc w:val="center"/>
        <w:rPr>
          <w:rFonts w:ascii="Arial" w:hAnsi="Arial" w:cs="Arial"/>
          <w:sz w:val="24"/>
          <w:szCs w:val="24"/>
        </w:rPr>
      </w:pPr>
      <w:bookmarkStart w:id="222" w:name="_ref_1-08865e4164e348"/>
      <w:r w:rsidRPr="007E3B2C">
        <w:rPr>
          <w:rFonts w:ascii="Arial" w:hAnsi="Arial" w:cs="Arial"/>
          <w:b/>
          <w:sz w:val="24"/>
          <w:szCs w:val="24"/>
        </w:rPr>
        <w:t>Организация внутреннего контроля</w:t>
      </w:r>
      <w:bookmarkEnd w:id="222"/>
    </w:p>
    <w:p w:rsidR="00BB18CF" w:rsidRPr="007E3B2C" w:rsidRDefault="00BB18CF" w:rsidP="00BB18CF">
      <w:pPr>
        <w:pStyle w:val="heading2normal"/>
        <w:rPr>
          <w:rFonts w:ascii="Arial" w:hAnsi="Arial" w:cs="Arial"/>
          <w:sz w:val="24"/>
          <w:szCs w:val="24"/>
        </w:rPr>
      </w:pPr>
      <w:bookmarkStart w:id="223" w:name="_ref_1-8df03b28f60649"/>
      <w:r w:rsidRPr="007E3B2C">
        <w:rPr>
          <w:rFonts w:ascii="Arial" w:hAnsi="Arial" w:cs="Arial"/>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223"/>
    </w:p>
    <w:p w:rsidR="00BB18CF" w:rsidRPr="007E3B2C" w:rsidRDefault="00BB18CF" w:rsidP="00BB18CF">
      <w:pPr>
        <w:pStyle w:val="heading2normal"/>
        <w:rPr>
          <w:rFonts w:ascii="Arial" w:hAnsi="Arial" w:cs="Arial"/>
          <w:sz w:val="24"/>
          <w:szCs w:val="24"/>
        </w:rPr>
      </w:pPr>
      <w:bookmarkStart w:id="224" w:name="_ref_1-1479947d38344c"/>
      <w:r w:rsidRPr="007E3B2C">
        <w:rPr>
          <w:rFonts w:ascii="Arial" w:hAnsi="Arial" w:cs="Arial"/>
          <w:sz w:val="24"/>
          <w:szCs w:val="24"/>
        </w:rPr>
        <w:t>Внутренний контроль осуществляется в следующих видах:</w:t>
      </w:r>
      <w:bookmarkEnd w:id="224"/>
    </w:p>
    <w:p w:rsidR="00BB18CF" w:rsidRPr="007E3B2C" w:rsidRDefault="00BB18CF" w:rsidP="00BB18CF">
      <w:pPr>
        <w:rPr>
          <w:rFonts w:ascii="Arial" w:hAnsi="Arial" w:cs="Arial"/>
          <w:sz w:val="24"/>
          <w:szCs w:val="24"/>
        </w:rPr>
      </w:pPr>
      <w:r w:rsidRPr="007E3B2C">
        <w:rPr>
          <w:rFonts w:ascii="Arial" w:hAnsi="Arial" w:cs="Arial"/>
          <w:sz w:val="24"/>
          <w:szCs w:val="24"/>
        </w:rPr>
        <w:t xml:space="preserve">- </w:t>
      </w:r>
      <w:r w:rsidRPr="007E3B2C">
        <w:rPr>
          <w:rFonts w:ascii="Arial" w:hAnsi="Arial" w:cs="Arial"/>
          <w:b/>
          <w:sz w:val="24"/>
          <w:szCs w:val="24"/>
        </w:rPr>
        <w:t>предварительный контроль</w:t>
      </w:r>
      <w:r w:rsidRPr="007E3B2C">
        <w:rPr>
          <w:rFonts w:ascii="Arial" w:hAnsi="Arial" w:cs="Arial"/>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B18CF" w:rsidRPr="007E3B2C" w:rsidRDefault="00BB18CF" w:rsidP="00BB18CF">
      <w:pPr>
        <w:rPr>
          <w:rFonts w:ascii="Arial" w:hAnsi="Arial" w:cs="Arial"/>
          <w:sz w:val="24"/>
          <w:szCs w:val="24"/>
        </w:rPr>
      </w:pPr>
      <w:r w:rsidRPr="007E3B2C">
        <w:rPr>
          <w:rFonts w:ascii="Arial" w:hAnsi="Arial" w:cs="Arial"/>
          <w:sz w:val="24"/>
          <w:szCs w:val="24"/>
        </w:rPr>
        <w:t xml:space="preserve">- </w:t>
      </w:r>
      <w:r w:rsidRPr="007E3B2C">
        <w:rPr>
          <w:rFonts w:ascii="Arial" w:hAnsi="Arial" w:cs="Arial"/>
          <w:b/>
          <w:sz w:val="24"/>
          <w:szCs w:val="24"/>
        </w:rPr>
        <w:t>текущий контроль</w:t>
      </w:r>
      <w:r w:rsidRPr="007E3B2C">
        <w:rPr>
          <w:rFonts w:ascii="Arial" w:hAnsi="Arial" w:cs="Arial"/>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B18CF" w:rsidRPr="007E3B2C" w:rsidRDefault="00BB18CF" w:rsidP="00BB18CF">
      <w:pPr>
        <w:rPr>
          <w:rFonts w:ascii="Arial" w:hAnsi="Arial" w:cs="Arial"/>
          <w:sz w:val="24"/>
          <w:szCs w:val="24"/>
        </w:rPr>
      </w:pPr>
      <w:r w:rsidRPr="007E3B2C">
        <w:rPr>
          <w:rFonts w:ascii="Arial" w:hAnsi="Arial" w:cs="Arial"/>
          <w:sz w:val="24"/>
          <w:szCs w:val="24"/>
        </w:rPr>
        <w:t xml:space="preserve">- </w:t>
      </w:r>
      <w:r w:rsidRPr="007E3B2C">
        <w:rPr>
          <w:rFonts w:ascii="Arial" w:hAnsi="Arial" w:cs="Arial"/>
          <w:b/>
          <w:sz w:val="24"/>
          <w:szCs w:val="24"/>
        </w:rPr>
        <w:t>последующий контроль</w:t>
      </w:r>
      <w:r w:rsidRPr="007E3B2C">
        <w:rPr>
          <w:rFonts w:ascii="Arial" w:hAnsi="Arial" w:cs="Arial"/>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BB18CF" w:rsidRPr="007E3B2C" w:rsidRDefault="00BB18CF" w:rsidP="00BB18CF">
      <w:pPr>
        <w:pStyle w:val="heading2normal"/>
        <w:rPr>
          <w:rFonts w:ascii="Arial" w:hAnsi="Arial" w:cs="Arial"/>
          <w:sz w:val="24"/>
          <w:szCs w:val="24"/>
        </w:rPr>
      </w:pPr>
      <w:bookmarkStart w:id="225" w:name="_ref_1-86ee0e4e9db440"/>
      <w:r w:rsidRPr="007E3B2C">
        <w:rPr>
          <w:rFonts w:ascii="Arial" w:hAnsi="Arial" w:cs="Arial"/>
          <w:sz w:val="24"/>
          <w:szCs w:val="24"/>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225"/>
    </w:p>
    <w:p w:rsidR="00BB18CF" w:rsidRPr="007E3B2C" w:rsidRDefault="00BB18CF" w:rsidP="00BB18CF">
      <w:pPr>
        <w:rPr>
          <w:rFonts w:ascii="Arial" w:hAnsi="Arial" w:cs="Arial"/>
          <w:sz w:val="24"/>
          <w:szCs w:val="24"/>
        </w:rPr>
      </w:pPr>
      <w:r w:rsidRPr="007E3B2C">
        <w:rPr>
          <w:rFonts w:ascii="Arial" w:hAnsi="Arial" w:cs="Arial"/>
          <w:sz w:val="24"/>
          <w:szCs w:val="24"/>
        </w:rPr>
        <w:t>К мероприятиям предварительного контроля относятся:</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документов до совершения хозяйственных операций в соответствии с правилами и графиком документооборота;</w:t>
      </w:r>
    </w:p>
    <w:p w:rsidR="00BB18CF" w:rsidRPr="007E3B2C" w:rsidRDefault="00BB18CF" w:rsidP="00BB18CF">
      <w:pPr>
        <w:rPr>
          <w:rFonts w:ascii="Arial" w:hAnsi="Arial" w:cs="Arial"/>
          <w:sz w:val="24"/>
          <w:szCs w:val="24"/>
        </w:rPr>
      </w:pPr>
      <w:r w:rsidRPr="007E3B2C">
        <w:rPr>
          <w:rFonts w:ascii="Arial" w:hAnsi="Arial" w:cs="Arial"/>
          <w:sz w:val="24"/>
          <w:szCs w:val="24"/>
        </w:rPr>
        <w:t>- контроль за принятием обязательств;</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законности и экономической целесообразности проектов заключаемых контрактов (договоров);</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проектов распорядительных актов руководителя (приказов, распоряжений);</w:t>
      </w:r>
    </w:p>
    <w:p w:rsidR="00BB18CF" w:rsidRPr="007E3B2C" w:rsidRDefault="00BB18CF" w:rsidP="00BB18CF">
      <w:pPr>
        <w:rPr>
          <w:rFonts w:ascii="Arial" w:hAnsi="Arial" w:cs="Arial"/>
          <w:sz w:val="24"/>
          <w:szCs w:val="24"/>
        </w:rPr>
      </w:pPr>
      <w:r w:rsidRPr="007E3B2C">
        <w:rPr>
          <w:rFonts w:ascii="Arial" w:hAnsi="Arial" w:cs="Arial"/>
          <w:sz w:val="24"/>
          <w:szCs w:val="24"/>
        </w:rPr>
        <w:lastRenderedPageBreak/>
        <w:t>- проверка бюджетной, финансовой, статистической, налоговой и другой отчетности до утверждения или подписания.</w:t>
      </w:r>
    </w:p>
    <w:p w:rsidR="00BB18CF" w:rsidRPr="007E3B2C" w:rsidRDefault="00BB18CF" w:rsidP="00BB18CF">
      <w:pPr>
        <w:pStyle w:val="heading2normal"/>
        <w:rPr>
          <w:rFonts w:ascii="Arial" w:hAnsi="Arial" w:cs="Arial"/>
          <w:sz w:val="24"/>
          <w:szCs w:val="24"/>
        </w:rPr>
      </w:pPr>
      <w:bookmarkStart w:id="226" w:name="_ref_1-9a9ae333b4a541"/>
      <w:r w:rsidRPr="007E3B2C">
        <w:rPr>
          <w:rFonts w:ascii="Arial" w:hAnsi="Arial" w:cs="Arial"/>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226"/>
    </w:p>
    <w:p w:rsidR="00BB18CF" w:rsidRPr="007E3B2C" w:rsidRDefault="00BB18CF" w:rsidP="00BB18CF">
      <w:pPr>
        <w:rPr>
          <w:rFonts w:ascii="Arial" w:hAnsi="Arial" w:cs="Arial"/>
          <w:sz w:val="24"/>
          <w:szCs w:val="24"/>
        </w:rPr>
      </w:pPr>
      <w:r w:rsidRPr="007E3B2C">
        <w:rPr>
          <w:rFonts w:ascii="Arial" w:hAnsi="Arial" w:cs="Arial"/>
          <w:sz w:val="24"/>
          <w:szCs w:val="24"/>
        </w:rPr>
        <w:t>К мероприятиям текущего контроля относятся:</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полноты оприходования полученных наличных денежных средств;</w:t>
      </w:r>
    </w:p>
    <w:p w:rsidR="00BB18CF" w:rsidRPr="007E3B2C" w:rsidRDefault="00BB18CF" w:rsidP="00BB18CF">
      <w:pPr>
        <w:rPr>
          <w:rFonts w:ascii="Arial" w:hAnsi="Arial" w:cs="Arial"/>
          <w:sz w:val="24"/>
          <w:szCs w:val="24"/>
        </w:rPr>
      </w:pPr>
      <w:r w:rsidRPr="007E3B2C">
        <w:rPr>
          <w:rFonts w:ascii="Arial" w:hAnsi="Arial" w:cs="Arial"/>
          <w:sz w:val="24"/>
          <w:szCs w:val="24"/>
        </w:rPr>
        <w:t>- контроль за взысканием дебиторской и погашением кредиторской задолженности;</w:t>
      </w:r>
    </w:p>
    <w:p w:rsidR="00BB18CF" w:rsidRPr="007E3B2C" w:rsidRDefault="00BB18CF" w:rsidP="00BB18CF">
      <w:pPr>
        <w:rPr>
          <w:rFonts w:ascii="Arial" w:hAnsi="Arial" w:cs="Arial"/>
          <w:sz w:val="24"/>
          <w:szCs w:val="24"/>
        </w:rPr>
      </w:pPr>
      <w:r w:rsidRPr="007E3B2C">
        <w:rPr>
          <w:rFonts w:ascii="Arial" w:hAnsi="Arial" w:cs="Arial"/>
          <w:sz w:val="24"/>
          <w:szCs w:val="24"/>
        </w:rPr>
        <w:t>- сверка данных аналитического учета с данными синтетического учета.</w:t>
      </w:r>
    </w:p>
    <w:p w:rsidR="00BB18CF" w:rsidRPr="007E3B2C" w:rsidRDefault="00BB18CF" w:rsidP="00BB18CF">
      <w:pPr>
        <w:pStyle w:val="heading2normal"/>
        <w:rPr>
          <w:rFonts w:ascii="Arial" w:hAnsi="Arial" w:cs="Arial"/>
          <w:sz w:val="24"/>
          <w:szCs w:val="24"/>
        </w:rPr>
      </w:pPr>
      <w:bookmarkStart w:id="227" w:name="_ref_1-420ae550439743"/>
      <w:r w:rsidRPr="007E3B2C">
        <w:rPr>
          <w:rFonts w:ascii="Arial" w:hAnsi="Arial" w:cs="Arial"/>
          <w:sz w:val="24"/>
          <w:szCs w:val="24"/>
        </w:rPr>
        <w:t>Последующий контроль сотрудниками бухгалтерии:</w:t>
      </w:r>
      <w:bookmarkEnd w:id="227"/>
    </w:p>
    <w:p w:rsidR="00BB18CF" w:rsidRPr="007E3B2C" w:rsidRDefault="00BB18CF" w:rsidP="00BB18CF">
      <w:pPr>
        <w:rPr>
          <w:rFonts w:ascii="Arial" w:hAnsi="Arial" w:cs="Arial"/>
          <w:sz w:val="24"/>
          <w:szCs w:val="24"/>
        </w:rPr>
      </w:pPr>
      <w:r w:rsidRPr="007E3B2C">
        <w:rPr>
          <w:rFonts w:ascii="Arial" w:hAnsi="Arial" w:cs="Arial"/>
          <w:sz w:val="24"/>
          <w:szCs w:val="24"/>
        </w:rPr>
        <w:t>К мероприятиям последующего контроля относятся:</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достоверности отражения финансово-хозяйственных операций в учете и отчетности;</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результатов финансово-хозяйственной деятельности;</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результатов инвентаризации имущества и обязательств;</w:t>
      </w:r>
    </w:p>
    <w:p w:rsidR="00BB18CF" w:rsidRPr="007E3B2C" w:rsidRDefault="00BB18CF" w:rsidP="00BB18CF">
      <w:pPr>
        <w:rPr>
          <w:rFonts w:ascii="Arial" w:hAnsi="Arial" w:cs="Arial"/>
          <w:sz w:val="24"/>
          <w:szCs w:val="24"/>
        </w:rPr>
      </w:pPr>
      <w:r w:rsidRPr="007E3B2C">
        <w:rPr>
          <w:rFonts w:ascii="Arial" w:hAnsi="Arial" w:cs="Arial"/>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B18CF" w:rsidRPr="007E3B2C" w:rsidRDefault="00BB18CF" w:rsidP="00BB18CF">
      <w:pPr>
        <w:rPr>
          <w:rFonts w:ascii="Arial" w:hAnsi="Arial" w:cs="Arial"/>
          <w:sz w:val="24"/>
          <w:szCs w:val="24"/>
        </w:rPr>
      </w:pPr>
      <w:r w:rsidRPr="007E3B2C">
        <w:rPr>
          <w:rFonts w:ascii="Arial" w:hAnsi="Arial" w:cs="Arial"/>
          <w:sz w:val="24"/>
          <w:szCs w:val="24"/>
        </w:rPr>
        <w:t>- документальные проверки завершенных операций финансово-хозяйственной деятельности.</w:t>
      </w:r>
    </w:p>
    <w:p w:rsidR="00BB18CF" w:rsidRPr="007E3B2C" w:rsidRDefault="00BB18CF" w:rsidP="00BB18CF">
      <w:pPr>
        <w:pStyle w:val="heading2normal"/>
        <w:rPr>
          <w:rFonts w:ascii="Arial" w:hAnsi="Arial" w:cs="Arial"/>
          <w:sz w:val="24"/>
          <w:szCs w:val="24"/>
        </w:rPr>
      </w:pPr>
      <w:bookmarkStart w:id="228" w:name="_ref_1-bd72a86bb9d144"/>
      <w:r w:rsidRPr="007E3B2C">
        <w:rPr>
          <w:rFonts w:ascii="Arial" w:hAnsi="Arial" w:cs="Arial"/>
          <w:sz w:val="24"/>
          <w:szCs w:val="24"/>
        </w:rPr>
        <w:t>Ответственность за организацию внутреннего контроля возлагается на руководителя.</w:t>
      </w:r>
      <w:bookmarkEnd w:id="228"/>
    </w:p>
    <w:p w:rsidR="00BB18CF" w:rsidRPr="007E3B2C" w:rsidRDefault="00BB18CF" w:rsidP="00BB18CF">
      <w:pPr>
        <w:pStyle w:val="heading1normal"/>
        <w:jc w:val="center"/>
        <w:rPr>
          <w:rFonts w:ascii="Arial" w:hAnsi="Arial" w:cs="Arial"/>
          <w:sz w:val="24"/>
          <w:szCs w:val="24"/>
        </w:rPr>
      </w:pPr>
      <w:bookmarkStart w:id="229" w:name="_ref_1-e20d21411aa44f"/>
      <w:r w:rsidRPr="007E3B2C">
        <w:rPr>
          <w:rFonts w:ascii="Arial" w:hAnsi="Arial" w:cs="Arial"/>
          <w:b/>
          <w:sz w:val="24"/>
          <w:szCs w:val="24"/>
        </w:rPr>
        <w:t>Оценка состояния системы внутреннего контроля</w:t>
      </w:r>
      <w:bookmarkEnd w:id="229"/>
    </w:p>
    <w:p w:rsidR="00BB18CF" w:rsidRPr="007E3B2C" w:rsidRDefault="00BB18CF" w:rsidP="00BB18CF">
      <w:pPr>
        <w:pStyle w:val="heading2normal"/>
        <w:rPr>
          <w:rFonts w:ascii="Arial" w:hAnsi="Arial" w:cs="Arial"/>
          <w:sz w:val="24"/>
          <w:szCs w:val="24"/>
        </w:rPr>
      </w:pPr>
      <w:bookmarkStart w:id="230" w:name="_ref_1-5af1f94ad62a4d"/>
      <w:r w:rsidRPr="007E3B2C">
        <w:rPr>
          <w:rFonts w:ascii="Arial" w:hAnsi="Arial" w:cs="Arial"/>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230"/>
    </w:p>
    <w:p w:rsidR="00BB18CF" w:rsidRPr="007E3B2C" w:rsidRDefault="00BB18CF" w:rsidP="00BB18CF">
      <w:pPr>
        <w:pStyle w:val="heading2normal"/>
        <w:rPr>
          <w:rFonts w:ascii="Arial" w:hAnsi="Arial" w:cs="Arial"/>
          <w:sz w:val="24"/>
          <w:szCs w:val="24"/>
        </w:rPr>
      </w:pPr>
      <w:bookmarkStart w:id="231" w:name="_ref_1-5f64aceae42c4e"/>
      <w:r w:rsidRPr="007E3B2C">
        <w:rPr>
          <w:rFonts w:ascii="Arial" w:hAnsi="Arial" w:cs="Arial"/>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31"/>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B18CF" w:rsidRPr="007E3B2C" w:rsidRDefault="00BB18CF">
      <w:pPr>
        <w:keepNext/>
        <w:keepLines/>
        <w:ind w:firstLine="0"/>
        <w:jc w:val="right"/>
        <w:rPr>
          <w:rFonts w:ascii="Arial" w:hAnsi="Arial" w:cs="Arial"/>
          <w:sz w:val="24"/>
          <w:szCs w:val="24"/>
        </w:r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_ref_1-9826518fc4c94d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6</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232" w:name="_docStart_8"/>
      <w:bookmarkStart w:id="233" w:name="_title_8"/>
      <w:bookmarkStart w:id="234" w:name="_ref_1-9826518fc4c94d"/>
      <w:bookmarkEnd w:id="232"/>
      <w:r w:rsidRPr="007E3B2C">
        <w:rPr>
          <w:rFonts w:ascii="Arial" w:hAnsi="Arial" w:cs="Arial"/>
          <w:sz w:val="24"/>
          <w:szCs w:val="24"/>
        </w:rPr>
        <w:t>Положение о комиссии по поступлению и выбытию активов</w:t>
      </w:r>
      <w:bookmarkEnd w:id="233"/>
      <w:bookmarkEnd w:id="234"/>
    </w:p>
    <w:p w:rsidR="00B865E9" w:rsidRPr="007E3B2C" w:rsidRDefault="007E234D">
      <w:pPr>
        <w:pStyle w:val="heading1normal"/>
        <w:numPr>
          <w:ilvl w:val="0"/>
          <w:numId w:val="24"/>
        </w:numPr>
        <w:jc w:val="center"/>
        <w:rPr>
          <w:rFonts w:ascii="Arial" w:hAnsi="Arial" w:cs="Arial"/>
          <w:sz w:val="24"/>
          <w:szCs w:val="24"/>
        </w:rPr>
      </w:pPr>
      <w:bookmarkStart w:id="235" w:name="_ref_1-730c13f5d6754b"/>
      <w:r w:rsidRPr="007E3B2C">
        <w:rPr>
          <w:rFonts w:ascii="Arial" w:hAnsi="Arial" w:cs="Arial"/>
          <w:b/>
          <w:sz w:val="24"/>
          <w:szCs w:val="24"/>
        </w:rPr>
        <w:t>Общие положения</w:t>
      </w:r>
      <w:bookmarkEnd w:id="235"/>
    </w:p>
    <w:p w:rsidR="00B865E9" w:rsidRPr="007E3B2C" w:rsidRDefault="007E234D">
      <w:pPr>
        <w:pStyle w:val="heading2normal"/>
        <w:rPr>
          <w:rFonts w:ascii="Arial" w:hAnsi="Arial" w:cs="Arial"/>
          <w:sz w:val="24"/>
          <w:szCs w:val="24"/>
        </w:rPr>
      </w:pPr>
      <w:bookmarkStart w:id="236" w:name="_ref_1-d9408a4ce3414b"/>
      <w:r w:rsidRPr="007E3B2C">
        <w:rPr>
          <w:rFonts w:ascii="Arial" w:hAnsi="Arial" w:cs="Arial"/>
          <w:sz w:val="24"/>
          <w:szCs w:val="24"/>
        </w:rPr>
        <w:t xml:space="preserve">Состав комиссии по поступлению и выбытию активов (далее - комиссия) утверждается </w:t>
      </w:r>
      <w:r w:rsidR="005D1E94" w:rsidRPr="007E3B2C">
        <w:rPr>
          <w:rFonts w:ascii="Arial" w:hAnsi="Arial" w:cs="Arial"/>
          <w:sz w:val="24"/>
          <w:szCs w:val="24"/>
        </w:rPr>
        <w:t>от</w:t>
      </w:r>
      <w:r w:rsidRPr="007E3B2C">
        <w:rPr>
          <w:rFonts w:ascii="Arial" w:hAnsi="Arial" w:cs="Arial"/>
          <w:sz w:val="24"/>
          <w:szCs w:val="24"/>
        </w:rPr>
        <w:t>дельным распорядительным актом руководителя.</w:t>
      </w:r>
      <w:bookmarkEnd w:id="236"/>
    </w:p>
    <w:p w:rsidR="00B865E9" w:rsidRPr="007E3B2C" w:rsidRDefault="007E234D">
      <w:pPr>
        <w:pStyle w:val="heading2normal"/>
        <w:rPr>
          <w:rFonts w:ascii="Arial" w:hAnsi="Arial" w:cs="Arial"/>
          <w:sz w:val="24"/>
          <w:szCs w:val="24"/>
        </w:rPr>
      </w:pPr>
      <w:bookmarkStart w:id="237" w:name="_ref_1-ad8f7e61107541"/>
      <w:r w:rsidRPr="007E3B2C">
        <w:rPr>
          <w:rFonts w:ascii="Arial" w:hAnsi="Arial" w:cs="Arial"/>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37"/>
    </w:p>
    <w:p w:rsidR="00B865E9" w:rsidRPr="007E3B2C" w:rsidRDefault="007E234D">
      <w:pPr>
        <w:pStyle w:val="heading2normal"/>
        <w:rPr>
          <w:rFonts w:ascii="Arial" w:hAnsi="Arial" w:cs="Arial"/>
          <w:sz w:val="24"/>
          <w:szCs w:val="24"/>
        </w:rPr>
      </w:pPr>
      <w:bookmarkStart w:id="238" w:name="_ref_1-f64c966bc47f4a"/>
      <w:r w:rsidRPr="007E3B2C">
        <w:rPr>
          <w:rFonts w:ascii="Arial" w:hAnsi="Arial" w:cs="Arial"/>
          <w:sz w:val="24"/>
          <w:szCs w:val="24"/>
        </w:rPr>
        <w:t>Заседания комиссии проводятся по мере необходимости, но не реже одного раза в квартал.</w:t>
      </w:r>
      <w:bookmarkEnd w:id="238"/>
    </w:p>
    <w:p w:rsidR="00B865E9" w:rsidRPr="007E3B2C" w:rsidRDefault="007E234D">
      <w:pPr>
        <w:pStyle w:val="heading2normal"/>
        <w:rPr>
          <w:rFonts w:ascii="Arial" w:hAnsi="Arial" w:cs="Arial"/>
          <w:sz w:val="24"/>
          <w:szCs w:val="24"/>
        </w:rPr>
      </w:pPr>
      <w:bookmarkStart w:id="239" w:name="_ref_1-343e35a4464349"/>
      <w:r w:rsidRPr="007E3B2C">
        <w:rPr>
          <w:rFonts w:ascii="Arial" w:hAnsi="Arial" w:cs="Arial"/>
          <w:sz w:val="24"/>
          <w:szCs w:val="24"/>
        </w:rPr>
        <w:t>Срок рассмотрения комиссией представленных ей документов не должен превышать 14 календарных дней.</w:t>
      </w:r>
      <w:bookmarkEnd w:id="239"/>
    </w:p>
    <w:p w:rsidR="00B865E9" w:rsidRPr="007E3B2C" w:rsidRDefault="007E234D">
      <w:pPr>
        <w:pStyle w:val="heading2normal"/>
        <w:rPr>
          <w:rFonts w:ascii="Arial" w:hAnsi="Arial" w:cs="Arial"/>
          <w:sz w:val="24"/>
          <w:szCs w:val="24"/>
        </w:rPr>
      </w:pPr>
      <w:bookmarkStart w:id="240" w:name="_ref_1-4d91984cd6714a"/>
      <w:r w:rsidRPr="007E3B2C">
        <w:rPr>
          <w:rFonts w:ascii="Arial" w:hAnsi="Arial" w:cs="Arial"/>
          <w:sz w:val="24"/>
          <w:szCs w:val="24"/>
        </w:rPr>
        <w:t>Заседание комиссии правомочно при наличии не менее 2/3 ее состава.</w:t>
      </w:r>
      <w:bookmarkEnd w:id="240"/>
    </w:p>
    <w:p w:rsidR="00B865E9" w:rsidRPr="007E3B2C" w:rsidRDefault="007E234D">
      <w:pPr>
        <w:pStyle w:val="heading2normal"/>
        <w:rPr>
          <w:rFonts w:ascii="Arial" w:hAnsi="Arial" w:cs="Arial"/>
          <w:sz w:val="24"/>
          <w:szCs w:val="24"/>
        </w:rPr>
      </w:pPr>
      <w:bookmarkStart w:id="241" w:name="_ref_1-ae15b97ef0f244"/>
      <w:r w:rsidRPr="007E3B2C">
        <w:rPr>
          <w:rFonts w:ascii="Arial" w:hAnsi="Arial" w:cs="Arial"/>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41"/>
    </w:p>
    <w:p w:rsidR="00B865E9" w:rsidRPr="007E3B2C" w:rsidRDefault="007E234D">
      <w:pPr>
        <w:pStyle w:val="heading2normal"/>
        <w:rPr>
          <w:rFonts w:ascii="Arial" w:hAnsi="Arial" w:cs="Arial"/>
          <w:sz w:val="24"/>
          <w:szCs w:val="24"/>
        </w:rPr>
      </w:pPr>
      <w:bookmarkStart w:id="242" w:name="_ref_1-f37bc9296ab44c"/>
      <w:r w:rsidRPr="007E3B2C">
        <w:rPr>
          <w:rFonts w:ascii="Arial" w:hAnsi="Arial" w:cs="Arial"/>
          <w:sz w:val="24"/>
          <w:szCs w:val="24"/>
        </w:rPr>
        <w:t>Экспертом не может быть лицо, отвечающее за материальные ценности, в отношении которых принимается решение о списании.</w:t>
      </w:r>
      <w:bookmarkEnd w:id="242"/>
    </w:p>
    <w:p w:rsidR="00B865E9" w:rsidRPr="007E3B2C" w:rsidRDefault="007E234D">
      <w:pPr>
        <w:pStyle w:val="heading2normal"/>
        <w:rPr>
          <w:rFonts w:ascii="Arial" w:hAnsi="Arial" w:cs="Arial"/>
          <w:sz w:val="24"/>
          <w:szCs w:val="24"/>
        </w:rPr>
      </w:pPr>
      <w:bookmarkStart w:id="243" w:name="_ref_1-71dd3479e9064d"/>
      <w:r w:rsidRPr="007E3B2C">
        <w:rPr>
          <w:rFonts w:ascii="Arial" w:hAnsi="Arial" w:cs="Arial"/>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243"/>
    </w:p>
    <w:p w:rsidR="00B865E9" w:rsidRPr="007E3B2C" w:rsidRDefault="007E234D">
      <w:pPr>
        <w:pStyle w:val="heading1normal"/>
        <w:jc w:val="center"/>
        <w:rPr>
          <w:rFonts w:ascii="Arial" w:hAnsi="Arial" w:cs="Arial"/>
          <w:sz w:val="24"/>
          <w:szCs w:val="24"/>
        </w:rPr>
      </w:pPr>
      <w:bookmarkStart w:id="244" w:name="_ref_1-ce6efbf8fb6e47"/>
      <w:r w:rsidRPr="007E3B2C">
        <w:rPr>
          <w:rFonts w:ascii="Arial" w:hAnsi="Arial" w:cs="Arial"/>
          <w:b/>
          <w:sz w:val="24"/>
          <w:szCs w:val="24"/>
        </w:rPr>
        <w:t>Принятие решений по поступлению активов</w:t>
      </w:r>
      <w:bookmarkEnd w:id="244"/>
    </w:p>
    <w:p w:rsidR="00B865E9" w:rsidRPr="007E3B2C" w:rsidRDefault="007E234D">
      <w:pPr>
        <w:pStyle w:val="heading2normal"/>
        <w:rPr>
          <w:rFonts w:ascii="Arial" w:hAnsi="Arial" w:cs="Arial"/>
          <w:sz w:val="24"/>
          <w:szCs w:val="24"/>
        </w:rPr>
      </w:pPr>
      <w:bookmarkStart w:id="245" w:name="_ref_1-40d79934ff424c"/>
      <w:r w:rsidRPr="007E3B2C">
        <w:rPr>
          <w:rFonts w:ascii="Arial" w:hAnsi="Arial" w:cs="Arial"/>
          <w:sz w:val="24"/>
          <w:szCs w:val="24"/>
        </w:rPr>
        <w:t>В части поступления активов комиссия принимает решения по следующим вопросам:</w:t>
      </w:r>
      <w:bookmarkEnd w:id="245"/>
    </w:p>
    <w:p w:rsidR="00B865E9" w:rsidRPr="007E3B2C" w:rsidRDefault="007E234D">
      <w:pPr>
        <w:rPr>
          <w:rFonts w:ascii="Arial" w:hAnsi="Arial" w:cs="Arial"/>
          <w:sz w:val="24"/>
          <w:szCs w:val="24"/>
        </w:rPr>
      </w:pPr>
      <w:r w:rsidRPr="007E3B2C">
        <w:rPr>
          <w:rFonts w:ascii="Arial" w:hAnsi="Arial" w:cs="Arial"/>
          <w:sz w:val="24"/>
          <w:szCs w:val="24"/>
        </w:rPr>
        <w:t>- физическое принятие активов в случаях, прямо предусмотренных внутренними актами организации;</w:t>
      </w:r>
    </w:p>
    <w:p w:rsidR="00B865E9" w:rsidRPr="007E3B2C" w:rsidRDefault="007E234D">
      <w:pPr>
        <w:rPr>
          <w:rFonts w:ascii="Arial" w:hAnsi="Arial" w:cs="Arial"/>
          <w:sz w:val="24"/>
          <w:szCs w:val="24"/>
        </w:rPr>
      </w:pPr>
      <w:r w:rsidRPr="007E3B2C">
        <w:rPr>
          <w:rFonts w:ascii="Arial" w:hAnsi="Arial" w:cs="Arial"/>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B865E9" w:rsidRPr="007E3B2C" w:rsidRDefault="007E234D">
      <w:pPr>
        <w:rPr>
          <w:rFonts w:ascii="Arial" w:hAnsi="Arial" w:cs="Arial"/>
          <w:sz w:val="24"/>
          <w:szCs w:val="24"/>
        </w:rPr>
      </w:pPr>
      <w:r w:rsidRPr="007E3B2C">
        <w:rPr>
          <w:rFonts w:ascii="Arial" w:hAnsi="Arial" w:cs="Arial"/>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B865E9" w:rsidRPr="007E3B2C" w:rsidRDefault="007E234D">
      <w:pPr>
        <w:rPr>
          <w:rFonts w:ascii="Arial" w:hAnsi="Arial" w:cs="Arial"/>
          <w:sz w:val="24"/>
          <w:szCs w:val="24"/>
        </w:rPr>
      </w:pPr>
      <w:r w:rsidRPr="007E3B2C">
        <w:rPr>
          <w:rFonts w:ascii="Arial" w:hAnsi="Arial" w:cs="Arial"/>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865E9" w:rsidRPr="007E3B2C" w:rsidRDefault="007E234D">
      <w:pPr>
        <w:rPr>
          <w:rFonts w:ascii="Arial" w:hAnsi="Arial" w:cs="Arial"/>
          <w:sz w:val="24"/>
          <w:szCs w:val="24"/>
        </w:rPr>
      </w:pPr>
      <w:r w:rsidRPr="007E3B2C">
        <w:rPr>
          <w:rFonts w:ascii="Arial" w:hAnsi="Arial" w:cs="Arial"/>
          <w:sz w:val="24"/>
          <w:szCs w:val="24"/>
        </w:rPr>
        <w:lastRenderedPageBreak/>
        <w:t>- определение первоначальной стоимости и метода амортизации поступивших объектов нефинансовых активов;</w:t>
      </w:r>
    </w:p>
    <w:p w:rsidR="00B865E9" w:rsidRPr="007E3B2C" w:rsidRDefault="007E234D">
      <w:pPr>
        <w:rPr>
          <w:rFonts w:ascii="Arial" w:hAnsi="Arial" w:cs="Arial"/>
          <w:sz w:val="24"/>
          <w:szCs w:val="24"/>
        </w:rPr>
      </w:pPr>
      <w:r w:rsidRPr="007E3B2C">
        <w:rPr>
          <w:rFonts w:ascii="Arial" w:hAnsi="Arial" w:cs="Arial"/>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865E9" w:rsidRPr="007E3B2C" w:rsidRDefault="007E234D">
      <w:pPr>
        <w:rPr>
          <w:rFonts w:ascii="Arial" w:hAnsi="Arial" w:cs="Arial"/>
          <w:sz w:val="24"/>
          <w:szCs w:val="24"/>
        </w:rPr>
      </w:pPr>
      <w:r w:rsidRPr="007E3B2C">
        <w:rPr>
          <w:rFonts w:ascii="Arial" w:hAnsi="Arial" w:cs="Arial"/>
          <w:sz w:val="24"/>
          <w:szCs w:val="24"/>
        </w:rPr>
        <w:t>- определение величин оценочных резервов в случаях, установленных нормативными актами и (или) Учетной политикой;</w:t>
      </w:r>
    </w:p>
    <w:p w:rsidR="00B865E9" w:rsidRPr="007E3B2C" w:rsidRDefault="007E234D">
      <w:pPr>
        <w:rPr>
          <w:rFonts w:ascii="Arial" w:hAnsi="Arial" w:cs="Arial"/>
          <w:sz w:val="24"/>
          <w:szCs w:val="24"/>
        </w:rPr>
      </w:pPr>
      <w:r w:rsidRPr="007E3B2C">
        <w:rPr>
          <w:rFonts w:ascii="Arial" w:hAnsi="Arial" w:cs="Arial"/>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865E9" w:rsidRPr="007E3B2C" w:rsidRDefault="007E234D">
      <w:pPr>
        <w:pStyle w:val="heading2normal"/>
        <w:rPr>
          <w:rFonts w:ascii="Arial" w:hAnsi="Arial" w:cs="Arial"/>
          <w:sz w:val="24"/>
          <w:szCs w:val="24"/>
        </w:rPr>
      </w:pPr>
      <w:bookmarkStart w:id="246" w:name="_ref_1-53723f9e442a4f"/>
      <w:r w:rsidRPr="007E3B2C">
        <w:rPr>
          <w:rFonts w:ascii="Arial" w:hAnsi="Arial" w:cs="Arial"/>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46"/>
    </w:p>
    <w:p w:rsidR="00B865E9" w:rsidRPr="007E3B2C" w:rsidRDefault="007E234D">
      <w:pPr>
        <w:pStyle w:val="heading2normal"/>
        <w:rPr>
          <w:rFonts w:ascii="Arial" w:hAnsi="Arial" w:cs="Arial"/>
          <w:sz w:val="24"/>
          <w:szCs w:val="24"/>
        </w:rPr>
      </w:pPr>
      <w:bookmarkStart w:id="247" w:name="_ref_1-34adf91607fa4e"/>
      <w:r w:rsidRPr="007E3B2C">
        <w:rPr>
          <w:rFonts w:ascii="Arial" w:hAnsi="Arial" w:cs="Arial"/>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bookmarkEnd w:id="247"/>
    </w:p>
    <w:p w:rsidR="00B865E9" w:rsidRPr="007E3B2C" w:rsidRDefault="007E234D">
      <w:pPr>
        <w:rPr>
          <w:rFonts w:ascii="Arial" w:hAnsi="Arial" w:cs="Arial"/>
          <w:sz w:val="24"/>
          <w:szCs w:val="24"/>
        </w:rPr>
      </w:pPr>
      <w:r w:rsidRPr="007E3B2C">
        <w:rPr>
          <w:rFonts w:ascii="Arial" w:hAnsi="Arial" w:cs="Arial"/>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rsidR="00B865E9" w:rsidRPr="007E3B2C" w:rsidRDefault="007E234D">
      <w:pPr>
        <w:rPr>
          <w:rFonts w:ascii="Arial" w:hAnsi="Arial" w:cs="Arial"/>
          <w:sz w:val="24"/>
          <w:szCs w:val="24"/>
        </w:rPr>
      </w:pPr>
      <w:r w:rsidRPr="007E3B2C">
        <w:rPr>
          <w:rFonts w:ascii="Arial" w:hAnsi="Arial" w:cs="Arial"/>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865E9" w:rsidRPr="007E3B2C" w:rsidRDefault="007E234D">
      <w:pPr>
        <w:rPr>
          <w:rFonts w:ascii="Arial" w:hAnsi="Arial" w:cs="Arial"/>
          <w:sz w:val="24"/>
          <w:szCs w:val="24"/>
        </w:rPr>
      </w:pPr>
      <w:r w:rsidRPr="007E3B2C">
        <w:rPr>
          <w:rFonts w:ascii="Arial" w:hAnsi="Arial" w:cs="Arial"/>
          <w:sz w:val="24"/>
          <w:szCs w:val="24"/>
        </w:rP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B865E9" w:rsidRPr="007E3B2C" w:rsidRDefault="007E234D">
      <w:pPr>
        <w:rPr>
          <w:rFonts w:ascii="Arial" w:hAnsi="Arial" w:cs="Arial"/>
          <w:sz w:val="24"/>
          <w:szCs w:val="24"/>
        </w:rPr>
      </w:pPr>
      <w:r w:rsidRPr="007E3B2C">
        <w:rPr>
          <w:rFonts w:ascii="Arial" w:hAnsi="Arial" w:cs="Arial"/>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865E9" w:rsidRPr="007E3B2C" w:rsidRDefault="007E234D">
      <w:pPr>
        <w:pStyle w:val="heading2normal"/>
        <w:rPr>
          <w:rFonts w:ascii="Arial" w:hAnsi="Arial" w:cs="Arial"/>
          <w:sz w:val="24"/>
          <w:szCs w:val="24"/>
        </w:rPr>
      </w:pPr>
      <w:bookmarkStart w:id="248" w:name="_ref_1-ec210956aaf046"/>
      <w:r w:rsidRPr="007E3B2C">
        <w:rPr>
          <w:rFonts w:ascii="Arial" w:hAnsi="Arial" w:cs="Arial"/>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48"/>
    </w:p>
    <w:p w:rsidR="00B865E9" w:rsidRPr="007E3B2C" w:rsidRDefault="007E234D">
      <w:pPr>
        <w:rPr>
          <w:rFonts w:ascii="Arial" w:hAnsi="Arial" w:cs="Arial"/>
          <w:sz w:val="24"/>
          <w:szCs w:val="24"/>
        </w:rPr>
      </w:pPr>
      <w:r w:rsidRPr="007E3B2C">
        <w:rPr>
          <w:rFonts w:ascii="Arial" w:hAnsi="Arial" w:cs="Arial"/>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09" w:history="1">
        <w:r w:rsidRPr="007E3B2C">
          <w:rPr>
            <w:rStyle w:val="afc"/>
            <w:rFonts w:ascii="Arial" w:hAnsi="Arial" w:cs="Arial"/>
            <w:sz w:val="24"/>
            <w:szCs w:val="24"/>
          </w:rPr>
          <w:t>(ф. 0504103)</w:t>
        </w:r>
      </w:hyperlink>
      <w:r w:rsidRPr="007E3B2C">
        <w:rPr>
          <w:rFonts w:ascii="Arial" w:hAnsi="Arial" w:cs="Arial"/>
          <w:sz w:val="24"/>
          <w:szCs w:val="24"/>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10" w:history="1">
        <w:r w:rsidRPr="007E3B2C">
          <w:rPr>
            <w:rStyle w:val="afc"/>
            <w:rFonts w:ascii="Arial" w:hAnsi="Arial" w:cs="Arial"/>
            <w:sz w:val="24"/>
            <w:szCs w:val="24"/>
          </w:rPr>
          <w:t>(ф. 0504103)</w:t>
        </w:r>
      </w:hyperlink>
      <w:r w:rsidRPr="007E3B2C">
        <w:rPr>
          <w:rFonts w:ascii="Arial" w:hAnsi="Arial" w:cs="Arial"/>
          <w:sz w:val="24"/>
          <w:szCs w:val="24"/>
        </w:rPr>
        <w:t>.</w:t>
      </w:r>
    </w:p>
    <w:p w:rsidR="00B865E9" w:rsidRPr="007E3B2C" w:rsidRDefault="007E234D">
      <w:pPr>
        <w:pStyle w:val="heading2normal"/>
        <w:rPr>
          <w:rFonts w:ascii="Arial" w:hAnsi="Arial" w:cs="Arial"/>
          <w:sz w:val="24"/>
          <w:szCs w:val="24"/>
        </w:rPr>
      </w:pPr>
      <w:bookmarkStart w:id="249" w:name="_ref_1-cb293971feb940"/>
      <w:r w:rsidRPr="007E3B2C">
        <w:rPr>
          <w:rFonts w:ascii="Arial" w:hAnsi="Arial" w:cs="Arial"/>
          <w:sz w:val="24"/>
          <w:szCs w:val="24"/>
        </w:rPr>
        <w:lastRenderedPageBreak/>
        <w:t>Поступление нефинансовых активов комиссия оформляет следующими первичными учетными документами:</w:t>
      </w:r>
      <w:bookmarkEnd w:id="249"/>
    </w:p>
    <w:p w:rsidR="00B865E9" w:rsidRPr="007E3B2C" w:rsidRDefault="007E234D">
      <w:pPr>
        <w:rPr>
          <w:rFonts w:ascii="Arial" w:hAnsi="Arial" w:cs="Arial"/>
          <w:sz w:val="24"/>
          <w:szCs w:val="24"/>
        </w:rPr>
      </w:pPr>
      <w:r w:rsidRPr="007E3B2C">
        <w:rPr>
          <w:rFonts w:ascii="Arial" w:hAnsi="Arial" w:cs="Arial"/>
          <w:sz w:val="24"/>
          <w:szCs w:val="24"/>
        </w:rPr>
        <w:t xml:space="preserve">- Актом о приеме-передаче объектов нефинансовых активов </w:t>
      </w:r>
      <w:hyperlink r:id="rId311" w:history="1">
        <w:r w:rsidRPr="007E3B2C">
          <w:rPr>
            <w:rStyle w:val="afc"/>
            <w:rFonts w:ascii="Arial" w:hAnsi="Arial" w:cs="Arial"/>
            <w:sz w:val="24"/>
            <w:szCs w:val="24"/>
          </w:rPr>
          <w:t>(ф. 0504101)</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 Приходным ордером на приемку материальных ценностей (нефинансовых активов) </w:t>
      </w:r>
      <w:hyperlink r:id="rId312" w:history="1">
        <w:r w:rsidRPr="007E3B2C">
          <w:rPr>
            <w:rStyle w:val="afc"/>
            <w:rFonts w:ascii="Arial" w:hAnsi="Arial" w:cs="Arial"/>
            <w:sz w:val="24"/>
            <w:szCs w:val="24"/>
          </w:rPr>
          <w:t>(ф. 0504207)</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 Актом приемки материалов (материальных ценностей) </w:t>
      </w:r>
      <w:hyperlink r:id="rId313" w:history="1">
        <w:r w:rsidRPr="007E3B2C">
          <w:rPr>
            <w:rStyle w:val="afc"/>
            <w:rFonts w:ascii="Arial" w:hAnsi="Arial" w:cs="Arial"/>
            <w:sz w:val="24"/>
            <w:szCs w:val="24"/>
          </w:rPr>
          <w:t>(ф. 0504220)</w:t>
        </w:r>
      </w:hyperlink>
      <w:r w:rsidRPr="007E3B2C">
        <w:rPr>
          <w:rFonts w:ascii="Arial" w:hAnsi="Arial" w:cs="Arial"/>
          <w:sz w:val="24"/>
          <w:szCs w:val="24"/>
        </w:rPr>
        <w:t>.</w:t>
      </w:r>
    </w:p>
    <w:p w:rsidR="00B865E9" w:rsidRPr="007E3B2C" w:rsidRDefault="007E234D">
      <w:pPr>
        <w:pStyle w:val="heading2normal"/>
        <w:rPr>
          <w:rFonts w:ascii="Arial" w:hAnsi="Arial" w:cs="Arial"/>
          <w:sz w:val="24"/>
          <w:szCs w:val="24"/>
        </w:rPr>
      </w:pPr>
      <w:bookmarkStart w:id="250" w:name="_ref_1-401de02538a64e"/>
      <w:r w:rsidRPr="007E3B2C">
        <w:rPr>
          <w:rFonts w:ascii="Arial" w:hAnsi="Arial" w:cs="Arial"/>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50"/>
    </w:p>
    <w:p w:rsidR="00B865E9" w:rsidRPr="007E3B2C" w:rsidRDefault="007E234D">
      <w:pPr>
        <w:pStyle w:val="heading2normal"/>
        <w:rPr>
          <w:rFonts w:ascii="Arial" w:hAnsi="Arial" w:cs="Arial"/>
          <w:sz w:val="24"/>
          <w:szCs w:val="24"/>
        </w:rPr>
      </w:pPr>
      <w:bookmarkStart w:id="251" w:name="_ref_1-82062f1eea1643"/>
      <w:r w:rsidRPr="007E3B2C">
        <w:rPr>
          <w:rFonts w:ascii="Arial" w:hAnsi="Arial" w:cs="Arial"/>
          <w:sz w:val="24"/>
          <w:szCs w:val="24"/>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51"/>
    </w:p>
    <w:p w:rsidR="00B865E9" w:rsidRPr="007E3B2C" w:rsidRDefault="007E234D">
      <w:pPr>
        <w:pStyle w:val="heading1normal"/>
        <w:jc w:val="center"/>
        <w:rPr>
          <w:rFonts w:ascii="Arial" w:hAnsi="Arial" w:cs="Arial"/>
          <w:sz w:val="24"/>
          <w:szCs w:val="24"/>
        </w:rPr>
      </w:pPr>
      <w:bookmarkStart w:id="252" w:name="_ref_1-709562455cd140"/>
      <w:r w:rsidRPr="007E3B2C">
        <w:rPr>
          <w:rFonts w:ascii="Arial" w:hAnsi="Arial" w:cs="Arial"/>
          <w:b/>
          <w:sz w:val="24"/>
          <w:szCs w:val="24"/>
        </w:rPr>
        <w:t>Принятие решений по выбытию (списанию) активов и списанию задолженности неплатежеспособных дебиторов</w:t>
      </w:r>
      <w:bookmarkEnd w:id="252"/>
    </w:p>
    <w:p w:rsidR="00B865E9" w:rsidRPr="007E3B2C" w:rsidRDefault="007E234D">
      <w:pPr>
        <w:pStyle w:val="heading2normal"/>
        <w:rPr>
          <w:rFonts w:ascii="Arial" w:hAnsi="Arial" w:cs="Arial"/>
          <w:sz w:val="24"/>
          <w:szCs w:val="24"/>
        </w:rPr>
      </w:pPr>
      <w:bookmarkStart w:id="253" w:name="_ref_1-0f33135fa9dc41"/>
      <w:r w:rsidRPr="007E3B2C">
        <w:rPr>
          <w:rFonts w:ascii="Arial" w:hAnsi="Arial" w:cs="Arial"/>
          <w:sz w:val="24"/>
          <w:szCs w:val="24"/>
        </w:rPr>
        <w:t>В части выбытия (списания) активов и задолженности комиссия принимает решения по следующим вопросам:</w:t>
      </w:r>
      <w:bookmarkEnd w:id="253"/>
    </w:p>
    <w:p w:rsidR="00B865E9" w:rsidRPr="007E3B2C" w:rsidRDefault="007E234D">
      <w:pPr>
        <w:rPr>
          <w:rFonts w:ascii="Arial" w:hAnsi="Arial" w:cs="Arial"/>
          <w:sz w:val="24"/>
          <w:szCs w:val="24"/>
        </w:rPr>
      </w:pPr>
      <w:r w:rsidRPr="007E3B2C">
        <w:rPr>
          <w:rFonts w:ascii="Arial" w:hAnsi="Arial" w:cs="Arial"/>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B865E9" w:rsidRPr="007E3B2C" w:rsidRDefault="007E234D">
      <w:pPr>
        <w:rPr>
          <w:rFonts w:ascii="Arial" w:hAnsi="Arial" w:cs="Arial"/>
          <w:sz w:val="24"/>
          <w:szCs w:val="24"/>
        </w:rPr>
      </w:pPr>
      <w:r w:rsidRPr="007E3B2C">
        <w:rPr>
          <w:rFonts w:ascii="Arial" w:hAnsi="Arial" w:cs="Arial"/>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865E9" w:rsidRPr="007E3B2C" w:rsidRDefault="007E234D">
      <w:pPr>
        <w:rPr>
          <w:rFonts w:ascii="Arial" w:hAnsi="Arial" w:cs="Arial"/>
          <w:sz w:val="24"/>
          <w:szCs w:val="24"/>
        </w:rPr>
      </w:pPr>
      <w:r w:rsidRPr="007E3B2C">
        <w:rPr>
          <w:rFonts w:ascii="Arial" w:hAnsi="Arial" w:cs="Arial"/>
          <w:sz w:val="24"/>
          <w:szCs w:val="24"/>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B865E9" w:rsidRPr="007E3B2C" w:rsidRDefault="007E234D">
      <w:pPr>
        <w:rPr>
          <w:rFonts w:ascii="Arial" w:hAnsi="Arial" w:cs="Arial"/>
          <w:sz w:val="24"/>
          <w:szCs w:val="24"/>
        </w:rPr>
      </w:pPr>
      <w:r w:rsidRPr="007E3B2C">
        <w:rPr>
          <w:rFonts w:ascii="Arial" w:hAnsi="Arial" w:cs="Arial"/>
          <w:sz w:val="24"/>
          <w:szCs w:val="24"/>
        </w:rPr>
        <w:t>- о пригодности дальнейшего использования имущества, возможности и эффективности его восстановления;</w:t>
      </w:r>
    </w:p>
    <w:p w:rsidR="00B865E9" w:rsidRPr="007E3B2C" w:rsidRDefault="007E234D">
      <w:pPr>
        <w:rPr>
          <w:rFonts w:ascii="Arial" w:hAnsi="Arial" w:cs="Arial"/>
          <w:sz w:val="24"/>
          <w:szCs w:val="24"/>
        </w:rPr>
      </w:pPr>
      <w:r w:rsidRPr="007E3B2C">
        <w:rPr>
          <w:rFonts w:ascii="Arial" w:hAnsi="Arial" w:cs="Arial"/>
          <w:sz w:val="24"/>
          <w:szCs w:val="24"/>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B865E9" w:rsidRPr="007E3B2C" w:rsidRDefault="007E234D">
      <w:pPr>
        <w:pStyle w:val="heading2normal"/>
        <w:rPr>
          <w:rFonts w:ascii="Arial" w:hAnsi="Arial" w:cs="Arial"/>
          <w:sz w:val="24"/>
          <w:szCs w:val="24"/>
        </w:rPr>
      </w:pPr>
      <w:bookmarkStart w:id="254" w:name="_ref_1-10da220bba944c"/>
      <w:r w:rsidRPr="007E3B2C">
        <w:rPr>
          <w:rFonts w:ascii="Arial" w:hAnsi="Arial" w:cs="Arial"/>
          <w:sz w:val="24"/>
          <w:szCs w:val="24"/>
        </w:rPr>
        <w:t>Решение о выбытии имущества принимается, если оно:</w:t>
      </w:r>
      <w:bookmarkEnd w:id="254"/>
    </w:p>
    <w:p w:rsidR="00B865E9" w:rsidRPr="007E3B2C" w:rsidRDefault="007E234D">
      <w:pPr>
        <w:rPr>
          <w:rFonts w:ascii="Arial" w:hAnsi="Arial" w:cs="Arial"/>
          <w:sz w:val="24"/>
          <w:szCs w:val="24"/>
        </w:rPr>
      </w:pPr>
      <w:r w:rsidRPr="007E3B2C">
        <w:rPr>
          <w:rFonts w:ascii="Arial" w:hAnsi="Arial" w:cs="Arial"/>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865E9" w:rsidRPr="007E3B2C" w:rsidRDefault="007E234D">
      <w:pPr>
        <w:rPr>
          <w:rFonts w:ascii="Arial" w:hAnsi="Arial" w:cs="Arial"/>
          <w:sz w:val="24"/>
          <w:szCs w:val="24"/>
        </w:rPr>
      </w:pPr>
      <w:r w:rsidRPr="007E3B2C">
        <w:rPr>
          <w:rFonts w:ascii="Arial" w:hAnsi="Arial" w:cs="Arial"/>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B865E9" w:rsidRPr="007E3B2C" w:rsidRDefault="007E234D">
      <w:pPr>
        <w:rPr>
          <w:rFonts w:ascii="Arial" w:hAnsi="Arial" w:cs="Arial"/>
          <w:sz w:val="24"/>
          <w:szCs w:val="24"/>
        </w:rPr>
      </w:pPr>
      <w:r w:rsidRPr="007E3B2C">
        <w:rPr>
          <w:rFonts w:ascii="Arial" w:hAnsi="Arial" w:cs="Arial"/>
          <w:sz w:val="24"/>
          <w:szCs w:val="24"/>
        </w:rPr>
        <w:lastRenderedPageBreak/>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B865E9" w:rsidRPr="007E3B2C" w:rsidRDefault="007E234D">
      <w:pPr>
        <w:rPr>
          <w:rFonts w:ascii="Arial" w:hAnsi="Arial" w:cs="Arial"/>
          <w:sz w:val="24"/>
          <w:szCs w:val="24"/>
        </w:rPr>
      </w:pPr>
      <w:r w:rsidRPr="007E3B2C">
        <w:rPr>
          <w:rFonts w:ascii="Arial" w:hAnsi="Arial" w:cs="Arial"/>
          <w:sz w:val="24"/>
          <w:szCs w:val="24"/>
        </w:rPr>
        <w:t>- в других случаях, предусмотренных законодательством РФ.</w:t>
      </w:r>
    </w:p>
    <w:p w:rsidR="00B865E9" w:rsidRPr="007E3B2C" w:rsidRDefault="007E234D">
      <w:pPr>
        <w:pStyle w:val="heading2normal"/>
        <w:rPr>
          <w:rFonts w:ascii="Arial" w:hAnsi="Arial" w:cs="Arial"/>
          <w:sz w:val="24"/>
          <w:szCs w:val="24"/>
        </w:rPr>
      </w:pPr>
      <w:bookmarkStart w:id="255" w:name="_ref_1-2136b8f103da49"/>
      <w:r w:rsidRPr="007E3B2C">
        <w:rPr>
          <w:rFonts w:ascii="Arial" w:hAnsi="Arial" w:cs="Arial"/>
          <w:sz w:val="24"/>
          <w:szCs w:val="24"/>
        </w:rPr>
        <w:t>Решение о списании имущества принимается комиссией после проведения следующих мероприятий:</w:t>
      </w:r>
      <w:bookmarkEnd w:id="255"/>
    </w:p>
    <w:p w:rsidR="00B865E9" w:rsidRPr="007E3B2C" w:rsidRDefault="007E234D">
      <w:pPr>
        <w:rPr>
          <w:rFonts w:ascii="Arial" w:hAnsi="Arial" w:cs="Arial"/>
          <w:sz w:val="24"/>
          <w:szCs w:val="24"/>
        </w:rPr>
      </w:pPr>
      <w:r w:rsidRPr="007E3B2C">
        <w:rPr>
          <w:rFonts w:ascii="Arial" w:hAnsi="Arial" w:cs="Arial"/>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B865E9" w:rsidRPr="007E3B2C" w:rsidRDefault="007E234D">
      <w:pPr>
        <w:rPr>
          <w:rFonts w:ascii="Arial" w:hAnsi="Arial" w:cs="Arial"/>
          <w:sz w:val="24"/>
          <w:szCs w:val="24"/>
        </w:rPr>
      </w:pPr>
      <w:r w:rsidRPr="007E3B2C">
        <w:rPr>
          <w:rFonts w:ascii="Arial" w:hAnsi="Arial" w:cs="Arial"/>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B865E9" w:rsidRPr="007E3B2C" w:rsidRDefault="007E234D">
      <w:pPr>
        <w:rPr>
          <w:rFonts w:ascii="Arial" w:hAnsi="Arial" w:cs="Arial"/>
          <w:sz w:val="24"/>
          <w:szCs w:val="24"/>
        </w:rPr>
      </w:pPr>
      <w:r w:rsidRPr="007E3B2C">
        <w:rPr>
          <w:rFonts w:ascii="Arial" w:hAnsi="Arial" w:cs="Arial"/>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B865E9" w:rsidRPr="007E3B2C" w:rsidRDefault="007E234D">
      <w:pPr>
        <w:rPr>
          <w:rFonts w:ascii="Arial" w:hAnsi="Arial" w:cs="Arial"/>
          <w:sz w:val="24"/>
          <w:szCs w:val="24"/>
        </w:rPr>
      </w:pPr>
      <w:r w:rsidRPr="007E3B2C">
        <w:rPr>
          <w:rFonts w:ascii="Arial" w:hAnsi="Arial" w:cs="Arial"/>
          <w:sz w:val="24"/>
          <w:szCs w:val="24"/>
        </w:rPr>
        <w:t>- подготовка документов, необходимых для принятия решения о списании имущества.</w:t>
      </w:r>
    </w:p>
    <w:p w:rsidR="00B865E9" w:rsidRPr="007E3B2C" w:rsidRDefault="007E234D">
      <w:pPr>
        <w:pStyle w:val="heading2normal"/>
        <w:rPr>
          <w:rFonts w:ascii="Arial" w:hAnsi="Arial" w:cs="Arial"/>
          <w:sz w:val="24"/>
          <w:szCs w:val="24"/>
        </w:rPr>
      </w:pPr>
      <w:bookmarkStart w:id="256" w:name="_ref_1-9d750e63e17740"/>
      <w:r w:rsidRPr="007E3B2C">
        <w:rPr>
          <w:rFonts w:ascii="Arial" w:hAnsi="Arial" w:cs="Arial"/>
          <w:sz w:val="24"/>
          <w:szCs w:val="24"/>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56"/>
    </w:p>
    <w:p w:rsidR="00B865E9" w:rsidRPr="007E3B2C" w:rsidRDefault="007E234D">
      <w:pPr>
        <w:rPr>
          <w:rFonts w:ascii="Arial" w:hAnsi="Arial" w:cs="Arial"/>
          <w:sz w:val="24"/>
          <w:szCs w:val="24"/>
        </w:rPr>
      </w:pPr>
      <w:r w:rsidRPr="007E3B2C">
        <w:rPr>
          <w:rFonts w:ascii="Arial" w:hAnsi="Arial" w:cs="Arial"/>
          <w:sz w:val="24"/>
          <w:szCs w:val="24"/>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865E9" w:rsidRPr="007E3B2C" w:rsidRDefault="007E234D">
      <w:pPr>
        <w:pStyle w:val="heading2normal"/>
        <w:rPr>
          <w:rFonts w:ascii="Arial" w:hAnsi="Arial" w:cs="Arial"/>
          <w:sz w:val="24"/>
          <w:szCs w:val="24"/>
        </w:rPr>
      </w:pPr>
      <w:bookmarkStart w:id="257" w:name="_ref_1-cef0bbd8b7d945"/>
      <w:r w:rsidRPr="007E3B2C">
        <w:rPr>
          <w:rFonts w:ascii="Arial" w:hAnsi="Arial" w:cs="Arial"/>
          <w:sz w:val="24"/>
          <w:szCs w:val="24"/>
        </w:rPr>
        <w:t>Выбытие (списание) нефинансовых активов оформляется следующими документами:</w:t>
      </w:r>
      <w:bookmarkEnd w:id="257"/>
    </w:p>
    <w:p w:rsidR="00B865E9" w:rsidRPr="007E3B2C" w:rsidRDefault="007E234D">
      <w:pPr>
        <w:rPr>
          <w:rFonts w:ascii="Arial" w:hAnsi="Arial" w:cs="Arial"/>
          <w:sz w:val="24"/>
          <w:szCs w:val="24"/>
        </w:rPr>
      </w:pPr>
      <w:r w:rsidRPr="007E3B2C">
        <w:rPr>
          <w:rFonts w:ascii="Arial" w:hAnsi="Arial" w:cs="Arial"/>
          <w:sz w:val="24"/>
          <w:szCs w:val="24"/>
        </w:rPr>
        <w:t xml:space="preserve">- Акт о приеме-передаче объектов нефинансовых активов </w:t>
      </w:r>
      <w:hyperlink r:id="rId314" w:history="1">
        <w:r w:rsidRPr="007E3B2C">
          <w:rPr>
            <w:rStyle w:val="afc"/>
            <w:rFonts w:ascii="Arial" w:hAnsi="Arial" w:cs="Arial"/>
            <w:sz w:val="24"/>
            <w:szCs w:val="24"/>
          </w:rPr>
          <w:t>(ф. 0504101)</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 Акт о списании объектов нефинансовых активов (кроме транспортных средств) </w:t>
      </w:r>
      <w:hyperlink r:id="rId315" w:history="1">
        <w:r w:rsidRPr="007E3B2C">
          <w:rPr>
            <w:rStyle w:val="afc"/>
            <w:rFonts w:ascii="Arial" w:hAnsi="Arial" w:cs="Arial"/>
            <w:sz w:val="24"/>
            <w:szCs w:val="24"/>
          </w:rPr>
          <w:t>(ф. 0504104)</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 Акт о списании транспортного средства </w:t>
      </w:r>
      <w:hyperlink r:id="rId316" w:history="1">
        <w:r w:rsidRPr="007E3B2C">
          <w:rPr>
            <w:rStyle w:val="afc"/>
            <w:rFonts w:ascii="Arial" w:hAnsi="Arial" w:cs="Arial"/>
            <w:sz w:val="24"/>
            <w:szCs w:val="24"/>
          </w:rPr>
          <w:t>(ф. 0504105)</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 Акт о списании мягкого и хозяйственного инвентаря </w:t>
      </w:r>
      <w:hyperlink r:id="rId317" w:history="1">
        <w:r w:rsidRPr="007E3B2C">
          <w:rPr>
            <w:rStyle w:val="afc"/>
            <w:rFonts w:ascii="Arial" w:hAnsi="Arial" w:cs="Arial"/>
            <w:sz w:val="24"/>
            <w:szCs w:val="24"/>
          </w:rPr>
          <w:t>(ф. 0504143)</w:t>
        </w:r>
      </w:hyperlink>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 Акт о списании материальных запасов </w:t>
      </w:r>
      <w:hyperlink r:id="rId318" w:history="1">
        <w:r w:rsidRPr="007E3B2C">
          <w:rPr>
            <w:rStyle w:val="afc"/>
            <w:rFonts w:ascii="Arial" w:hAnsi="Arial" w:cs="Arial"/>
            <w:sz w:val="24"/>
            <w:szCs w:val="24"/>
          </w:rPr>
          <w:t>(ф. 0504230)</w:t>
        </w:r>
      </w:hyperlink>
      <w:r w:rsidRPr="007E3B2C">
        <w:rPr>
          <w:rFonts w:ascii="Arial" w:hAnsi="Arial" w:cs="Arial"/>
          <w:sz w:val="24"/>
          <w:szCs w:val="24"/>
        </w:rPr>
        <w:t>.</w:t>
      </w:r>
    </w:p>
    <w:p w:rsidR="00B865E9" w:rsidRPr="007E3B2C" w:rsidRDefault="007E234D">
      <w:pPr>
        <w:pStyle w:val="heading2normal"/>
        <w:rPr>
          <w:rFonts w:ascii="Arial" w:hAnsi="Arial" w:cs="Arial"/>
          <w:sz w:val="24"/>
          <w:szCs w:val="24"/>
        </w:rPr>
      </w:pPr>
      <w:bookmarkStart w:id="258" w:name="_ref_1-7948bb732b2f40"/>
      <w:r w:rsidRPr="007E3B2C">
        <w:rPr>
          <w:rFonts w:ascii="Arial" w:hAnsi="Arial" w:cs="Arial"/>
          <w:sz w:val="24"/>
          <w:szCs w:val="24"/>
        </w:rPr>
        <w:t>Оформленный комиссией акт о списании имущества утверждается руководителем.</w:t>
      </w:r>
      <w:bookmarkEnd w:id="258"/>
    </w:p>
    <w:p w:rsidR="00B865E9" w:rsidRPr="007E3B2C" w:rsidRDefault="007E234D">
      <w:pPr>
        <w:pStyle w:val="heading2normal"/>
        <w:rPr>
          <w:rFonts w:ascii="Arial" w:hAnsi="Arial" w:cs="Arial"/>
          <w:sz w:val="24"/>
          <w:szCs w:val="24"/>
        </w:rPr>
      </w:pPr>
      <w:bookmarkStart w:id="259" w:name="_ref_1-3a6cdded410d42"/>
      <w:r w:rsidRPr="007E3B2C">
        <w:rPr>
          <w:rFonts w:ascii="Arial" w:hAnsi="Arial" w:cs="Arial"/>
          <w:sz w:val="24"/>
          <w:szCs w:val="24"/>
        </w:rPr>
        <w:t>До утверждения в установленном порядке акта о списании реализация мероприятий, предусмотренных этим актом, не допускается.</w:t>
      </w:r>
      <w:bookmarkEnd w:id="259"/>
    </w:p>
    <w:p w:rsidR="00B865E9" w:rsidRPr="007E3B2C" w:rsidRDefault="007E234D">
      <w:pPr>
        <w:rPr>
          <w:rFonts w:ascii="Arial" w:hAnsi="Arial" w:cs="Arial"/>
          <w:sz w:val="24"/>
          <w:szCs w:val="24"/>
        </w:rPr>
      </w:pPr>
      <w:r w:rsidRPr="007E3B2C">
        <w:rPr>
          <w:rFonts w:ascii="Arial" w:hAnsi="Arial" w:cs="Arial"/>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865E9" w:rsidRPr="007E3B2C" w:rsidRDefault="00B865E9">
      <w:pPr>
        <w:rPr>
          <w:rFonts w:ascii="Arial" w:hAnsi="Arial" w:cs="Arial"/>
          <w:sz w:val="24"/>
          <w:szCs w:val="24"/>
        </w:rPr>
        <w:sectPr w:rsidR="00B865E9" w:rsidRPr="007E3B2C">
          <w:headerReference w:type="default" r:id="rId319"/>
          <w:footerReference w:type="default" r:id="rId320"/>
          <w:footerReference w:type="first" r:id="rId321"/>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_ref_1-1b9b7f229e5a43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7</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260" w:name="_docStart_9"/>
      <w:bookmarkStart w:id="261" w:name="_title_9"/>
      <w:bookmarkStart w:id="262" w:name="_ref_1-1b9b7f229e5a43"/>
      <w:bookmarkEnd w:id="260"/>
      <w:r w:rsidRPr="007E3B2C">
        <w:rPr>
          <w:rFonts w:ascii="Arial" w:hAnsi="Arial" w:cs="Arial"/>
          <w:sz w:val="24"/>
          <w:szCs w:val="24"/>
        </w:rPr>
        <w:t>Порядок проведения инвентаризации активов и обязательств</w:t>
      </w:r>
      <w:bookmarkEnd w:id="261"/>
      <w:bookmarkEnd w:id="262"/>
    </w:p>
    <w:p w:rsidR="00B865E9" w:rsidRPr="007E3B2C" w:rsidRDefault="007E234D">
      <w:pPr>
        <w:pStyle w:val="heading1normal"/>
        <w:numPr>
          <w:ilvl w:val="0"/>
          <w:numId w:val="25"/>
        </w:numPr>
        <w:jc w:val="center"/>
        <w:rPr>
          <w:rFonts w:ascii="Arial" w:hAnsi="Arial" w:cs="Arial"/>
          <w:sz w:val="24"/>
          <w:szCs w:val="24"/>
        </w:rPr>
      </w:pPr>
      <w:bookmarkStart w:id="263" w:name="_ref_1-6e5c342d4bfd4c"/>
      <w:r w:rsidRPr="007E3B2C">
        <w:rPr>
          <w:rFonts w:ascii="Arial" w:hAnsi="Arial" w:cs="Arial"/>
          <w:b/>
          <w:sz w:val="24"/>
          <w:szCs w:val="24"/>
        </w:rPr>
        <w:t>Организация проведения инвентаризации</w:t>
      </w:r>
      <w:bookmarkEnd w:id="263"/>
    </w:p>
    <w:p w:rsidR="00B865E9" w:rsidRPr="007E3B2C" w:rsidRDefault="007E234D">
      <w:pPr>
        <w:pStyle w:val="heading2normal"/>
        <w:rPr>
          <w:rFonts w:ascii="Arial" w:hAnsi="Arial" w:cs="Arial"/>
          <w:sz w:val="24"/>
          <w:szCs w:val="24"/>
        </w:rPr>
      </w:pPr>
      <w:bookmarkStart w:id="264" w:name="_ref_1-51d9c0e74ce445"/>
      <w:r w:rsidRPr="007E3B2C">
        <w:rPr>
          <w:rFonts w:ascii="Arial" w:hAnsi="Arial" w:cs="Arial"/>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64"/>
    </w:p>
    <w:p w:rsidR="00B865E9" w:rsidRPr="007E3B2C" w:rsidRDefault="009C3362" w:rsidP="009C3362">
      <w:pPr>
        <w:pStyle w:val="heading2normal"/>
        <w:rPr>
          <w:rFonts w:ascii="Arial" w:hAnsi="Arial" w:cs="Arial"/>
          <w:sz w:val="24"/>
          <w:szCs w:val="24"/>
        </w:rPr>
      </w:pPr>
      <w:bookmarkStart w:id="265" w:name="_ref_1-90282c81cdfe46"/>
      <w:r w:rsidRPr="007E3B2C">
        <w:rPr>
          <w:rFonts w:ascii="Arial" w:hAnsi="Arial" w:cs="Arial"/>
          <w:sz w:val="24"/>
          <w:szCs w:val="24"/>
        </w:rPr>
        <w:t>Инвентаризация активов и обязательств проводится ежегодно по состоянию на 01 января года, следующего за текущим финансовым годом</w:t>
      </w:r>
      <w:r w:rsidR="007E234D" w:rsidRPr="007E3B2C">
        <w:rPr>
          <w:rFonts w:ascii="Arial" w:hAnsi="Arial" w:cs="Arial"/>
          <w:sz w:val="24"/>
          <w:szCs w:val="24"/>
        </w:rPr>
        <w:t xml:space="preserve">, кроме случаев, предусмотренных в </w:t>
      </w:r>
      <w:hyperlink r:id="rId322" w:history="1">
        <w:r w:rsidR="007E234D" w:rsidRPr="007E3B2C">
          <w:rPr>
            <w:rStyle w:val="afc"/>
            <w:rFonts w:ascii="Arial" w:hAnsi="Arial" w:cs="Arial"/>
            <w:sz w:val="24"/>
            <w:szCs w:val="24"/>
          </w:rPr>
          <w:t>п. 81</w:t>
        </w:r>
      </w:hyperlink>
      <w:r w:rsidR="007E234D" w:rsidRPr="007E3B2C">
        <w:rPr>
          <w:rFonts w:ascii="Arial" w:hAnsi="Arial" w:cs="Arial"/>
          <w:sz w:val="24"/>
          <w:szCs w:val="24"/>
        </w:rPr>
        <w:t xml:space="preserve"> СГС "Концептуальные основы".</w:t>
      </w:r>
      <w:bookmarkEnd w:id="265"/>
    </w:p>
    <w:p w:rsidR="00B865E9" w:rsidRPr="007E3B2C" w:rsidRDefault="007E234D">
      <w:pPr>
        <w:pStyle w:val="heading2normal"/>
        <w:rPr>
          <w:rFonts w:ascii="Arial" w:hAnsi="Arial" w:cs="Arial"/>
          <w:sz w:val="24"/>
          <w:szCs w:val="24"/>
        </w:rPr>
      </w:pPr>
      <w:bookmarkStart w:id="266" w:name="_ref_1-85f2600fc53040"/>
      <w:r w:rsidRPr="007E3B2C">
        <w:rPr>
          <w:rFonts w:ascii="Arial" w:hAnsi="Arial" w:cs="Arial"/>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66"/>
    </w:p>
    <w:p w:rsidR="00B865E9" w:rsidRPr="007E3B2C" w:rsidRDefault="007E234D">
      <w:pPr>
        <w:pStyle w:val="heading2normal"/>
        <w:rPr>
          <w:rFonts w:ascii="Arial" w:hAnsi="Arial" w:cs="Arial"/>
          <w:sz w:val="24"/>
          <w:szCs w:val="24"/>
        </w:rPr>
      </w:pPr>
      <w:bookmarkStart w:id="267" w:name="_ref_1-55b4529250e14f"/>
      <w:r w:rsidRPr="007E3B2C">
        <w:rPr>
          <w:rFonts w:ascii="Arial" w:hAnsi="Arial" w:cs="Arial"/>
          <w:sz w:val="24"/>
          <w:szCs w:val="24"/>
        </w:rPr>
        <w:t>Распорядительным актом о проведении инвентаризации является Р</w:t>
      </w:r>
      <w:r w:rsidR="000A3E82" w:rsidRPr="007E3B2C">
        <w:rPr>
          <w:rFonts w:ascii="Arial" w:hAnsi="Arial" w:cs="Arial"/>
          <w:sz w:val="24"/>
          <w:szCs w:val="24"/>
        </w:rPr>
        <w:t>аспоряжение</w:t>
      </w:r>
      <w:r w:rsidRPr="007E3B2C">
        <w:rPr>
          <w:rFonts w:ascii="Arial" w:hAnsi="Arial" w:cs="Arial"/>
          <w:sz w:val="24"/>
          <w:szCs w:val="24"/>
        </w:rPr>
        <w:t xml:space="preserve"> о проведении инвентаризации </w:t>
      </w:r>
      <w:hyperlink r:id="rId323" w:history="1">
        <w:r w:rsidRPr="007E3B2C">
          <w:rPr>
            <w:rStyle w:val="afc"/>
            <w:rFonts w:ascii="Arial" w:hAnsi="Arial" w:cs="Arial"/>
            <w:sz w:val="24"/>
            <w:szCs w:val="24"/>
          </w:rPr>
          <w:t>(ф. 0510439)</w:t>
        </w:r>
      </w:hyperlink>
      <w:r w:rsidRPr="007E3B2C">
        <w:rPr>
          <w:rFonts w:ascii="Arial" w:hAnsi="Arial" w:cs="Arial"/>
          <w:sz w:val="24"/>
          <w:szCs w:val="24"/>
        </w:rPr>
        <w:t>.</w:t>
      </w:r>
      <w:bookmarkEnd w:id="267"/>
    </w:p>
    <w:p w:rsidR="00B865E9" w:rsidRPr="007E3B2C" w:rsidRDefault="007E234D">
      <w:pPr>
        <w:rPr>
          <w:rFonts w:ascii="Arial" w:hAnsi="Arial" w:cs="Arial"/>
          <w:sz w:val="24"/>
          <w:szCs w:val="24"/>
        </w:rPr>
      </w:pPr>
      <w:r w:rsidRPr="007E3B2C">
        <w:rPr>
          <w:rFonts w:ascii="Arial" w:hAnsi="Arial" w:cs="Arial"/>
          <w:sz w:val="24"/>
          <w:szCs w:val="24"/>
        </w:rPr>
        <w:t>В Р</w:t>
      </w:r>
      <w:r w:rsidR="000A3E82" w:rsidRPr="007E3B2C">
        <w:rPr>
          <w:rFonts w:ascii="Arial" w:hAnsi="Arial" w:cs="Arial"/>
          <w:sz w:val="24"/>
          <w:szCs w:val="24"/>
        </w:rPr>
        <w:t>аспоряжении</w:t>
      </w:r>
      <w:r w:rsidRPr="007E3B2C">
        <w:rPr>
          <w:rFonts w:ascii="Arial" w:hAnsi="Arial" w:cs="Arial"/>
          <w:sz w:val="24"/>
          <w:szCs w:val="24"/>
        </w:rPr>
        <w:t xml:space="preserve"> </w:t>
      </w:r>
      <w:hyperlink r:id="rId324" w:history="1">
        <w:r w:rsidRPr="007E3B2C">
          <w:rPr>
            <w:rStyle w:val="afc"/>
            <w:rFonts w:ascii="Arial" w:hAnsi="Arial" w:cs="Arial"/>
            <w:sz w:val="24"/>
            <w:szCs w:val="24"/>
          </w:rPr>
          <w:t>(ф. 0510439)</w:t>
        </w:r>
      </w:hyperlink>
      <w:r w:rsidRPr="007E3B2C">
        <w:rPr>
          <w:rFonts w:ascii="Arial" w:hAnsi="Arial" w:cs="Arial"/>
          <w:sz w:val="24"/>
          <w:szCs w:val="24"/>
        </w:rPr>
        <w:t xml:space="preserve"> указываются:</w:t>
      </w:r>
    </w:p>
    <w:p w:rsidR="00B865E9" w:rsidRPr="007E3B2C" w:rsidRDefault="007E234D">
      <w:pPr>
        <w:rPr>
          <w:rFonts w:ascii="Arial" w:hAnsi="Arial" w:cs="Arial"/>
          <w:sz w:val="24"/>
          <w:szCs w:val="24"/>
        </w:rPr>
      </w:pPr>
      <w:r w:rsidRPr="007E3B2C">
        <w:rPr>
          <w:rFonts w:ascii="Arial" w:hAnsi="Arial" w:cs="Arial"/>
          <w:sz w:val="24"/>
          <w:szCs w:val="24"/>
        </w:rPr>
        <w:t>- причины проведения инвентаризации;</w:t>
      </w:r>
    </w:p>
    <w:p w:rsidR="00B865E9" w:rsidRPr="007E3B2C" w:rsidRDefault="007E234D">
      <w:pPr>
        <w:rPr>
          <w:rFonts w:ascii="Arial" w:hAnsi="Arial" w:cs="Arial"/>
          <w:sz w:val="24"/>
          <w:szCs w:val="24"/>
        </w:rPr>
      </w:pPr>
      <w:r w:rsidRPr="007E3B2C">
        <w:rPr>
          <w:rFonts w:ascii="Arial" w:hAnsi="Arial" w:cs="Arial"/>
          <w:sz w:val="24"/>
          <w:szCs w:val="24"/>
        </w:rPr>
        <w:t>- объекты инвентаризации;</w:t>
      </w:r>
    </w:p>
    <w:p w:rsidR="00B865E9" w:rsidRPr="007E3B2C" w:rsidRDefault="007E234D">
      <w:pPr>
        <w:rPr>
          <w:rFonts w:ascii="Arial" w:hAnsi="Arial" w:cs="Arial"/>
          <w:sz w:val="24"/>
          <w:szCs w:val="24"/>
        </w:rPr>
      </w:pPr>
      <w:r w:rsidRPr="007E3B2C">
        <w:rPr>
          <w:rFonts w:ascii="Arial" w:hAnsi="Arial" w:cs="Arial"/>
          <w:sz w:val="24"/>
          <w:szCs w:val="24"/>
        </w:rPr>
        <w:t>- сроки проведения инвентаризации;</w:t>
      </w:r>
    </w:p>
    <w:p w:rsidR="00B865E9" w:rsidRPr="007E3B2C" w:rsidRDefault="007E234D" w:rsidP="00215B79">
      <w:pPr>
        <w:rPr>
          <w:rFonts w:ascii="Arial" w:hAnsi="Arial" w:cs="Arial"/>
          <w:sz w:val="24"/>
          <w:szCs w:val="24"/>
        </w:rPr>
      </w:pPr>
      <w:r w:rsidRPr="007E3B2C">
        <w:rPr>
          <w:rFonts w:ascii="Arial" w:hAnsi="Arial" w:cs="Arial"/>
          <w:sz w:val="24"/>
          <w:szCs w:val="24"/>
        </w:rPr>
        <w:t>- дата, на ко</w:t>
      </w:r>
      <w:r w:rsidR="00215B79" w:rsidRPr="007E3B2C">
        <w:rPr>
          <w:rFonts w:ascii="Arial" w:hAnsi="Arial" w:cs="Arial"/>
          <w:sz w:val="24"/>
          <w:szCs w:val="24"/>
        </w:rPr>
        <w:t>торую проводится инвентаризация</w:t>
      </w:r>
      <w:r w:rsidRPr="007E3B2C">
        <w:rPr>
          <w:rFonts w:ascii="Arial" w:hAnsi="Arial" w:cs="Arial"/>
          <w:sz w:val="24"/>
          <w:szCs w:val="24"/>
        </w:rPr>
        <w:t>.</w:t>
      </w:r>
    </w:p>
    <w:p w:rsidR="00B865E9" w:rsidRPr="007E3B2C" w:rsidRDefault="007E234D">
      <w:pPr>
        <w:pStyle w:val="heading2normal"/>
        <w:rPr>
          <w:rFonts w:ascii="Arial" w:hAnsi="Arial" w:cs="Arial"/>
          <w:sz w:val="24"/>
          <w:szCs w:val="24"/>
        </w:rPr>
      </w:pPr>
      <w:bookmarkStart w:id="268" w:name="_ref_1-41f861e1745140"/>
      <w:r w:rsidRPr="007E3B2C">
        <w:rPr>
          <w:rFonts w:ascii="Arial" w:hAnsi="Arial" w:cs="Arial"/>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68"/>
    </w:p>
    <w:p w:rsidR="00B865E9" w:rsidRPr="007E3B2C" w:rsidRDefault="007E234D">
      <w:pPr>
        <w:pStyle w:val="heading2normal"/>
        <w:rPr>
          <w:rFonts w:ascii="Arial" w:hAnsi="Arial" w:cs="Arial"/>
          <w:sz w:val="24"/>
          <w:szCs w:val="24"/>
        </w:rPr>
      </w:pPr>
      <w:bookmarkStart w:id="269" w:name="_ref_1-ee344684a36842"/>
      <w:r w:rsidRPr="007E3B2C">
        <w:rPr>
          <w:rFonts w:ascii="Arial" w:hAnsi="Arial" w:cs="Arial"/>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69"/>
    </w:p>
    <w:p w:rsidR="00B865E9" w:rsidRPr="007E3B2C" w:rsidRDefault="00CA748D">
      <w:pPr>
        <w:pStyle w:val="heading2normal"/>
        <w:rPr>
          <w:rFonts w:ascii="Arial" w:hAnsi="Arial" w:cs="Arial"/>
          <w:sz w:val="24"/>
          <w:szCs w:val="24"/>
        </w:rPr>
      </w:pPr>
      <w:bookmarkStart w:id="270" w:name="_ref_1-39af1850cf6c47"/>
      <w:r w:rsidRPr="007E3B2C">
        <w:rPr>
          <w:rFonts w:ascii="Arial" w:hAnsi="Arial" w:cs="Arial"/>
          <w:sz w:val="24"/>
          <w:szCs w:val="24"/>
        </w:rPr>
        <w:t>П</w:t>
      </w:r>
      <w:r w:rsidR="007E234D" w:rsidRPr="007E3B2C">
        <w:rPr>
          <w:rFonts w:ascii="Arial" w:hAnsi="Arial" w:cs="Arial"/>
          <w:sz w:val="24"/>
          <w:szCs w:val="24"/>
        </w:rPr>
        <w:t xml:space="preserve">рисутствие </w:t>
      </w:r>
      <w:r w:rsidRPr="007E3B2C">
        <w:rPr>
          <w:rFonts w:ascii="Arial" w:hAnsi="Arial" w:cs="Arial"/>
          <w:sz w:val="24"/>
          <w:szCs w:val="24"/>
        </w:rPr>
        <w:t xml:space="preserve">ответственных лиц </w:t>
      </w:r>
      <w:r w:rsidR="007E234D" w:rsidRPr="007E3B2C">
        <w:rPr>
          <w:rFonts w:ascii="Arial" w:hAnsi="Arial" w:cs="Arial"/>
          <w:sz w:val="24"/>
          <w:szCs w:val="24"/>
        </w:rPr>
        <w:t>при проверке фактического наличия имущества является обязательным.</w:t>
      </w:r>
      <w:bookmarkEnd w:id="270"/>
    </w:p>
    <w:p w:rsidR="00B865E9" w:rsidRPr="007E3B2C" w:rsidRDefault="007E234D">
      <w:pPr>
        <w:rPr>
          <w:rFonts w:ascii="Arial" w:hAnsi="Arial" w:cs="Arial"/>
          <w:sz w:val="24"/>
          <w:szCs w:val="24"/>
        </w:rPr>
      </w:pPr>
      <w:r w:rsidRPr="007E3B2C">
        <w:rPr>
          <w:rFonts w:ascii="Arial" w:hAnsi="Arial" w:cs="Arial"/>
          <w:sz w:val="24"/>
          <w:szCs w:val="24"/>
        </w:rP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w:t>
      </w:r>
      <w:r w:rsidRPr="007E3B2C">
        <w:rPr>
          <w:rFonts w:ascii="Arial" w:hAnsi="Arial" w:cs="Arial"/>
          <w:sz w:val="24"/>
          <w:szCs w:val="24"/>
        </w:rPr>
        <w:lastRenderedPageBreak/>
        <w:t>в расход. Аналогичные расписки дают и лица, имеющие подотчетные суммы на приобретение или доверенности на получение имущества.</w:t>
      </w:r>
    </w:p>
    <w:p w:rsidR="00B865E9" w:rsidRPr="007E3B2C" w:rsidRDefault="007E234D">
      <w:pPr>
        <w:pStyle w:val="heading2normal"/>
        <w:rPr>
          <w:rFonts w:ascii="Arial" w:hAnsi="Arial" w:cs="Arial"/>
          <w:sz w:val="24"/>
          <w:szCs w:val="24"/>
        </w:rPr>
      </w:pPr>
      <w:bookmarkStart w:id="271" w:name="_ref_1-1da5d74f53724d"/>
      <w:r w:rsidRPr="007E3B2C">
        <w:rPr>
          <w:rFonts w:ascii="Arial" w:hAnsi="Arial" w:cs="Arial"/>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71"/>
    </w:p>
    <w:p w:rsidR="00B865E9" w:rsidRPr="007E3B2C" w:rsidRDefault="007E234D">
      <w:pPr>
        <w:pStyle w:val="heading2normal"/>
        <w:rPr>
          <w:rFonts w:ascii="Arial" w:hAnsi="Arial" w:cs="Arial"/>
          <w:sz w:val="24"/>
          <w:szCs w:val="24"/>
        </w:rPr>
      </w:pPr>
      <w:bookmarkStart w:id="272" w:name="_ref_1-b371bdb5d5a64d"/>
      <w:r w:rsidRPr="007E3B2C">
        <w:rPr>
          <w:rFonts w:ascii="Arial" w:hAnsi="Arial" w:cs="Arial"/>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72"/>
    </w:p>
    <w:p w:rsidR="00B865E9" w:rsidRPr="007E3B2C" w:rsidRDefault="007E234D">
      <w:pPr>
        <w:pStyle w:val="heading2normal"/>
        <w:rPr>
          <w:rFonts w:ascii="Arial" w:hAnsi="Arial" w:cs="Arial"/>
          <w:sz w:val="24"/>
          <w:szCs w:val="24"/>
        </w:rPr>
      </w:pPr>
      <w:bookmarkStart w:id="273" w:name="_ref_1-adf14980ca0d42"/>
      <w:r w:rsidRPr="007E3B2C">
        <w:rPr>
          <w:rFonts w:ascii="Arial" w:hAnsi="Arial" w:cs="Arial"/>
          <w:sz w:val="24"/>
          <w:szCs w:val="24"/>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73"/>
    </w:p>
    <w:p w:rsidR="00B865E9" w:rsidRPr="007E3B2C" w:rsidRDefault="007E234D">
      <w:pPr>
        <w:pStyle w:val="heading2normal"/>
        <w:rPr>
          <w:rFonts w:ascii="Arial" w:hAnsi="Arial" w:cs="Arial"/>
          <w:sz w:val="24"/>
          <w:szCs w:val="24"/>
        </w:rPr>
      </w:pPr>
      <w:bookmarkStart w:id="274" w:name="_ref_1-36ada1a900a549"/>
      <w:r w:rsidRPr="007E3B2C">
        <w:rPr>
          <w:rFonts w:ascii="Arial" w:hAnsi="Arial" w:cs="Arial"/>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274"/>
    </w:p>
    <w:p w:rsidR="00B865E9" w:rsidRPr="007E3B2C" w:rsidRDefault="007E234D">
      <w:pPr>
        <w:pStyle w:val="heading2normal"/>
        <w:rPr>
          <w:rFonts w:ascii="Arial" w:hAnsi="Arial" w:cs="Arial"/>
          <w:sz w:val="24"/>
          <w:szCs w:val="24"/>
        </w:rPr>
      </w:pPr>
      <w:bookmarkStart w:id="275" w:name="_ref_1-17c0e90339a944"/>
      <w:r w:rsidRPr="007E3B2C">
        <w:rPr>
          <w:rFonts w:ascii="Arial" w:hAnsi="Arial" w:cs="Arial"/>
          <w:sz w:val="24"/>
          <w:szCs w:val="24"/>
        </w:rPr>
        <w:t xml:space="preserve">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325" w:history="1">
        <w:r w:rsidRPr="007E3B2C">
          <w:rPr>
            <w:rStyle w:val="afc"/>
            <w:rFonts w:ascii="Arial" w:hAnsi="Arial" w:cs="Arial"/>
            <w:sz w:val="24"/>
            <w:szCs w:val="24"/>
          </w:rPr>
          <w:t>(ф. 0504087)</w:t>
        </w:r>
      </w:hyperlink>
      <w:r w:rsidRPr="007E3B2C">
        <w:rPr>
          <w:rFonts w:ascii="Arial" w:hAnsi="Arial" w:cs="Arial"/>
          <w:sz w:val="24"/>
          <w:szCs w:val="24"/>
        </w:rPr>
        <w:t xml:space="preserve"> по нефинансовым активам имущества казны.</w:t>
      </w:r>
      <w:bookmarkEnd w:id="275"/>
    </w:p>
    <w:p w:rsidR="00B865E9" w:rsidRPr="007E3B2C" w:rsidRDefault="007E234D">
      <w:pPr>
        <w:pStyle w:val="heading2normal"/>
        <w:rPr>
          <w:rFonts w:ascii="Arial" w:hAnsi="Arial" w:cs="Arial"/>
          <w:sz w:val="24"/>
          <w:szCs w:val="24"/>
        </w:rPr>
      </w:pPr>
      <w:bookmarkStart w:id="276" w:name="_ref_1-34cf7d2946b342"/>
      <w:r w:rsidRPr="007E3B2C">
        <w:rPr>
          <w:rFonts w:ascii="Arial" w:hAnsi="Arial" w:cs="Arial"/>
          <w:sz w:val="24"/>
          <w:szCs w:val="24"/>
        </w:rP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hyperlink r:id="rId326" w:history="1">
        <w:r w:rsidRPr="007E3B2C">
          <w:rPr>
            <w:rStyle w:val="afc"/>
            <w:rFonts w:ascii="Arial" w:hAnsi="Arial" w:cs="Arial"/>
            <w:sz w:val="24"/>
            <w:szCs w:val="24"/>
          </w:rPr>
          <w:t>(ф. 0504087)</w:t>
        </w:r>
      </w:hyperlink>
      <w:r w:rsidRPr="007E3B2C">
        <w:rPr>
          <w:rFonts w:ascii="Arial" w:hAnsi="Arial" w:cs="Arial"/>
          <w:sz w:val="24"/>
          <w:szCs w:val="24"/>
        </w:rPr>
        <w:t xml:space="preserve"> по нефинансовым активам имущества казны.</w:t>
      </w:r>
      <w:bookmarkEnd w:id="276"/>
    </w:p>
    <w:p w:rsidR="00B865E9" w:rsidRPr="007E3B2C" w:rsidRDefault="007E234D">
      <w:pPr>
        <w:pStyle w:val="heading2normal"/>
        <w:rPr>
          <w:rFonts w:ascii="Arial" w:hAnsi="Arial" w:cs="Arial"/>
          <w:sz w:val="24"/>
          <w:szCs w:val="24"/>
        </w:rPr>
      </w:pPr>
      <w:bookmarkStart w:id="277" w:name="_ref_1-99fc49fb93fd4f"/>
      <w:r w:rsidRPr="007E3B2C">
        <w:rPr>
          <w:rFonts w:ascii="Arial" w:hAnsi="Arial" w:cs="Arial"/>
          <w:sz w:val="24"/>
          <w:szCs w:val="24"/>
        </w:rPr>
        <w:t>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лицу,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bookmarkEnd w:id="277"/>
    </w:p>
    <w:p w:rsidR="00B865E9" w:rsidRPr="007E3B2C" w:rsidRDefault="007E234D">
      <w:pPr>
        <w:pStyle w:val="heading1normal"/>
        <w:jc w:val="center"/>
        <w:rPr>
          <w:rFonts w:ascii="Arial" w:hAnsi="Arial" w:cs="Arial"/>
          <w:sz w:val="24"/>
          <w:szCs w:val="24"/>
        </w:rPr>
      </w:pPr>
      <w:bookmarkStart w:id="278" w:name="_ref_1-3b5d86f0a4ae4d"/>
      <w:r w:rsidRPr="007E3B2C">
        <w:rPr>
          <w:rFonts w:ascii="Arial" w:hAnsi="Arial" w:cs="Arial"/>
          <w:b/>
          <w:sz w:val="24"/>
          <w:szCs w:val="24"/>
        </w:rPr>
        <w:t>Обязанности и права инвентаризационной комиссии и иных лиц при проведении инвентаризации</w:t>
      </w:r>
      <w:bookmarkEnd w:id="278"/>
    </w:p>
    <w:p w:rsidR="00B865E9" w:rsidRPr="007E3B2C" w:rsidRDefault="007E234D">
      <w:pPr>
        <w:pStyle w:val="heading2normal"/>
        <w:rPr>
          <w:rFonts w:ascii="Arial" w:hAnsi="Arial" w:cs="Arial"/>
          <w:sz w:val="24"/>
          <w:szCs w:val="24"/>
        </w:rPr>
      </w:pPr>
      <w:bookmarkStart w:id="279" w:name="_ref_1-13cba7e307074e"/>
      <w:r w:rsidRPr="007E3B2C">
        <w:rPr>
          <w:rFonts w:ascii="Arial" w:hAnsi="Arial" w:cs="Arial"/>
          <w:sz w:val="24"/>
          <w:szCs w:val="24"/>
        </w:rPr>
        <w:t>Председатель комиссии обязан:</w:t>
      </w:r>
      <w:bookmarkEnd w:id="279"/>
    </w:p>
    <w:p w:rsidR="00B865E9" w:rsidRPr="007E3B2C" w:rsidRDefault="007E234D">
      <w:pPr>
        <w:rPr>
          <w:rFonts w:ascii="Arial" w:hAnsi="Arial" w:cs="Arial"/>
          <w:sz w:val="24"/>
          <w:szCs w:val="24"/>
        </w:rPr>
      </w:pPr>
      <w:r w:rsidRPr="007E3B2C">
        <w:rPr>
          <w:rFonts w:ascii="Arial" w:hAnsi="Arial" w:cs="Arial"/>
          <w:sz w:val="24"/>
          <w:szCs w:val="24"/>
        </w:rPr>
        <w:t>- быть принципиальным, соблюдать профессиональную этику и конфиденциальность;</w:t>
      </w:r>
    </w:p>
    <w:p w:rsidR="00B865E9" w:rsidRPr="007E3B2C" w:rsidRDefault="007E234D">
      <w:pPr>
        <w:rPr>
          <w:rFonts w:ascii="Arial" w:hAnsi="Arial" w:cs="Arial"/>
          <w:sz w:val="24"/>
          <w:szCs w:val="24"/>
        </w:rPr>
      </w:pPr>
      <w:r w:rsidRPr="007E3B2C">
        <w:rPr>
          <w:rFonts w:ascii="Arial" w:hAnsi="Arial" w:cs="Arial"/>
          <w:sz w:val="24"/>
          <w:szCs w:val="24"/>
        </w:rPr>
        <w:lastRenderedPageBreak/>
        <w:t>- определять методы и способы инвентаризации;</w:t>
      </w:r>
    </w:p>
    <w:p w:rsidR="00B865E9" w:rsidRPr="007E3B2C" w:rsidRDefault="007E234D">
      <w:pPr>
        <w:rPr>
          <w:rFonts w:ascii="Arial" w:hAnsi="Arial" w:cs="Arial"/>
          <w:sz w:val="24"/>
          <w:szCs w:val="24"/>
        </w:rPr>
      </w:pPr>
      <w:r w:rsidRPr="007E3B2C">
        <w:rPr>
          <w:rFonts w:ascii="Arial" w:hAnsi="Arial" w:cs="Arial"/>
          <w:sz w:val="24"/>
          <w:szCs w:val="24"/>
        </w:rPr>
        <w:t>- распределять направления проведения инвентаризации между членами комиссии;</w:t>
      </w:r>
    </w:p>
    <w:p w:rsidR="00B865E9" w:rsidRPr="007E3B2C" w:rsidRDefault="007E234D">
      <w:pPr>
        <w:rPr>
          <w:rFonts w:ascii="Arial" w:hAnsi="Arial" w:cs="Arial"/>
          <w:sz w:val="24"/>
          <w:szCs w:val="24"/>
        </w:rPr>
      </w:pPr>
      <w:r w:rsidRPr="007E3B2C">
        <w:rPr>
          <w:rFonts w:ascii="Arial" w:hAnsi="Arial" w:cs="Arial"/>
          <w:sz w:val="24"/>
          <w:szCs w:val="24"/>
        </w:rPr>
        <w:t>- организовывать проведение инвентаризации согласно утвержденному плану (программе);</w:t>
      </w:r>
    </w:p>
    <w:p w:rsidR="00B865E9" w:rsidRPr="007E3B2C" w:rsidRDefault="007E234D">
      <w:pPr>
        <w:rPr>
          <w:rFonts w:ascii="Arial" w:hAnsi="Arial" w:cs="Arial"/>
          <w:sz w:val="24"/>
          <w:szCs w:val="24"/>
        </w:rPr>
      </w:pPr>
      <w:r w:rsidRPr="007E3B2C">
        <w:rPr>
          <w:rFonts w:ascii="Arial" w:hAnsi="Arial" w:cs="Arial"/>
          <w:sz w:val="24"/>
          <w:szCs w:val="24"/>
        </w:rPr>
        <w:t>- осуществлять общее руководство членами комиссии в процессе инвентаризации;</w:t>
      </w:r>
    </w:p>
    <w:p w:rsidR="00B865E9" w:rsidRPr="007E3B2C" w:rsidRDefault="007E234D">
      <w:pPr>
        <w:rPr>
          <w:rFonts w:ascii="Arial" w:hAnsi="Arial" w:cs="Arial"/>
          <w:sz w:val="24"/>
          <w:szCs w:val="24"/>
        </w:rPr>
      </w:pPr>
      <w:r w:rsidRPr="007E3B2C">
        <w:rPr>
          <w:rFonts w:ascii="Arial" w:hAnsi="Arial" w:cs="Arial"/>
          <w:sz w:val="24"/>
          <w:szCs w:val="24"/>
        </w:rPr>
        <w:t>- обеспечивать сохранность полученных документов, отчетов и других материалов, проверяемых в ходе инвентаризации.</w:t>
      </w:r>
    </w:p>
    <w:p w:rsidR="00B865E9" w:rsidRPr="007E3B2C" w:rsidRDefault="007E234D">
      <w:pPr>
        <w:pStyle w:val="heading2normal"/>
        <w:rPr>
          <w:rFonts w:ascii="Arial" w:hAnsi="Arial" w:cs="Arial"/>
          <w:sz w:val="24"/>
          <w:szCs w:val="24"/>
        </w:rPr>
      </w:pPr>
      <w:bookmarkStart w:id="280" w:name="_ref_1-5ddabd3311e946"/>
      <w:r w:rsidRPr="007E3B2C">
        <w:rPr>
          <w:rFonts w:ascii="Arial" w:hAnsi="Arial" w:cs="Arial"/>
          <w:sz w:val="24"/>
          <w:szCs w:val="24"/>
        </w:rPr>
        <w:t>Председатель комиссии имеет право:</w:t>
      </w:r>
      <w:bookmarkEnd w:id="280"/>
    </w:p>
    <w:p w:rsidR="00B865E9" w:rsidRPr="007E3B2C" w:rsidRDefault="007E234D">
      <w:pPr>
        <w:rPr>
          <w:rFonts w:ascii="Arial" w:hAnsi="Arial" w:cs="Arial"/>
          <w:sz w:val="24"/>
          <w:szCs w:val="24"/>
        </w:rPr>
      </w:pPr>
      <w:r w:rsidRPr="007E3B2C">
        <w:rPr>
          <w:rFonts w:ascii="Arial" w:hAnsi="Arial" w:cs="Arial"/>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B865E9" w:rsidRPr="007E3B2C" w:rsidRDefault="007E234D">
      <w:pPr>
        <w:rPr>
          <w:rFonts w:ascii="Arial" w:hAnsi="Arial" w:cs="Arial"/>
          <w:sz w:val="24"/>
          <w:szCs w:val="24"/>
        </w:rPr>
      </w:pPr>
      <w:r w:rsidRPr="007E3B2C">
        <w:rPr>
          <w:rFonts w:ascii="Arial" w:hAnsi="Arial" w:cs="Arial"/>
          <w:sz w:val="24"/>
          <w:szCs w:val="24"/>
        </w:rPr>
        <w:t>- давать указания должностным лицам о предоставлении комиссии необходимых для проверки документов и сведений (информации);</w:t>
      </w:r>
    </w:p>
    <w:p w:rsidR="00B865E9" w:rsidRPr="007E3B2C" w:rsidRDefault="007E234D">
      <w:pPr>
        <w:rPr>
          <w:rFonts w:ascii="Arial" w:hAnsi="Arial" w:cs="Arial"/>
          <w:sz w:val="24"/>
          <w:szCs w:val="24"/>
        </w:rPr>
      </w:pPr>
      <w:r w:rsidRPr="007E3B2C">
        <w:rPr>
          <w:rFonts w:ascii="Arial" w:hAnsi="Arial" w:cs="Arial"/>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B865E9" w:rsidRPr="007E3B2C" w:rsidRDefault="007E234D">
      <w:pPr>
        <w:rPr>
          <w:rFonts w:ascii="Arial" w:hAnsi="Arial" w:cs="Arial"/>
          <w:sz w:val="24"/>
          <w:szCs w:val="24"/>
        </w:rPr>
      </w:pPr>
      <w:r w:rsidRPr="007E3B2C">
        <w:rPr>
          <w:rFonts w:ascii="Arial" w:hAnsi="Arial" w:cs="Arial"/>
          <w:sz w:val="24"/>
          <w:szCs w:val="24"/>
        </w:rPr>
        <w:t>- по согласованию с руководителем привлекать должностных лиц к проведению инвентаризации;</w:t>
      </w:r>
    </w:p>
    <w:p w:rsidR="00B865E9" w:rsidRPr="007E3B2C" w:rsidRDefault="007E234D">
      <w:pPr>
        <w:rPr>
          <w:rFonts w:ascii="Arial" w:hAnsi="Arial" w:cs="Arial"/>
          <w:sz w:val="24"/>
          <w:szCs w:val="24"/>
        </w:rPr>
      </w:pPr>
      <w:r w:rsidRPr="007E3B2C">
        <w:rPr>
          <w:rFonts w:ascii="Arial" w:hAnsi="Arial" w:cs="Arial"/>
          <w:sz w:val="24"/>
          <w:szCs w:val="24"/>
        </w:rPr>
        <w:t>- вносить предложения об устранении выявленных в ходе проведения инвентаризации нарушений и недостатков.</w:t>
      </w:r>
    </w:p>
    <w:p w:rsidR="00B865E9" w:rsidRPr="007E3B2C" w:rsidRDefault="007E234D">
      <w:pPr>
        <w:pStyle w:val="heading2normal"/>
        <w:rPr>
          <w:rFonts w:ascii="Arial" w:hAnsi="Arial" w:cs="Arial"/>
          <w:sz w:val="24"/>
          <w:szCs w:val="24"/>
        </w:rPr>
      </w:pPr>
      <w:bookmarkStart w:id="281" w:name="_ref_1-f6549e61cf1d4c"/>
      <w:r w:rsidRPr="007E3B2C">
        <w:rPr>
          <w:rFonts w:ascii="Arial" w:hAnsi="Arial" w:cs="Arial"/>
          <w:sz w:val="24"/>
          <w:szCs w:val="24"/>
        </w:rPr>
        <w:t>Члены комиссии обязаны:</w:t>
      </w:r>
      <w:bookmarkEnd w:id="281"/>
    </w:p>
    <w:p w:rsidR="00B865E9" w:rsidRPr="007E3B2C" w:rsidRDefault="007E234D">
      <w:pPr>
        <w:rPr>
          <w:rFonts w:ascii="Arial" w:hAnsi="Arial" w:cs="Arial"/>
          <w:sz w:val="24"/>
          <w:szCs w:val="24"/>
        </w:rPr>
      </w:pPr>
      <w:r w:rsidRPr="007E3B2C">
        <w:rPr>
          <w:rFonts w:ascii="Arial" w:hAnsi="Arial" w:cs="Arial"/>
          <w:sz w:val="24"/>
          <w:szCs w:val="24"/>
        </w:rPr>
        <w:t>- быть принципиальными, соблюдать профессиональную этику и конфиденциальность;</w:t>
      </w:r>
    </w:p>
    <w:p w:rsidR="00B865E9" w:rsidRPr="007E3B2C" w:rsidRDefault="007E234D">
      <w:pPr>
        <w:rPr>
          <w:rFonts w:ascii="Arial" w:hAnsi="Arial" w:cs="Arial"/>
          <w:sz w:val="24"/>
          <w:szCs w:val="24"/>
        </w:rPr>
      </w:pPr>
      <w:r w:rsidRPr="007E3B2C">
        <w:rPr>
          <w:rFonts w:ascii="Arial" w:hAnsi="Arial" w:cs="Arial"/>
          <w:sz w:val="24"/>
          <w:szCs w:val="24"/>
        </w:rPr>
        <w:t>- проводить инвентаризацию в соответствии с утвержденным планом (программой);</w:t>
      </w:r>
    </w:p>
    <w:p w:rsidR="00B865E9" w:rsidRPr="007E3B2C" w:rsidRDefault="007E234D">
      <w:pPr>
        <w:rPr>
          <w:rFonts w:ascii="Arial" w:hAnsi="Arial" w:cs="Arial"/>
          <w:sz w:val="24"/>
          <w:szCs w:val="24"/>
        </w:rPr>
      </w:pPr>
      <w:r w:rsidRPr="007E3B2C">
        <w:rPr>
          <w:rFonts w:ascii="Arial" w:hAnsi="Arial" w:cs="Arial"/>
          <w:sz w:val="24"/>
          <w:szCs w:val="24"/>
        </w:rPr>
        <w:t>- незамедлительно докладывать председателю комиссии о выявленных в процессе инвентаризации нарушениях и злоупотреблениях;</w:t>
      </w:r>
    </w:p>
    <w:p w:rsidR="00B865E9" w:rsidRPr="007E3B2C" w:rsidRDefault="007E234D">
      <w:pPr>
        <w:rPr>
          <w:rFonts w:ascii="Arial" w:hAnsi="Arial" w:cs="Arial"/>
          <w:sz w:val="24"/>
          <w:szCs w:val="24"/>
        </w:rPr>
      </w:pPr>
      <w:r w:rsidRPr="007E3B2C">
        <w:rPr>
          <w:rFonts w:ascii="Arial" w:hAnsi="Arial" w:cs="Arial"/>
          <w:sz w:val="24"/>
          <w:szCs w:val="24"/>
        </w:rPr>
        <w:t>- обеспечивать сохранность полученных документов, отчетов и других материалов, проверяемых в ходе инвентаризации.</w:t>
      </w:r>
    </w:p>
    <w:p w:rsidR="00B865E9" w:rsidRPr="007E3B2C" w:rsidRDefault="007E234D">
      <w:pPr>
        <w:pStyle w:val="heading2normal"/>
        <w:rPr>
          <w:rFonts w:ascii="Arial" w:hAnsi="Arial" w:cs="Arial"/>
          <w:sz w:val="24"/>
          <w:szCs w:val="24"/>
        </w:rPr>
      </w:pPr>
      <w:bookmarkStart w:id="282" w:name="_ref_1-88969d3af6a747"/>
      <w:r w:rsidRPr="007E3B2C">
        <w:rPr>
          <w:rFonts w:ascii="Arial" w:hAnsi="Arial" w:cs="Arial"/>
          <w:sz w:val="24"/>
          <w:szCs w:val="24"/>
        </w:rPr>
        <w:t>Члены комиссии имеют право:</w:t>
      </w:r>
      <w:bookmarkEnd w:id="282"/>
    </w:p>
    <w:p w:rsidR="00B865E9" w:rsidRPr="007E3B2C" w:rsidRDefault="007E234D">
      <w:pPr>
        <w:rPr>
          <w:rFonts w:ascii="Arial" w:hAnsi="Arial" w:cs="Arial"/>
          <w:sz w:val="24"/>
          <w:szCs w:val="24"/>
        </w:rPr>
      </w:pPr>
      <w:r w:rsidRPr="007E3B2C">
        <w:rPr>
          <w:rFonts w:ascii="Arial" w:hAnsi="Arial" w:cs="Arial"/>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B865E9" w:rsidRPr="007E3B2C" w:rsidRDefault="007E234D">
      <w:pPr>
        <w:rPr>
          <w:rFonts w:ascii="Arial" w:hAnsi="Arial" w:cs="Arial"/>
          <w:sz w:val="24"/>
          <w:szCs w:val="24"/>
        </w:rPr>
      </w:pPr>
      <w:r w:rsidRPr="007E3B2C">
        <w:rPr>
          <w:rFonts w:ascii="Arial" w:hAnsi="Arial" w:cs="Arial"/>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B865E9" w:rsidRPr="007E3B2C" w:rsidRDefault="007E234D">
      <w:pPr>
        <w:pStyle w:val="heading2normal"/>
        <w:rPr>
          <w:rFonts w:ascii="Arial" w:hAnsi="Arial" w:cs="Arial"/>
          <w:sz w:val="24"/>
          <w:szCs w:val="24"/>
        </w:rPr>
      </w:pPr>
      <w:bookmarkStart w:id="283" w:name="_ref_1-c006381a24b545"/>
      <w:r w:rsidRPr="007E3B2C">
        <w:rPr>
          <w:rFonts w:ascii="Arial" w:hAnsi="Arial" w:cs="Arial"/>
          <w:sz w:val="24"/>
          <w:szCs w:val="24"/>
        </w:rPr>
        <w:t>Руководитель и проверяемые должностные лица в процессе контрольных мероприятий обязаны:</w:t>
      </w:r>
      <w:bookmarkEnd w:id="283"/>
    </w:p>
    <w:p w:rsidR="00B865E9" w:rsidRPr="007E3B2C" w:rsidRDefault="007E234D">
      <w:pPr>
        <w:rPr>
          <w:rFonts w:ascii="Arial" w:hAnsi="Arial" w:cs="Arial"/>
          <w:sz w:val="24"/>
          <w:szCs w:val="24"/>
        </w:rPr>
      </w:pPr>
      <w:r w:rsidRPr="007E3B2C">
        <w:rPr>
          <w:rFonts w:ascii="Arial" w:hAnsi="Arial" w:cs="Arial"/>
          <w:sz w:val="24"/>
          <w:szCs w:val="24"/>
        </w:rPr>
        <w:lastRenderedPageBreak/>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B865E9" w:rsidRPr="007E3B2C" w:rsidRDefault="007E234D">
      <w:pPr>
        <w:rPr>
          <w:rFonts w:ascii="Arial" w:hAnsi="Arial" w:cs="Arial"/>
          <w:sz w:val="24"/>
          <w:szCs w:val="24"/>
        </w:rPr>
      </w:pPr>
      <w:r w:rsidRPr="007E3B2C">
        <w:rPr>
          <w:rFonts w:ascii="Arial" w:hAnsi="Arial" w:cs="Arial"/>
          <w:sz w:val="24"/>
          <w:szCs w:val="24"/>
        </w:rPr>
        <w:t>- оказывать содействие в проведении инвентаризации;</w:t>
      </w:r>
    </w:p>
    <w:p w:rsidR="00B865E9" w:rsidRPr="007E3B2C" w:rsidRDefault="007E234D">
      <w:pPr>
        <w:rPr>
          <w:rFonts w:ascii="Arial" w:hAnsi="Arial" w:cs="Arial"/>
          <w:sz w:val="24"/>
          <w:szCs w:val="24"/>
        </w:rPr>
      </w:pPr>
      <w:r w:rsidRPr="007E3B2C">
        <w:rPr>
          <w:rFonts w:ascii="Arial" w:hAnsi="Arial" w:cs="Arial"/>
          <w:sz w:val="24"/>
          <w:szCs w:val="24"/>
        </w:rPr>
        <w:t>- представлять по требованию председателя комиссии и в установленные им сроки документы, необходимые для проверки;</w:t>
      </w:r>
    </w:p>
    <w:p w:rsidR="00B865E9" w:rsidRPr="007E3B2C" w:rsidRDefault="007E234D">
      <w:pPr>
        <w:rPr>
          <w:rFonts w:ascii="Arial" w:hAnsi="Arial" w:cs="Arial"/>
          <w:sz w:val="24"/>
          <w:szCs w:val="24"/>
        </w:rPr>
      </w:pPr>
      <w:r w:rsidRPr="007E3B2C">
        <w:rPr>
          <w:rFonts w:ascii="Arial" w:hAnsi="Arial" w:cs="Arial"/>
          <w:sz w:val="24"/>
          <w:szCs w:val="24"/>
        </w:rPr>
        <w:t>- давать справки и объяснения в устной и письменной форме по вопросам, возникающим в ходе проведения инвентаризации.</w:t>
      </w:r>
    </w:p>
    <w:p w:rsidR="00B865E9" w:rsidRPr="007E3B2C" w:rsidRDefault="007E234D">
      <w:pPr>
        <w:pStyle w:val="heading2normal"/>
        <w:rPr>
          <w:rFonts w:ascii="Arial" w:hAnsi="Arial" w:cs="Arial"/>
          <w:sz w:val="24"/>
          <w:szCs w:val="24"/>
        </w:rPr>
      </w:pPr>
      <w:bookmarkStart w:id="284" w:name="_ref_1-fc9fbe6abcd948"/>
      <w:r w:rsidRPr="007E3B2C">
        <w:rPr>
          <w:rFonts w:ascii="Arial" w:hAnsi="Arial" w:cs="Arial"/>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284"/>
    </w:p>
    <w:p w:rsidR="00B865E9" w:rsidRPr="007E3B2C" w:rsidRDefault="007E234D">
      <w:pPr>
        <w:pStyle w:val="heading2normal"/>
        <w:rPr>
          <w:rFonts w:ascii="Arial" w:hAnsi="Arial" w:cs="Arial"/>
          <w:sz w:val="24"/>
          <w:szCs w:val="24"/>
        </w:rPr>
      </w:pPr>
      <w:bookmarkStart w:id="285" w:name="_ref_1-1af992f93b9544"/>
      <w:r w:rsidRPr="007E3B2C">
        <w:rPr>
          <w:rFonts w:ascii="Arial" w:hAnsi="Arial" w:cs="Arial"/>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85"/>
    </w:p>
    <w:p w:rsidR="00B865E9" w:rsidRPr="007E3B2C" w:rsidRDefault="007E234D">
      <w:pPr>
        <w:pStyle w:val="heading1normal"/>
        <w:jc w:val="center"/>
        <w:rPr>
          <w:rFonts w:ascii="Arial" w:hAnsi="Arial" w:cs="Arial"/>
          <w:sz w:val="24"/>
          <w:szCs w:val="24"/>
        </w:rPr>
      </w:pPr>
      <w:bookmarkStart w:id="286" w:name="_ref_1-f10f6b2a3e6c47"/>
      <w:r w:rsidRPr="007E3B2C">
        <w:rPr>
          <w:rFonts w:ascii="Arial" w:hAnsi="Arial" w:cs="Arial"/>
          <w:b/>
          <w:sz w:val="24"/>
          <w:szCs w:val="24"/>
        </w:rPr>
        <w:t>Имущество и обязательства, подлежащие инвентаризации</w:t>
      </w:r>
      <w:bookmarkEnd w:id="286"/>
    </w:p>
    <w:p w:rsidR="00B865E9" w:rsidRPr="007E3B2C" w:rsidRDefault="007E234D">
      <w:pPr>
        <w:pStyle w:val="heading2normal"/>
        <w:rPr>
          <w:rFonts w:ascii="Arial" w:hAnsi="Arial" w:cs="Arial"/>
          <w:sz w:val="24"/>
          <w:szCs w:val="24"/>
        </w:rPr>
      </w:pPr>
      <w:bookmarkStart w:id="287" w:name="_ref_1-4bd33ad92b9a45"/>
      <w:r w:rsidRPr="007E3B2C">
        <w:rPr>
          <w:rFonts w:ascii="Arial" w:hAnsi="Arial" w:cs="Arial"/>
          <w:sz w:val="24"/>
          <w:szCs w:val="24"/>
        </w:rPr>
        <w:t>Инвентаризации подлежит все имущество независимо от его местонахождения, а также все виды обязательств, в том числе:</w:t>
      </w:r>
      <w:bookmarkEnd w:id="287"/>
    </w:p>
    <w:p w:rsidR="00B865E9" w:rsidRPr="007E3B2C" w:rsidRDefault="007E234D">
      <w:pPr>
        <w:rPr>
          <w:rFonts w:ascii="Arial" w:hAnsi="Arial" w:cs="Arial"/>
          <w:sz w:val="24"/>
          <w:szCs w:val="24"/>
        </w:rPr>
      </w:pPr>
      <w:r w:rsidRPr="007E3B2C">
        <w:rPr>
          <w:rFonts w:ascii="Arial" w:hAnsi="Arial" w:cs="Arial"/>
          <w:sz w:val="24"/>
          <w:szCs w:val="24"/>
        </w:rPr>
        <w:t>- имущество и обязательства, учтенные на балансовых счетах;</w:t>
      </w:r>
    </w:p>
    <w:p w:rsidR="00B865E9" w:rsidRPr="007E3B2C" w:rsidRDefault="007E234D">
      <w:pPr>
        <w:rPr>
          <w:rFonts w:ascii="Arial" w:hAnsi="Arial" w:cs="Arial"/>
          <w:sz w:val="24"/>
          <w:szCs w:val="24"/>
        </w:rPr>
      </w:pPr>
      <w:r w:rsidRPr="007E3B2C">
        <w:rPr>
          <w:rFonts w:ascii="Arial" w:hAnsi="Arial" w:cs="Arial"/>
          <w:sz w:val="24"/>
          <w:szCs w:val="24"/>
        </w:rPr>
        <w:t>- имущество, учтенное на забалансовых счетах;</w:t>
      </w:r>
    </w:p>
    <w:p w:rsidR="00B865E9" w:rsidRPr="007E3B2C" w:rsidRDefault="007E234D">
      <w:pPr>
        <w:rPr>
          <w:rFonts w:ascii="Arial" w:hAnsi="Arial" w:cs="Arial"/>
          <w:sz w:val="24"/>
          <w:szCs w:val="24"/>
        </w:rPr>
      </w:pPr>
      <w:r w:rsidRPr="007E3B2C">
        <w:rPr>
          <w:rFonts w:ascii="Arial" w:hAnsi="Arial" w:cs="Arial"/>
          <w:sz w:val="24"/>
          <w:szCs w:val="24"/>
        </w:rPr>
        <w:t>- другое имущество и обязательства в соответствии с распоряжением об инвентаризации.</w:t>
      </w:r>
    </w:p>
    <w:p w:rsidR="00B865E9" w:rsidRPr="007E3B2C" w:rsidRDefault="007E234D">
      <w:pPr>
        <w:rPr>
          <w:rFonts w:ascii="Arial" w:hAnsi="Arial" w:cs="Arial"/>
          <w:sz w:val="24"/>
          <w:szCs w:val="24"/>
        </w:rPr>
      </w:pPr>
      <w:r w:rsidRPr="007E3B2C">
        <w:rPr>
          <w:rFonts w:ascii="Arial" w:hAnsi="Arial" w:cs="Arial"/>
          <w:sz w:val="24"/>
          <w:szCs w:val="24"/>
        </w:rPr>
        <w:t>Фактически наличествующее имущество, не учтенное по каким-либо причинам, подлежит принятию к учету.</w:t>
      </w:r>
    </w:p>
    <w:p w:rsidR="00B865E9" w:rsidRPr="007E3B2C" w:rsidRDefault="007E234D">
      <w:pPr>
        <w:pStyle w:val="heading1normal"/>
        <w:jc w:val="center"/>
        <w:rPr>
          <w:rFonts w:ascii="Arial" w:hAnsi="Arial" w:cs="Arial"/>
          <w:sz w:val="24"/>
          <w:szCs w:val="24"/>
        </w:rPr>
      </w:pPr>
      <w:bookmarkStart w:id="288" w:name="_ref_1-378c3590234c42"/>
      <w:r w:rsidRPr="007E3B2C">
        <w:rPr>
          <w:rFonts w:ascii="Arial" w:hAnsi="Arial" w:cs="Arial"/>
          <w:b/>
          <w:sz w:val="24"/>
          <w:szCs w:val="24"/>
        </w:rPr>
        <w:t>Оформление результатов инвентаризации и регулирование выявленных расхождений</w:t>
      </w:r>
      <w:bookmarkEnd w:id="288"/>
    </w:p>
    <w:p w:rsidR="00B865E9" w:rsidRPr="007E3B2C" w:rsidRDefault="007E234D">
      <w:pPr>
        <w:pStyle w:val="heading2normal"/>
        <w:rPr>
          <w:rFonts w:ascii="Arial" w:hAnsi="Arial" w:cs="Arial"/>
          <w:sz w:val="24"/>
          <w:szCs w:val="24"/>
        </w:rPr>
      </w:pPr>
      <w:bookmarkStart w:id="289" w:name="_ref_1-8ba6f2c5a52246"/>
      <w:r w:rsidRPr="007E3B2C">
        <w:rPr>
          <w:rFonts w:ascii="Arial" w:hAnsi="Arial" w:cs="Arial"/>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27" w:history="1">
        <w:r w:rsidRPr="007E3B2C">
          <w:rPr>
            <w:rStyle w:val="afc"/>
            <w:rFonts w:ascii="Arial" w:hAnsi="Arial" w:cs="Arial"/>
            <w:sz w:val="24"/>
            <w:szCs w:val="24"/>
          </w:rPr>
          <w:t>(ф. 0504092)</w:t>
        </w:r>
      </w:hyperlink>
      <w:r w:rsidRPr="007E3B2C">
        <w:rPr>
          <w:rFonts w:ascii="Arial" w:hAnsi="Arial" w:cs="Arial"/>
          <w:sz w:val="24"/>
          <w:szCs w:val="24"/>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89"/>
    </w:p>
    <w:p w:rsidR="00B865E9" w:rsidRPr="007E3B2C" w:rsidRDefault="007E234D">
      <w:pPr>
        <w:pStyle w:val="heading2normal"/>
        <w:rPr>
          <w:rFonts w:ascii="Arial" w:hAnsi="Arial" w:cs="Arial"/>
          <w:sz w:val="24"/>
          <w:szCs w:val="24"/>
        </w:rPr>
      </w:pPr>
      <w:bookmarkStart w:id="290" w:name="_ref_1-29899d5f7b5f47"/>
      <w:r w:rsidRPr="007E3B2C">
        <w:rPr>
          <w:rFonts w:ascii="Arial" w:hAnsi="Arial" w:cs="Arial"/>
          <w:sz w:val="24"/>
          <w:szCs w:val="24"/>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90"/>
    </w:p>
    <w:p w:rsidR="00B865E9" w:rsidRPr="007E3B2C" w:rsidRDefault="007E234D">
      <w:pPr>
        <w:pStyle w:val="heading2normal"/>
        <w:rPr>
          <w:rFonts w:ascii="Arial" w:hAnsi="Arial" w:cs="Arial"/>
          <w:sz w:val="24"/>
          <w:szCs w:val="24"/>
        </w:rPr>
      </w:pPr>
      <w:bookmarkStart w:id="291" w:name="_ref_1-6194f29a516345"/>
      <w:r w:rsidRPr="007E3B2C">
        <w:rPr>
          <w:rFonts w:ascii="Arial" w:hAnsi="Arial" w:cs="Arial"/>
          <w:sz w:val="24"/>
          <w:szCs w:val="24"/>
        </w:rPr>
        <w:t>По результатам инвентаризации председатель инвентаризационной комиссии готовит для руководителя предложения:</w:t>
      </w:r>
      <w:bookmarkEnd w:id="291"/>
    </w:p>
    <w:p w:rsidR="00B865E9" w:rsidRPr="007E3B2C" w:rsidRDefault="007E234D">
      <w:pPr>
        <w:rPr>
          <w:rFonts w:ascii="Arial" w:hAnsi="Arial" w:cs="Arial"/>
          <w:sz w:val="24"/>
          <w:szCs w:val="24"/>
        </w:rPr>
      </w:pPr>
      <w:r w:rsidRPr="007E3B2C">
        <w:rPr>
          <w:rFonts w:ascii="Arial" w:hAnsi="Arial" w:cs="Arial"/>
          <w:sz w:val="24"/>
          <w:szCs w:val="24"/>
        </w:rPr>
        <w:lastRenderedPageBreak/>
        <w:t>- по отнесению недостач имущества, а также имущества, пришедшего в негодность, за счет виновных лиц либо по списанию;</w:t>
      </w:r>
    </w:p>
    <w:p w:rsidR="00B865E9" w:rsidRPr="007E3B2C" w:rsidRDefault="007E234D">
      <w:pPr>
        <w:rPr>
          <w:rFonts w:ascii="Arial" w:hAnsi="Arial" w:cs="Arial"/>
          <w:sz w:val="24"/>
          <w:szCs w:val="24"/>
        </w:rPr>
      </w:pPr>
      <w:r w:rsidRPr="007E3B2C">
        <w:rPr>
          <w:rFonts w:ascii="Arial" w:hAnsi="Arial" w:cs="Arial"/>
          <w:sz w:val="24"/>
          <w:szCs w:val="24"/>
        </w:rPr>
        <w:t>- оприходованию излишков;</w:t>
      </w:r>
    </w:p>
    <w:p w:rsidR="00B865E9" w:rsidRPr="007E3B2C" w:rsidRDefault="007E234D">
      <w:pPr>
        <w:rPr>
          <w:rFonts w:ascii="Arial" w:hAnsi="Arial" w:cs="Arial"/>
          <w:sz w:val="24"/>
          <w:szCs w:val="24"/>
        </w:rPr>
      </w:pPr>
      <w:r w:rsidRPr="007E3B2C">
        <w:rPr>
          <w:rFonts w:ascii="Arial" w:hAnsi="Arial" w:cs="Arial"/>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B865E9" w:rsidRPr="007E3B2C" w:rsidRDefault="007E234D">
      <w:pPr>
        <w:rPr>
          <w:rFonts w:ascii="Arial" w:hAnsi="Arial" w:cs="Arial"/>
          <w:sz w:val="24"/>
          <w:szCs w:val="24"/>
        </w:rPr>
      </w:pPr>
      <w:r w:rsidRPr="007E3B2C">
        <w:rPr>
          <w:rFonts w:ascii="Arial" w:hAnsi="Arial" w:cs="Arial"/>
          <w:sz w:val="24"/>
          <w:szCs w:val="24"/>
        </w:rPr>
        <w:t>- списанию невостребованной кредиторской задолженности;</w:t>
      </w:r>
    </w:p>
    <w:p w:rsidR="00B865E9" w:rsidRPr="007E3B2C" w:rsidRDefault="007E234D">
      <w:pPr>
        <w:rPr>
          <w:rFonts w:ascii="Arial" w:hAnsi="Arial" w:cs="Arial"/>
          <w:sz w:val="24"/>
          <w:szCs w:val="24"/>
        </w:rPr>
      </w:pPr>
      <w:r w:rsidRPr="007E3B2C">
        <w:rPr>
          <w:rFonts w:ascii="Arial" w:hAnsi="Arial" w:cs="Arial"/>
          <w:sz w:val="24"/>
          <w:szCs w:val="24"/>
        </w:rPr>
        <w:t>- оптимизации приема, хранения и отпуска материальных ценностей;</w:t>
      </w:r>
    </w:p>
    <w:p w:rsidR="00B865E9" w:rsidRPr="007E3B2C" w:rsidRDefault="007E234D">
      <w:pPr>
        <w:rPr>
          <w:rFonts w:ascii="Arial" w:hAnsi="Arial" w:cs="Arial"/>
          <w:sz w:val="24"/>
          <w:szCs w:val="24"/>
        </w:rPr>
      </w:pPr>
      <w:r w:rsidRPr="007E3B2C">
        <w:rPr>
          <w:rFonts w:ascii="Arial" w:hAnsi="Arial" w:cs="Arial"/>
          <w:sz w:val="24"/>
          <w:szCs w:val="24"/>
        </w:rPr>
        <w:t>- иные предложения.</w:t>
      </w:r>
    </w:p>
    <w:p w:rsidR="00B865E9" w:rsidRPr="007E3B2C" w:rsidRDefault="007E234D">
      <w:pPr>
        <w:pStyle w:val="heading2normal"/>
        <w:rPr>
          <w:rFonts w:ascii="Arial" w:hAnsi="Arial" w:cs="Arial"/>
          <w:sz w:val="24"/>
          <w:szCs w:val="24"/>
        </w:rPr>
      </w:pPr>
      <w:bookmarkStart w:id="292" w:name="_ref_1-e97c025d26d84d"/>
      <w:r w:rsidRPr="007E3B2C">
        <w:rPr>
          <w:rFonts w:ascii="Arial" w:hAnsi="Arial" w:cs="Arial"/>
          <w:sz w:val="24"/>
          <w:szCs w:val="24"/>
        </w:rPr>
        <w:t xml:space="preserve">На основании инвентаризационных описей комиссия составляет Акт о результатах инвентаризации </w:t>
      </w:r>
      <w:hyperlink r:id="rId328" w:history="1">
        <w:r w:rsidRPr="007E3B2C">
          <w:rPr>
            <w:rStyle w:val="afc"/>
            <w:rFonts w:ascii="Arial" w:hAnsi="Arial" w:cs="Arial"/>
            <w:sz w:val="24"/>
            <w:szCs w:val="24"/>
          </w:rPr>
          <w:t>(ф. 0504835)</w:t>
        </w:r>
      </w:hyperlink>
      <w:r w:rsidRPr="007E3B2C">
        <w:rPr>
          <w:rFonts w:ascii="Arial" w:hAnsi="Arial" w:cs="Arial"/>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29" w:history="1">
        <w:r w:rsidRPr="007E3B2C">
          <w:rPr>
            <w:rStyle w:val="afc"/>
            <w:rFonts w:ascii="Arial" w:hAnsi="Arial" w:cs="Arial"/>
            <w:sz w:val="24"/>
            <w:szCs w:val="24"/>
          </w:rPr>
          <w:t>(ф. 0504092)</w:t>
        </w:r>
      </w:hyperlink>
      <w:r w:rsidRPr="007E3B2C">
        <w:rPr>
          <w:rFonts w:ascii="Arial" w:hAnsi="Arial" w:cs="Arial"/>
          <w:sz w:val="24"/>
          <w:szCs w:val="24"/>
        </w:rPr>
        <w:t>.</w:t>
      </w:r>
      <w:bookmarkEnd w:id="292"/>
    </w:p>
    <w:p w:rsidR="00B865E9" w:rsidRPr="007E3B2C" w:rsidRDefault="007E234D">
      <w:pPr>
        <w:pStyle w:val="heading2normal"/>
        <w:rPr>
          <w:rFonts w:ascii="Arial" w:hAnsi="Arial" w:cs="Arial"/>
          <w:sz w:val="24"/>
          <w:szCs w:val="24"/>
        </w:rPr>
      </w:pPr>
      <w:bookmarkStart w:id="293" w:name="_ref_1-8b30a125bab24c"/>
      <w:r w:rsidRPr="007E3B2C">
        <w:rPr>
          <w:rFonts w:ascii="Arial" w:hAnsi="Arial" w:cs="Arial"/>
          <w:sz w:val="24"/>
          <w:szCs w:val="24"/>
        </w:rPr>
        <w:t>По результатам инвентаризации руководитель издает распорядительный акт.</w:t>
      </w:r>
      <w:bookmarkStart w:id="294" w:name="_docEnd_9"/>
      <w:bookmarkEnd w:id="293"/>
      <w:bookmarkEnd w:id="294"/>
    </w:p>
    <w:p w:rsidR="00B865E9" w:rsidRPr="007E3B2C" w:rsidRDefault="00B865E9">
      <w:pPr>
        <w:rPr>
          <w:rFonts w:ascii="Arial" w:hAnsi="Arial" w:cs="Arial"/>
          <w:sz w:val="24"/>
          <w:szCs w:val="24"/>
        </w:rPr>
        <w:sectPr w:rsidR="00B865E9" w:rsidRPr="007E3B2C">
          <w:headerReference w:type="default" r:id="rId330"/>
          <w:footerReference w:type="default" r:id="rId331"/>
          <w:footerReference w:type="first" r:id="rId332"/>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_ref_1-2d9ccee8c6f843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8</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295" w:name="_docStart_10"/>
      <w:bookmarkStart w:id="296" w:name="_title_10"/>
      <w:bookmarkStart w:id="297" w:name="_ref_1-2d9ccee8c6f843"/>
      <w:bookmarkEnd w:id="295"/>
      <w:r w:rsidRPr="007E3B2C">
        <w:rPr>
          <w:rFonts w:ascii="Arial" w:hAnsi="Arial" w:cs="Arial"/>
          <w:sz w:val="24"/>
          <w:szCs w:val="24"/>
        </w:rPr>
        <w:t>Порядок передачи документов бухгалтерского учета и дел при смене руководителя, главного бухгалтера</w:t>
      </w:r>
      <w:bookmarkEnd w:id="296"/>
      <w:bookmarkEnd w:id="297"/>
    </w:p>
    <w:p w:rsidR="00B865E9" w:rsidRPr="007E3B2C" w:rsidRDefault="007E234D">
      <w:pPr>
        <w:pStyle w:val="heading1normal"/>
        <w:numPr>
          <w:ilvl w:val="0"/>
          <w:numId w:val="26"/>
        </w:numPr>
        <w:jc w:val="center"/>
        <w:rPr>
          <w:rFonts w:ascii="Arial" w:hAnsi="Arial" w:cs="Arial"/>
          <w:sz w:val="24"/>
          <w:szCs w:val="24"/>
        </w:rPr>
      </w:pPr>
      <w:bookmarkStart w:id="298" w:name="_ref_1-2bafcec354c74f"/>
      <w:r w:rsidRPr="007E3B2C">
        <w:rPr>
          <w:rFonts w:ascii="Arial" w:hAnsi="Arial" w:cs="Arial"/>
          <w:b/>
          <w:sz w:val="24"/>
          <w:szCs w:val="24"/>
        </w:rPr>
        <w:t>Организация передачи документов и дел</w:t>
      </w:r>
      <w:bookmarkEnd w:id="298"/>
    </w:p>
    <w:p w:rsidR="00B865E9" w:rsidRPr="007E3B2C" w:rsidRDefault="007E234D">
      <w:pPr>
        <w:pStyle w:val="heading2normal"/>
        <w:rPr>
          <w:rFonts w:ascii="Arial" w:hAnsi="Arial" w:cs="Arial"/>
          <w:sz w:val="24"/>
          <w:szCs w:val="24"/>
        </w:rPr>
      </w:pPr>
      <w:bookmarkStart w:id="299" w:name="_ref_1-654d3ad4836b42"/>
      <w:r w:rsidRPr="007E3B2C">
        <w:rPr>
          <w:rFonts w:ascii="Arial" w:hAnsi="Arial" w:cs="Arial"/>
          <w:sz w:val="24"/>
          <w:szCs w:val="24"/>
        </w:rPr>
        <w:t xml:space="preserve">Основанием для передачи документов и дел является прекращение полномочий руководителя, </w:t>
      </w:r>
      <w:r w:rsidR="002E395E" w:rsidRPr="007E3B2C">
        <w:rPr>
          <w:rFonts w:ascii="Arial" w:hAnsi="Arial" w:cs="Arial"/>
          <w:sz w:val="24"/>
          <w:szCs w:val="24"/>
        </w:rPr>
        <w:t>распоряжение</w:t>
      </w:r>
      <w:r w:rsidRPr="007E3B2C">
        <w:rPr>
          <w:rFonts w:ascii="Arial" w:hAnsi="Arial" w:cs="Arial"/>
          <w:sz w:val="24"/>
          <w:szCs w:val="24"/>
        </w:rPr>
        <w:t>  об освобождении от должности главного бухгалтера.</w:t>
      </w:r>
      <w:bookmarkEnd w:id="299"/>
    </w:p>
    <w:p w:rsidR="00B865E9" w:rsidRPr="007E3B2C" w:rsidRDefault="007E234D">
      <w:pPr>
        <w:pStyle w:val="heading2normal"/>
        <w:rPr>
          <w:rFonts w:ascii="Arial" w:hAnsi="Arial" w:cs="Arial"/>
          <w:sz w:val="24"/>
          <w:szCs w:val="24"/>
        </w:rPr>
      </w:pPr>
      <w:bookmarkStart w:id="300" w:name="_ref_1-d96fa69feffd47"/>
      <w:r w:rsidRPr="007E3B2C">
        <w:rPr>
          <w:rFonts w:ascii="Arial" w:hAnsi="Arial" w:cs="Arial"/>
          <w:sz w:val="24"/>
          <w:szCs w:val="24"/>
        </w:rPr>
        <w:t xml:space="preserve">При возникновении основания, названного в п. 1.1, издается </w:t>
      </w:r>
      <w:r w:rsidR="002E395E" w:rsidRPr="007E3B2C">
        <w:rPr>
          <w:rFonts w:ascii="Arial" w:hAnsi="Arial" w:cs="Arial"/>
          <w:sz w:val="24"/>
          <w:szCs w:val="24"/>
        </w:rPr>
        <w:t>распоряжение</w:t>
      </w:r>
      <w:r w:rsidRPr="007E3B2C">
        <w:rPr>
          <w:rFonts w:ascii="Arial" w:hAnsi="Arial" w:cs="Arial"/>
          <w:sz w:val="24"/>
          <w:szCs w:val="24"/>
        </w:rPr>
        <w:t>  о передаче документов и дел. В нем указываются:</w:t>
      </w:r>
      <w:bookmarkEnd w:id="300"/>
    </w:p>
    <w:p w:rsidR="00B865E9" w:rsidRPr="007E3B2C" w:rsidRDefault="007E234D">
      <w:pPr>
        <w:rPr>
          <w:rFonts w:ascii="Arial" w:hAnsi="Arial" w:cs="Arial"/>
          <w:sz w:val="24"/>
          <w:szCs w:val="24"/>
        </w:rPr>
      </w:pPr>
      <w:r w:rsidRPr="007E3B2C">
        <w:rPr>
          <w:rFonts w:ascii="Arial" w:hAnsi="Arial" w:cs="Arial"/>
          <w:sz w:val="24"/>
          <w:szCs w:val="24"/>
        </w:rPr>
        <w:t>а) лицо, передающее документы и дела;</w:t>
      </w:r>
    </w:p>
    <w:p w:rsidR="00B865E9" w:rsidRPr="007E3B2C" w:rsidRDefault="007E234D">
      <w:pPr>
        <w:rPr>
          <w:rFonts w:ascii="Arial" w:hAnsi="Arial" w:cs="Arial"/>
          <w:sz w:val="24"/>
          <w:szCs w:val="24"/>
        </w:rPr>
      </w:pPr>
      <w:r w:rsidRPr="007E3B2C">
        <w:rPr>
          <w:rFonts w:ascii="Arial" w:hAnsi="Arial" w:cs="Arial"/>
          <w:sz w:val="24"/>
          <w:szCs w:val="24"/>
        </w:rPr>
        <w:t>б) лицо, которому передаются документы и дела;</w:t>
      </w:r>
    </w:p>
    <w:p w:rsidR="00B865E9" w:rsidRPr="007E3B2C" w:rsidRDefault="007E234D">
      <w:pPr>
        <w:rPr>
          <w:rFonts w:ascii="Arial" w:hAnsi="Arial" w:cs="Arial"/>
          <w:sz w:val="24"/>
          <w:szCs w:val="24"/>
        </w:rPr>
      </w:pPr>
      <w:r w:rsidRPr="007E3B2C">
        <w:rPr>
          <w:rFonts w:ascii="Arial" w:hAnsi="Arial" w:cs="Arial"/>
          <w:sz w:val="24"/>
          <w:szCs w:val="24"/>
        </w:rPr>
        <w:t>в) дата передачи документов и дел и время начала и предельный срок такой передачи;</w:t>
      </w:r>
    </w:p>
    <w:p w:rsidR="00B865E9" w:rsidRPr="007E3B2C" w:rsidRDefault="007E234D">
      <w:pPr>
        <w:rPr>
          <w:rFonts w:ascii="Arial" w:hAnsi="Arial" w:cs="Arial"/>
          <w:sz w:val="24"/>
          <w:szCs w:val="24"/>
        </w:rPr>
      </w:pPr>
      <w:r w:rsidRPr="007E3B2C">
        <w:rPr>
          <w:rFonts w:ascii="Arial" w:hAnsi="Arial" w:cs="Arial"/>
          <w:sz w:val="24"/>
          <w:szCs w:val="24"/>
        </w:rPr>
        <w:t>г) состав комиссии, создаваемой для передачи документов и дел (далее - комиссия);</w:t>
      </w:r>
    </w:p>
    <w:p w:rsidR="00B865E9" w:rsidRPr="007E3B2C" w:rsidRDefault="007E234D">
      <w:pPr>
        <w:rPr>
          <w:rFonts w:ascii="Arial" w:hAnsi="Arial" w:cs="Arial"/>
          <w:sz w:val="24"/>
          <w:szCs w:val="24"/>
        </w:rPr>
      </w:pPr>
      <w:r w:rsidRPr="007E3B2C">
        <w:rPr>
          <w:rFonts w:ascii="Arial" w:hAnsi="Arial" w:cs="Arial"/>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865E9" w:rsidRPr="007E3B2C" w:rsidRDefault="007E234D">
      <w:pPr>
        <w:pStyle w:val="heading2normal"/>
        <w:rPr>
          <w:rFonts w:ascii="Arial" w:hAnsi="Arial" w:cs="Arial"/>
          <w:sz w:val="24"/>
          <w:szCs w:val="24"/>
        </w:rPr>
      </w:pPr>
      <w:bookmarkStart w:id="301" w:name="_ref_1-ace282f397fe41"/>
      <w:r w:rsidRPr="007E3B2C">
        <w:rPr>
          <w:rFonts w:ascii="Arial" w:hAnsi="Arial" w:cs="Arial"/>
          <w:sz w:val="24"/>
          <w:szCs w:val="24"/>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bookmarkEnd w:id="301"/>
    </w:p>
    <w:p w:rsidR="00B865E9" w:rsidRPr="007E3B2C" w:rsidRDefault="007E234D">
      <w:pPr>
        <w:pStyle w:val="heading1normal"/>
        <w:jc w:val="center"/>
        <w:rPr>
          <w:rFonts w:ascii="Arial" w:hAnsi="Arial" w:cs="Arial"/>
          <w:sz w:val="24"/>
          <w:szCs w:val="24"/>
        </w:rPr>
      </w:pPr>
      <w:bookmarkStart w:id="302" w:name="_ref_1-8bec896cc1fc43"/>
      <w:r w:rsidRPr="007E3B2C">
        <w:rPr>
          <w:rFonts w:ascii="Arial" w:hAnsi="Arial" w:cs="Arial"/>
          <w:b/>
          <w:sz w:val="24"/>
          <w:szCs w:val="24"/>
        </w:rPr>
        <w:t>Порядок передачи документов и дел</w:t>
      </w:r>
      <w:bookmarkEnd w:id="302"/>
    </w:p>
    <w:p w:rsidR="00B865E9" w:rsidRPr="007E3B2C" w:rsidRDefault="007E234D">
      <w:pPr>
        <w:pStyle w:val="heading2normal"/>
        <w:rPr>
          <w:rFonts w:ascii="Arial" w:hAnsi="Arial" w:cs="Arial"/>
          <w:sz w:val="24"/>
          <w:szCs w:val="24"/>
        </w:rPr>
      </w:pPr>
      <w:bookmarkStart w:id="303" w:name="_ref_1-f8f712edbc0d4e"/>
      <w:r w:rsidRPr="007E3B2C">
        <w:rPr>
          <w:rFonts w:ascii="Arial" w:hAnsi="Arial" w:cs="Arial"/>
          <w:sz w:val="24"/>
          <w:szCs w:val="24"/>
        </w:rPr>
        <w:t>Передача документов и дел начинается с проведения инвентаризации.</w:t>
      </w:r>
      <w:bookmarkEnd w:id="303"/>
    </w:p>
    <w:p w:rsidR="00B865E9" w:rsidRPr="007E3B2C" w:rsidRDefault="007E234D">
      <w:pPr>
        <w:pStyle w:val="heading2normal"/>
        <w:rPr>
          <w:rFonts w:ascii="Arial" w:hAnsi="Arial" w:cs="Arial"/>
          <w:sz w:val="24"/>
          <w:szCs w:val="24"/>
        </w:rPr>
      </w:pPr>
      <w:bookmarkStart w:id="304" w:name="_ref_1-ab7dc2730a5644"/>
      <w:r w:rsidRPr="007E3B2C">
        <w:rPr>
          <w:rFonts w:ascii="Arial" w:hAnsi="Arial" w:cs="Arial"/>
          <w:sz w:val="24"/>
          <w:szCs w:val="24"/>
        </w:rPr>
        <w:t>Инвентаризации подлежит все имущество, которое закреплено за лицом, передающим дела и документы.</w:t>
      </w:r>
      <w:bookmarkEnd w:id="304"/>
    </w:p>
    <w:p w:rsidR="00B865E9" w:rsidRPr="007E3B2C" w:rsidRDefault="007E234D">
      <w:pPr>
        <w:pStyle w:val="heading2normal"/>
        <w:rPr>
          <w:rFonts w:ascii="Arial" w:hAnsi="Arial" w:cs="Arial"/>
          <w:sz w:val="24"/>
          <w:szCs w:val="24"/>
        </w:rPr>
      </w:pPr>
      <w:bookmarkStart w:id="305" w:name="_ref_1-49ce029fa9d84f"/>
      <w:r w:rsidRPr="007E3B2C">
        <w:rPr>
          <w:rFonts w:ascii="Arial" w:hAnsi="Arial" w:cs="Arial"/>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_ref_1-1b9b7f229e5a43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7</w:t>
      </w:r>
      <w:r w:rsidR="004B4213" w:rsidRPr="007E3B2C">
        <w:rPr>
          <w:rFonts w:ascii="Arial" w:hAnsi="Arial" w:cs="Arial"/>
          <w:sz w:val="24"/>
          <w:szCs w:val="24"/>
        </w:rPr>
        <w:fldChar w:fldCharType="end"/>
      </w:r>
      <w:r w:rsidRPr="007E3B2C">
        <w:rPr>
          <w:rFonts w:ascii="Arial" w:hAnsi="Arial" w:cs="Arial"/>
          <w:sz w:val="24"/>
          <w:szCs w:val="24"/>
        </w:rPr>
        <w:t xml:space="preserve"> к настоящей Учетной политике.</w:t>
      </w:r>
      <w:bookmarkEnd w:id="305"/>
    </w:p>
    <w:p w:rsidR="00B865E9" w:rsidRPr="007E3B2C" w:rsidRDefault="007E234D">
      <w:pPr>
        <w:pStyle w:val="heading2normal"/>
        <w:rPr>
          <w:rFonts w:ascii="Arial" w:hAnsi="Arial" w:cs="Arial"/>
          <w:sz w:val="24"/>
          <w:szCs w:val="24"/>
        </w:rPr>
      </w:pPr>
      <w:bookmarkStart w:id="306" w:name="_ref_1-26bdc5890a1f4f"/>
      <w:r w:rsidRPr="007E3B2C">
        <w:rPr>
          <w:rFonts w:ascii="Arial" w:hAnsi="Arial" w:cs="Arial"/>
          <w:sz w:val="24"/>
          <w:szCs w:val="24"/>
        </w:rPr>
        <w:t>Непосредственно при передаче дел и документов осуществляются следующие действия:</w:t>
      </w:r>
      <w:bookmarkEnd w:id="306"/>
    </w:p>
    <w:p w:rsidR="00B865E9" w:rsidRPr="007E3B2C" w:rsidRDefault="007E234D">
      <w:pPr>
        <w:rPr>
          <w:rFonts w:ascii="Arial" w:hAnsi="Arial" w:cs="Arial"/>
          <w:sz w:val="24"/>
          <w:szCs w:val="24"/>
        </w:rPr>
      </w:pPr>
      <w:r w:rsidRPr="007E3B2C">
        <w:rPr>
          <w:rFonts w:ascii="Arial" w:hAnsi="Arial" w:cs="Arial"/>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B865E9" w:rsidRPr="007E3B2C" w:rsidRDefault="007E234D">
      <w:pPr>
        <w:rPr>
          <w:rFonts w:ascii="Arial" w:hAnsi="Arial" w:cs="Arial"/>
          <w:sz w:val="24"/>
          <w:szCs w:val="24"/>
        </w:rPr>
      </w:pPr>
      <w:r w:rsidRPr="007E3B2C">
        <w:rPr>
          <w:rFonts w:ascii="Arial" w:hAnsi="Arial" w:cs="Arial"/>
          <w:sz w:val="24"/>
          <w:szCs w:val="24"/>
        </w:rPr>
        <w:t>- учредительные, регистрационные и иные документы;</w:t>
      </w:r>
    </w:p>
    <w:p w:rsidR="00B865E9" w:rsidRPr="007E3B2C" w:rsidRDefault="007E234D">
      <w:pPr>
        <w:rPr>
          <w:rFonts w:ascii="Arial" w:hAnsi="Arial" w:cs="Arial"/>
          <w:sz w:val="24"/>
          <w:szCs w:val="24"/>
        </w:rPr>
      </w:pPr>
      <w:r w:rsidRPr="007E3B2C">
        <w:rPr>
          <w:rFonts w:ascii="Arial" w:hAnsi="Arial" w:cs="Arial"/>
          <w:sz w:val="24"/>
          <w:szCs w:val="24"/>
        </w:rPr>
        <w:t>- лицензии, свидетельства, патенты и пр.;</w:t>
      </w:r>
    </w:p>
    <w:p w:rsidR="00B865E9" w:rsidRPr="007E3B2C" w:rsidRDefault="007E234D">
      <w:pPr>
        <w:rPr>
          <w:rFonts w:ascii="Arial" w:hAnsi="Arial" w:cs="Arial"/>
          <w:sz w:val="24"/>
          <w:szCs w:val="24"/>
        </w:rPr>
      </w:pPr>
      <w:r w:rsidRPr="007E3B2C">
        <w:rPr>
          <w:rFonts w:ascii="Arial" w:hAnsi="Arial" w:cs="Arial"/>
          <w:sz w:val="24"/>
          <w:szCs w:val="24"/>
        </w:rPr>
        <w:t>- документы учетной политики;</w:t>
      </w:r>
    </w:p>
    <w:p w:rsidR="00B865E9" w:rsidRPr="007E3B2C" w:rsidRDefault="007E234D">
      <w:pPr>
        <w:rPr>
          <w:rFonts w:ascii="Arial" w:hAnsi="Arial" w:cs="Arial"/>
          <w:sz w:val="24"/>
          <w:szCs w:val="24"/>
        </w:rPr>
      </w:pPr>
      <w:r w:rsidRPr="007E3B2C">
        <w:rPr>
          <w:rFonts w:ascii="Arial" w:hAnsi="Arial" w:cs="Arial"/>
          <w:sz w:val="24"/>
          <w:szCs w:val="24"/>
        </w:rPr>
        <w:t>-  бюджетную и налоговую отчетность;</w:t>
      </w:r>
    </w:p>
    <w:p w:rsidR="00B865E9" w:rsidRPr="007E3B2C" w:rsidRDefault="007E234D">
      <w:pPr>
        <w:rPr>
          <w:rFonts w:ascii="Arial" w:hAnsi="Arial" w:cs="Arial"/>
          <w:sz w:val="24"/>
          <w:szCs w:val="24"/>
        </w:rPr>
      </w:pPr>
      <w:r w:rsidRPr="007E3B2C">
        <w:rPr>
          <w:rFonts w:ascii="Arial" w:hAnsi="Arial" w:cs="Arial"/>
          <w:sz w:val="24"/>
          <w:szCs w:val="24"/>
        </w:rP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B865E9" w:rsidRPr="007E3B2C" w:rsidRDefault="007E234D">
      <w:pPr>
        <w:rPr>
          <w:rFonts w:ascii="Arial" w:hAnsi="Arial" w:cs="Arial"/>
          <w:sz w:val="24"/>
          <w:szCs w:val="24"/>
        </w:rPr>
      </w:pPr>
      <w:r w:rsidRPr="007E3B2C">
        <w:rPr>
          <w:rFonts w:ascii="Arial" w:hAnsi="Arial" w:cs="Arial"/>
          <w:sz w:val="24"/>
          <w:szCs w:val="24"/>
        </w:rPr>
        <w:t>- акты ревизий и проверок;</w:t>
      </w:r>
    </w:p>
    <w:p w:rsidR="00B865E9" w:rsidRPr="007E3B2C" w:rsidRDefault="007E234D">
      <w:pPr>
        <w:rPr>
          <w:rFonts w:ascii="Arial" w:hAnsi="Arial" w:cs="Arial"/>
          <w:sz w:val="24"/>
          <w:szCs w:val="24"/>
        </w:rPr>
      </w:pPr>
      <w:r w:rsidRPr="007E3B2C">
        <w:rPr>
          <w:rFonts w:ascii="Arial" w:hAnsi="Arial" w:cs="Arial"/>
          <w:sz w:val="24"/>
          <w:szCs w:val="24"/>
        </w:rPr>
        <w:t>- план-график закупок;</w:t>
      </w:r>
    </w:p>
    <w:p w:rsidR="00B865E9" w:rsidRPr="007E3B2C" w:rsidRDefault="007E234D">
      <w:pPr>
        <w:rPr>
          <w:rFonts w:ascii="Arial" w:hAnsi="Arial" w:cs="Arial"/>
          <w:sz w:val="24"/>
          <w:szCs w:val="24"/>
        </w:rPr>
      </w:pPr>
      <w:r w:rsidRPr="007E3B2C">
        <w:rPr>
          <w:rFonts w:ascii="Arial" w:hAnsi="Arial" w:cs="Arial"/>
          <w:sz w:val="24"/>
          <w:szCs w:val="24"/>
        </w:rPr>
        <w:t>- бланки строгой отчетности;</w:t>
      </w:r>
    </w:p>
    <w:p w:rsidR="00B865E9" w:rsidRPr="007E3B2C" w:rsidRDefault="007E234D">
      <w:pPr>
        <w:rPr>
          <w:rFonts w:ascii="Arial" w:hAnsi="Arial" w:cs="Arial"/>
          <w:sz w:val="24"/>
          <w:szCs w:val="24"/>
        </w:rPr>
      </w:pPr>
      <w:r w:rsidRPr="007E3B2C">
        <w:rPr>
          <w:rFonts w:ascii="Arial" w:hAnsi="Arial" w:cs="Arial"/>
          <w:sz w:val="24"/>
          <w:szCs w:val="24"/>
        </w:rPr>
        <w:t>- материалы о недостачах и хищениях, переданные и не переданные в правоохранительные органы;</w:t>
      </w:r>
    </w:p>
    <w:p w:rsidR="00B865E9" w:rsidRPr="007E3B2C" w:rsidRDefault="007E234D">
      <w:pPr>
        <w:rPr>
          <w:rFonts w:ascii="Arial" w:hAnsi="Arial" w:cs="Arial"/>
          <w:sz w:val="24"/>
          <w:szCs w:val="24"/>
        </w:rPr>
      </w:pPr>
      <w:r w:rsidRPr="007E3B2C">
        <w:rPr>
          <w:rFonts w:ascii="Arial" w:hAnsi="Arial" w:cs="Arial"/>
          <w:sz w:val="24"/>
          <w:szCs w:val="24"/>
        </w:rPr>
        <w:t>- регистры бухгалтерского учета: книги, оборотные ведомости, карточки, журналы операций и пр.;</w:t>
      </w:r>
    </w:p>
    <w:p w:rsidR="00B865E9" w:rsidRPr="007E3B2C" w:rsidRDefault="007E234D">
      <w:pPr>
        <w:rPr>
          <w:rFonts w:ascii="Arial" w:hAnsi="Arial" w:cs="Arial"/>
          <w:sz w:val="24"/>
          <w:szCs w:val="24"/>
        </w:rPr>
      </w:pPr>
      <w:r w:rsidRPr="007E3B2C">
        <w:rPr>
          <w:rFonts w:ascii="Arial" w:hAnsi="Arial" w:cs="Arial"/>
          <w:sz w:val="24"/>
          <w:szCs w:val="24"/>
        </w:rPr>
        <w:t>- регистры налогового учета;</w:t>
      </w:r>
    </w:p>
    <w:p w:rsidR="00B865E9" w:rsidRPr="007E3B2C" w:rsidRDefault="007E234D">
      <w:pPr>
        <w:rPr>
          <w:rFonts w:ascii="Arial" w:hAnsi="Arial" w:cs="Arial"/>
          <w:sz w:val="24"/>
          <w:szCs w:val="24"/>
        </w:rPr>
      </w:pPr>
      <w:r w:rsidRPr="007E3B2C">
        <w:rPr>
          <w:rFonts w:ascii="Arial" w:hAnsi="Arial" w:cs="Arial"/>
          <w:sz w:val="24"/>
          <w:szCs w:val="24"/>
        </w:rPr>
        <w:t>- договоры с контрагентами;</w:t>
      </w:r>
    </w:p>
    <w:p w:rsidR="00B865E9" w:rsidRPr="007E3B2C" w:rsidRDefault="007E234D">
      <w:pPr>
        <w:rPr>
          <w:rFonts w:ascii="Arial" w:hAnsi="Arial" w:cs="Arial"/>
          <w:sz w:val="24"/>
          <w:szCs w:val="24"/>
        </w:rPr>
      </w:pPr>
      <w:r w:rsidRPr="007E3B2C">
        <w:rPr>
          <w:rFonts w:ascii="Arial" w:hAnsi="Arial" w:cs="Arial"/>
          <w:sz w:val="24"/>
          <w:szCs w:val="24"/>
        </w:rPr>
        <w:t>- акты сверки расчетов с налоговыми органами, контрагентами;</w:t>
      </w:r>
    </w:p>
    <w:p w:rsidR="00B865E9" w:rsidRPr="007E3B2C" w:rsidRDefault="007E234D">
      <w:pPr>
        <w:rPr>
          <w:rFonts w:ascii="Arial" w:hAnsi="Arial" w:cs="Arial"/>
          <w:sz w:val="24"/>
          <w:szCs w:val="24"/>
        </w:rPr>
      </w:pPr>
      <w:r w:rsidRPr="007E3B2C">
        <w:rPr>
          <w:rFonts w:ascii="Arial" w:hAnsi="Arial" w:cs="Arial"/>
          <w:sz w:val="24"/>
          <w:szCs w:val="24"/>
        </w:rPr>
        <w:t>- первичные (сводные) учетные документы;</w:t>
      </w:r>
    </w:p>
    <w:p w:rsidR="00B865E9" w:rsidRPr="007E3B2C" w:rsidRDefault="007E234D">
      <w:pPr>
        <w:rPr>
          <w:rFonts w:ascii="Arial" w:hAnsi="Arial" w:cs="Arial"/>
          <w:sz w:val="24"/>
          <w:szCs w:val="24"/>
        </w:rPr>
      </w:pPr>
      <w:r w:rsidRPr="007E3B2C">
        <w:rPr>
          <w:rFonts w:ascii="Arial" w:hAnsi="Arial" w:cs="Arial"/>
          <w:sz w:val="24"/>
          <w:szCs w:val="24"/>
        </w:rPr>
        <w:t>- книгу покупок, книгу продаж, журналы регистрации счетов-фактур;</w:t>
      </w:r>
    </w:p>
    <w:p w:rsidR="00B865E9" w:rsidRPr="007E3B2C" w:rsidRDefault="007E234D">
      <w:pPr>
        <w:rPr>
          <w:rFonts w:ascii="Arial" w:hAnsi="Arial" w:cs="Arial"/>
          <w:sz w:val="24"/>
          <w:szCs w:val="24"/>
        </w:rPr>
      </w:pPr>
      <w:r w:rsidRPr="007E3B2C">
        <w:rPr>
          <w:rFonts w:ascii="Arial" w:hAnsi="Arial" w:cs="Arial"/>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B865E9" w:rsidRPr="007E3B2C" w:rsidRDefault="007E234D">
      <w:pPr>
        <w:rPr>
          <w:rFonts w:ascii="Arial" w:hAnsi="Arial" w:cs="Arial"/>
          <w:sz w:val="24"/>
          <w:szCs w:val="24"/>
        </w:rPr>
      </w:pPr>
      <w:r w:rsidRPr="007E3B2C">
        <w:rPr>
          <w:rFonts w:ascii="Arial" w:hAnsi="Arial" w:cs="Arial"/>
          <w:sz w:val="24"/>
          <w:szCs w:val="24"/>
        </w:rPr>
        <w:t>- иные документы;</w:t>
      </w:r>
    </w:p>
    <w:p w:rsidR="00B865E9" w:rsidRPr="007E3B2C" w:rsidRDefault="007E234D">
      <w:pPr>
        <w:rPr>
          <w:rFonts w:ascii="Arial" w:hAnsi="Arial" w:cs="Arial"/>
          <w:sz w:val="24"/>
          <w:szCs w:val="24"/>
        </w:rPr>
      </w:pPr>
      <w:r w:rsidRPr="007E3B2C">
        <w:rPr>
          <w:rFonts w:ascii="Arial" w:hAnsi="Arial" w:cs="Arial"/>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B865E9" w:rsidRPr="007E3B2C" w:rsidRDefault="007E234D">
      <w:pPr>
        <w:rPr>
          <w:rFonts w:ascii="Arial" w:hAnsi="Arial" w:cs="Arial"/>
          <w:sz w:val="24"/>
          <w:szCs w:val="24"/>
        </w:rPr>
      </w:pPr>
      <w:r w:rsidRPr="007E3B2C">
        <w:rPr>
          <w:rFonts w:ascii="Arial" w:hAnsi="Arial" w:cs="Arial"/>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865E9" w:rsidRPr="007E3B2C" w:rsidRDefault="007E234D">
      <w:pPr>
        <w:rPr>
          <w:rFonts w:ascii="Arial" w:hAnsi="Arial" w:cs="Arial"/>
          <w:sz w:val="24"/>
          <w:szCs w:val="24"/>
        </w:rPr>
      </w:pPr>
      <w:r w:rsidRPr="007E3B2C">
        <w:rPr>
          <w:rFonts w:ascii="Arial" w:hAnsi="Arial" w:cs="Arial"/>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B865E9" w:rsidRPr="007E3B2C" w:rsidRDefault="007E234D">
      <w:pPr>
        <w:rPr>
          <w:rFonts w:ascii="Arial" w:hAnsi="Arial" w:cs="Arial"/>
          <w:sz w:val="24"/>
          <w:szCs w:val="24"/>
        </w:rPr>
      </w:pPr>
      <w:r w:rsidRPr="007E3B2C">
        <w:rPr>
          <w:rFonts w:ascii="Arial" w:hAnsi="Arial" w:cs="Arial"/>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865E9" w:rsidRPr="007E3B2C" w:rsidRDefault="007E234D">
      <w:pPr>
        <w:rPr>
          <w:rFonts w:ascii="Arial" w:hAnsi="Arial" w:cs="Arial"/>
          <w:sz w:val="24"/>
          <w:szCs w:val="24"/>
        </w:rPr>
      </w:pPr>
      <w:r w:rsidRPr="007E3B2C">
        <w:rPr>
          <w:rFonts w:ascii="Arial" w:hAnsi="Arial" w:cs="Arial"/>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865E9" w:rsidRPr="007E3B2C" w:rsidRDefault="007E234D">
      <w:pPr>
        <w:pStyle w:val="heading2normal"/>
        <w:rPr>
          <w:rFonts w:ascii="Arial" w:hAnsi="Arial" w:cs="Arial"/>
          <w:sz w:val="24"/>
          <w:szCs w:val="24"/>
        </w:rPr>
      </w:pPr>
      <w:bookmarkStart w:id="307" w:name="_ref_1-23840be19d5245"/>
      <w:r w:rsidRPr="007E3B2C">
        <w:rPr>
          <w:rFonts w:ascii="Arial" w:hAnsi="Arial" w:cs="Arial"/>
          <w:sz w:val="24"/>
          <w:szCs w:val="24"/>
        </w:rPr>
        <w:t>По результатам передачи дел и документов составляется акт по форме, приведенной в приложении к настоящему Порядку.</w:t>
      </w:r>
      <w:bookmarkEnd w:id="307"/>
    </w:p>
    <w:p w:rsidR="00B865E9" w:rsidRPr="007E3B2C" w:rsidRDefault="007E234D">
      <w:pPr>
        <w:pStyle w:val="heading2normal"/>
        <w:rPr>
          <w:rFonts w:ascii="Arial" w:hAnsi="Arial" w:cs="Arial"/>
          <w:sz w:val="24"/>
          <w:szCs w:val="24"/>
        </w:rPr>
      </w:pPr>
      <w:bookmarkStart w:id="308" w:name="_ref_1-988f72eb4f2c41"/>
      <w:r w:rsidRPr="007E3B2C">
        <w:rPr>
          <w:rFonts w:ascii="Arial" w:hAnsi="Arial" w:cs="Arial"/>
          <w:sz w:val="24"/>
          <w:szCs w:val="24"/>
        </w:rPr>
        <w:lastRenderedPageBreak/>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308"/>
    </w:p>
    <w:p w:rsidR="00B865E9" w:rsidRPr="007E3B2C" w:rsidRDefault="007E234D">
      <w:pPr>
        <w:pStyle w:val="heading2normal"/>
        <w:rPr>
          <w:rFonts w:ascii="Arial" w:hAnsi="Arial" w:cs="Arial"/>
          <w:sz w:val="24"/>
          <w:szCs w:val="24"/>
        </w:rPr>
      </w:pPr>
      <w:bookmarkStart w:id="309" w:name="_ref_1-a6d9ee69aaf542"/>
      <w:r w:rsidRPr="007E3B2C">
        <w:rPr>
          <w:rFonts w:ascii="Arial" w:hAnsi="Arial" w:cs="Arial"/>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309"/>
    </w:p>
    <w:p w:rsidR="00B865E9" w:rsidRPr="007E3B2C" w:rsidRDefault="007E234D">
      <w:pPr>
        <w:pStyle w:val="heading2normal"/>
        <w:rPr>
          <w:rFonts w:ascii="Arial" w:hAnsi="Arial" w:cs="Arial"/>
          <w:sz w:val="24"/>
          <w:szCs w:val="24"/>
        </w:rPr>
      </w:pPr>
      <w:bookmarkStart w:id="310" w:name="_ref_1-d0a0f032fd3649"/>
      <w:r w:rsidRPr="007E3B2C">
        <w:rPr>
          <w:rFonts w:ascii="Arial" w:hAnsi="Arial" w:cs="Arial"/>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310"/>
    </w:p>
    <w:p w:rsidR="00B865E9" w:rsidRPr="007E3B2C" w:rsidRDefault="007E234D">
      <w:pPr>
        <w:pStyle w:val="heading2normal"/>
        <w:rPr>
          <w:rFonts w:ascii="Arial" w:hAnsi="Arial" w:cs="Arial"/>
          <w:sz w:val="24"/>
          <w:szCs w:val="24"/>
        </w:rPr>
      </w:pPr>
      <w:bookmarkStart w:id="311" w:name="_ref_1-85034b7750bd4d"/>
      <w:r w:rsidRPr="007E3B2C">
        <w:rPr>
          <w:rFonts w:ascii="Arial" w:hAnsi="Arial" w:cs="Arial"/>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311"/>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t>Приложение к Порядку передачи документов бухгалтерского учета и дел</w:t>
      </w:r>
    </w:p>
    <w:p w:rsidR="00B865E9" w:rsidRPr="007E3B2C" w:rsidRDefault="007E234D">
      <w:pPr>
        <w:jc w:val="center"/>
        <w:rPr>
          <w:rFonts w:ascii="Arial" w:hAnsi="Arial" w:cs="Arial"/>
          <w:sz w:val="24"/>
          <w:szCs w:val="24"/>
        </w:rPr>
      </w:pPr>
      <w:r w:rsidRPr="007E3B2C">
        <w:rPr>
          <w:rFonts w:ascii="Arial" w:hAnsi="Arial" w:cs="Arial"/>
          <w:sz w:val="24"/>
          <w:szCs w:val="24"/>
          <w:u w:val="single"/>
        </w:rPr>
        <w:t>      (наименование организации)      </w:t>
      </w:r>
    </w:p>
    <w:p w:rsidR="00B865E9" w:rsidRPr="007E3B2C" w:rsidRDefault="007E234D">
      <w:pPr>
        <w:jc w:val="center"/>
        <w:rPr>
          <w:rFonts w:ascii="Arial" w:hAnsi="Arial" w:cs="Arial"/>
          <w:sz w:val="24"/>
          <w:szCs w:val="24"/>
        </w:rPr>
      </w:pPr>
      <w:r w:rsidRPr="007E3B2C">
        <w:rPr>
          <w:rFonts w:ascii="Arial" w:hAnsi="Arial" w:cs="Arial"/>
          <w:sz w:val="24"/>
          <w:szCs w:val="24"/>
        </w:rPr>
        <w:t>АКТ</w:t>
      </w:r>
    </w:p>
    <w:p w:rsidR="00B865E9" w:rsidRPr="007E3B2C" w:rsidRDefault="007E234D">
      <w:pPr>
        <w:jc w:val="center"/>
        <w:rPr>
          <w:rFonts w:ascii="Arial" w:hAnsi="Arial" w:cs="Arial"/>
          <w:sz w:val="24"/>
          <w:szCs w:val="24"/>
        </w:rPr>
      </w:pPr>
      <w:r w:rsidRPr="007E3B2C">
        <w:rPr>
          <w:rFonts w:ascii="Arial" w:hAnsi="Arial" w:cs="Arial"/>
          <w:sz w:val="24"/>
          <w:szCs w:val="24"/>
        </w:rPr>
        <w:t>приема-передачи документов и дел</w:t>
      </w:r>
    </w:p>
    <w:tbl>
      <w:tblPr>
        <w:tblW w:w="5000" w:type="pct"/>
        <w:jc w:val="center"/>
        <w:tblLook w:val="04A0" w:firstRow="1" w:lastRow="0" w:firstColumn="1" w:lastColumn="0" w:noHBand="0" w:noVBand="1"/>
      </w:tblPr>
      <w:tblGrid>
        <w:gridCol w:w="6222"/>
        <w:gridCol w:w="3350"/>
      </w:tblGrid>
      <w:tr w:rsidR="00B865E9" w:rsidRPr="007E3B2C">
        <w:trPr>
          <w:jc w:val="center"/>
        </w:trPr>
        <w:tc>
          <w:tcPr>
            <w:tcW w:w="32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t>        (место подписания акта)        </w:t>
            </w:r>
          </w:p>
        </w:tc>
        <w:tc>
          <w:tcPr>
            <w:tcW w:w="17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г.</w:t>
            </w:r>
          </w:p>
        </w:tc>
      </w:tr>
    </w:tbl>
    <w:p w:rsidR="00B865E9" w:rsidRPr="007E3B2C" w:rsidRDefault="007E234D">
      <w:pPr>
        <w:rPr>
          <w:rFonts w:ascii="Arial" w:hAnsi="Arial" w:cs="Arial"/>
          <w:sz w:val="24"/>
          <w:szCs w:val="24"/>
        </w:rPr>
      </w:pPr>
      <w:r w:rsidRPr="007E3B2C">
        <w:rPr>
          <w:rFonts w:ascii="Arial" w:hAnsi="Arial" w:cs="Arial"/>
          <w:sz w:val="24"/>
          <w:szCs w:val="24"/>
        </w:rPr>
        <w:t>Мы, нижеподписавшиеся:</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Ф.И.О.)            </w:t>
      </w:r>
      <w:r w:rsidRPr="007E3B2C">
        <w:rPr>
          <w:rFonts w:ascii="Arial" w:hAnsi="Arial" w:cs="Arial"/>
          <w:sz w:val="24"/>
          <w:szCs w:val="24"/>
        </w:rPr>
        <w:t> - сдающий документы и дела,</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Ф.И.О.)            </w:t>
      </w:r>
      <w:r w:rsidRPr="007E3B2C">
        <w:rPr>
          <w:rFonts w:ascii="Arial" w:hAnsi="Arial" w:cs="Arial"/>
          <w:sz w:val="24"/>
          <w:szCs w:val="24"/>
        </w:rPr>
        <w:t> - принимающий документы и дела,</w:t>
      </w:r>
    </w:p>
    <w:p w:rsidR="00B865E9" w:rsidRPr="007E3B2C" w:rsidRDefault="007E234D">
      <w:pPr>
        <w:rPr>
          <w:rFonts w:ascii="Arial" w:hAnsi="Arial" w:cs="Arial"/>
          <w:sz w:val="24"/>
          <w:szCs w:val="24"/>
        </w:rPr>
      </w:pPr>
      <w:r w:rsidRPr="007E3B2C">
        <w:rPr>
          <w:rFonts w:ascii="Arial" w:hAnsi="Arial" w:cs="Arial"/>
          <w:sz w:val="24"/>
          <w:szCs w:val="24"/>
        </w:rPr>
        <w:t xml:space="preserve">члены комиссии, созданной </w:t>
      </w:r>
      <w:r w:rsidRPr="007E3B2C">
        <w:rPr>
          <w:rFonts w:ascii="Arial" w:hAnsi="Arial" w:cs="Arial"/>
          <w:sz w:val="24"/>
          <w:szCs w:val="24"/>
          <w:u w:val="single"/>
        </w:rPr>
        <w:t>    (вид документа – приказ, распоряжение и т.п.)    </w:t>
      </w:r>
      <w:r w:rsidRPr="007E3B2C">
        <w:rPr>
          <w:rFonts w:ascii="Arial" w:hAnsi="Arial" w:cs="Arial"/>
          <w:sz w:val="24"/>
          <w:szCs w:val="24"/>
        </w:rPr>
        <w:t> </w:t>
      </w:r>
      <w:r w:rsidRPr="007E3B2C">
        <w:rPr>
          <w:rFonts w:ascii="Arial" w:hAnsi="Arial" w:cs="Arial"/>
          <w:sz w:val="24"/>
          <w:szCs w:val="24"/>
          <w:u w:val="single"/>
        </w:rPr>
        <w:t>    (должность руководителя)    </w:t>
      </w:r>
      <w:r w:rsidRPr="007E3B2C">
        <w:rPr>
          <w:rFonts w:ascii="Arial" w:hAnsi="Arial" w:cs="Arial"/>
          <w:sz w:val="24"/>
          <w:szCs w:val="24"/>
        </w:rPr>
        <w:t xml:space="preserve"> от </w:t>
      </w:r>
      <w:r w:rsidRPr="007E3B2C">
        <w:rPr>
          <w:rFonts w:ascii="Arial" w:hAnsi="Arial" w:cs="Arial"/>
          <w:sz w:val="24"/>
          <w:szCs w:val="24"/>
          <w:u w:val="single"/>
        </w:rPr>
        <w:t>                     </w:t>
      </w:r>
      <w:r w:rsidRPr="007E3B2C">
        <w:rPr>
          <w:rFonts w:ascii="Arial" w:hAnsi="Arial" w:cs="Arial"/>
          <w:sz w:val="24"/>
          <w:szCs w:val="24"/>
        </w:rPr>
        <w:t xml:space="preserve"> № </w:t>
      </w:r>
      <w:r w:rsidRPr="007E3B2C">
        <w:rPr>
          <w:rFonts w:ascii="Arial" w:hAnsi="Arial" w:cs="Arial"/>
          <w:sz w:val="24"/>
          <w:szCs w:val="24"/>
          <w:u w:val="single"/>
        </w:rPr>
        <w:t>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Ф.И.О.)            </w:t>
      </w:r>
      <w:r w:rsidRPr="007E3B2C">
        <w:rPr>
          <w:rFonts w:ascii="Arial" w:hAnsi="Arial" w:cs="Arial"/>
          <w:sz w:val="24"/>
          <w:szCs w:val="24"/>
        </w:rPr>
        <w:t> - председатель комиссии,</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Ф.И.О.)            </w:t>
      </w:r>
      <w:r w:rsidRPr="007E3B2C">
        <w:rPr>
          <w:rFonts w:ascii="Arial" w:hAnsi="Arial" w:cs="Arial"/>
          <w:sz w:val="24"/>
          <w:szCs w:val="24"/>
        </w:rPr>
        <w:t> - член комиссии,</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Ф.И.О.)            </w:t>
      </w:r>
      <w:r w:rsidRPr="007E3B2C">
        <w:rPr>
          <w:rFonts w:ascii="Arial" w:hAnsi="Arial" w:cs="Arial"/>
          <w:sz w:val="24"/>
          <w:szCs w:val="24"/>
        </w:rPr>
        <w:t> - член комиссии,</w:t>
      </w:r>
    </w:p>
    <w:p w:rsidR="00B865E9" w:rsidRPr="007E3B2C" w:rsidRDefault="007E234D">
      <w:pPr>
        <w:rPr>
          <w:rFonts w:ascii="Arial" w:hAnsi="Arial" w:cs="Arial"/>
          <w:sz w:val="24"/>
          <w:szCs w:val="24"/>
        </w:rPr>
      </w:pPr>
      <w:r w:rsidRPr="007E3B2C">
        <w:rPr>
          <w:rFonts w:ascii="Arial" w:hAnsi="Arial" w:cs="Arial"/>
          <w:sz w:val="24"/>
          <w:szCs w:val="24"/>
        </w:rPr>
        <w:t xml:space="preserve">представитель </w:t>
      </w:r>
      <w:r w:rsidRPr="007E3B2C">
        <w:rPr>
          <w:rFonts w:ascii="Arial" w:hAnsi="Arial" w:cs="Arial"/>
          <w:sz w:val="24"/>
          <w:szCs w:val="24"/>
          <w:u w:val="single"/>
        </w:rPr>
        <w:t>            (должность, Ф.И.О.)            </w:t>
      </w:r>
    </w:p>
    <w:p w:rsidR="00B865E9" w:rsidRPr="007E3B2C" w:rsidRDefault="007E234D">
      <w:pPr>
        <w:rPr>
          <w:rFonts w:ascii="Arial" w:hAnsi="Arial" w:cs="Arial"/>
          <w:sz w:val="24"/>
          <w:szCs w:val="24"/>
        </w:rPr>
      </w:pPr>
      <w:r w:rsidRPr="007E3B2C">
        <w:rPr>
          <w:rFonts w:ascii="Arial" w:hAnsi="Arial" w:cs="Arial"/>
          <w:sz w:val="24"/>
          <w:szCs w:val="24"/>
        </w:rPr>
        <w:t>составили настоящий акт о том, что</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сдающего в творительном падеже)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принимающего в дательном падеже)    </w:t>
      </w:r>
    </w:p>
    <w:p w:rsidR="00B865E9" w:rsidRPr="007E3B2C" w:rsidRDefault="007E234D">
      <w:pPr>
        <w:rPr>
          <w:rFonts w:ascii="Arial" w:hAnsi="Arial" w:cs="Arial"/>
          <w:sz w:val="24"/>
          <w:szCs w:val="24"/>
        </w:rPr>
      </w:pPr>
      <w:r w:rsidRPr="007E3B2C">
        <w:rPr>
          <w:rFonts w:ascii="Arial" w:hAnsi="Arial" w:cs="Arial"/>
          <w:sz w:val="24"/>
          <w:szCs w:val="24"/>
        </w:rPr>
        <w:t>переданы:</w:t>
      </w:r>
    </w:p>
    <w:p w:rsidR="00B865E9" w:rsidRPr="007E3B2C" w:rsidRDefault="007E234D">
      <w:pPr>
        <w:rPr>
          <w:rFonts w:ascii="Arial" w:hAnsi="Arial" w:cs="Arial"/>
          <w:sz w:val="24"/>
          <w:szCs w:val="24"/>
        </w:rPr>
      </w:pPr>
      <w:r w:rsidRPr="007E3B2C">
        <w:rPr>
          <w:rFonts w:ascii="Arial" w:hAnsi="Arial" w:cs="Arial"/>
          <w:sz w:val="24"/>
          <w:szCs w:val="24"/>
        </w:rPr>
        <w:t>1. Следующие документы и сведения:</w:t>
      </w:r>
    </w:p>
    <w:tbl>
      <w:tblPr>
        <w:tblW w:w="5000" w:type="pct"/>
        <w:tblLook w:val="04A0" w:firstRow="1" w:lastRow="0" w:firstColumn="1" w:lastColumn="0" w:noHBand="0" w:noVBand="1"/>
      </w:tblPr>
      <w:tblGrid>
        <w:gridCol w:w="766"/>
        <w:gridCol w:w="5360"/>
        <w:gridCol w:w="3446"/>
      </w:tblGrid>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Количество</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2. Следующая информация в электронном виде:</w:t>
      </w:r>
    </w:p>
    <w:p w:rsidR="00B865E9" w:rsidRPr="007E3B2C" w:rsidRDefault="007E234D">
      <w:pPr>
        <w:rPr>
          <w:rFonts w:ascii="Arial" w:hAnsi="Arial" w:cs="Arial"/>
          <w:sz w:val="24"/>
          <w:szCs w:val="24"/>
        </w:rPr>
      </w:pPr>
      <w:r w:rsidRPr="007E3B2C">
        <w:rPr>
          <w:rFonts w:ascii="Arial" w:hAnsi="Arial" w:cs="Arial"/>
          <w:sz w:val="24"/>
          <w:szCs w:val="24"/>
        </w:rPr>
        <w:t> </w:t>
      </w:r>
    </w:p>
    <w:tbl>
      <w:tblPr>
        <w:tblW w:w="5000" w:type="pct"/>
        <w:tblLook w:val="04A0" w:firstRow="1" w:lastRow="0" w:firstColumn="1" w:lastColumn="0" w:noHBand="0" w:noVBand="1"/>
      </w:tblPr>
      <w:tblGrid>
        <w:gridCol w:w="766"/>
        <w:gridCol w:w="5360"/>
        <w:gridCol w:w="3446"/>
      </w:tblGrid>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 п/п</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 xml:space="preserve">Описание переданной информации </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Количество</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 п/п</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Количество</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 xml:space="preserve">4. Ключи от сейфов: </w:t>
      </w:r>
      <w:r w:rsidRPr="007E3B2C">
        <w:rPr>
          <w:rFonts w:ascii="Arial" w:hAnsi="Arial" w:cs="Arial"/>
          <w:sz w:val="24"/>
          <w:szCs w:val="24"/>
          <w:u w:val="single"/>
        </w:rPr>
        <w:t>    (точное описание сейфов и мест их расположения)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5. Следующие печати и штампы:</w:t>
      </w:r>
    </w:p>
    <w:p w:rsidR="00B865E9" w:rsidRPr="007E3B2C" w:rsidRDefault="007E234D">
      <w:pPr>
        <w:rPr>
          <w:rFonts w:ascii="Arial" w:hAnsi="Arial" w:cs="Arial"/>
          <w:sz w:val="24"/>
          <w:szCs w:val="24"/>
        </w:rPr>
      </w:pPr>
      <w:r w:rsidRPr="007E3B2C">
        <w:rPr>
          <w:rFonts w:ascii="Arial" w:hAnsi="Arial" w:cs="Arial"/>
          <w:sz w:val="24"/>
          <w:szCs w:val="24"/>
        </w:rPr>
        <w:t> </w:t>
      </w:r>
    </w:p>
    <w:tbl>
      <w:tblPr>
        <w:tblW w:w="5000" w:type="pct"/>
        <w:tblLook w:val="04A0" w:firstRow="1" w:lastRow="0" w:firstColumn="1" w:lastColumn="0" w:noHBand="0" w:noVBand="1"/>
      </w:tblPr>
      <w:tblGrid>
        <w:gridCol w:w="766"/>
        <w:gridCol w:w="5360"/>
        <w:gridCol w:w="3446"/>
      </w:tblGrid>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Количество</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6. Следующие чековые книжки:</w:t>
      </w:r>
    </w:p>
    <w:tbl>
      <w:tblPr>
        <w:tblW w:w="5000" w:type="pct"/>
        <w:tblLook w:val="04A0" w:firstRow="1" w:lastRow="0" w:firstColumn="1" w:lastColumn="0" w:noHBand="0" w:noVBand="1"/>
      </w:tblPr>
      <w:tblGrid>
        <w:gridCol w:w="766"/>
        <w:gridCol w:w="5360"/>
        <w:gridCol w:w="3446"/>
      </w:tblGrid>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 п/п</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Номера неиспользованных чеков в чековой книжке</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4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865E9" w:rsidRPr="007E3B2C" w:rsidRDefault="007E234D">
      <w:pPr>
        <w:rPr>
          <w:rFonts w:ascii="Arial" w:hAnsi="Arial" w:cs="Arial"/>
          <w:sz w:val="24"/>
          <w:szCs w:val="24"/>
        </w:rPr>
      </w:pPr>
      <w:r w:rsidRPr="007E3B2C">
        <w:rPr>
          <w:rFonts w:ascii="Arial" w:hAnsi="Arial" w:cs="Arial"/>
          <w:sz w:val="24"/>
          <w:szCs w:val="24"/>
          <w:u w:val="single"/>
        </w:rPr>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B865E9" w:rsidRPr="007E3B2C" w:rsidRDefault="007E234D">
      <w:pPr>
        <w:rPr>
          <w:rFonts w:ascii="Arial" w:hAnsi="Arial" w:cs="Arial"/>
          <w:sz w:val="24"/>
          <w:szCs w:val="24"/>
        </w:rPr>
      </w:pPr>
      <w:r w:rsidRPr="007E3B2C">
        <w:rPr>
          <w:rFonts w:ascii="Arial" w:hAnsi="Arial" w:cs="Arial"/>
          <w:sz w:val="24"/>
          <w:szCs w:val="24"/>
          <w:u w:val="single"/>
        </w:rPr>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Передающим лицом даны следующие пояснения:</w:t>
      </w:r>
    </w:p>
    <w:p w:rsidR="00B865E9" w:rsidRPr="007E3B2C" w:rsidRDefault="007E234D">
      <w:pPr>
        <w:rPr>
          <w:rFonts w:ascii="Arial" w:hAnsi="Arial" w:cs="Arial"/>
          <w:sz w:val="24"/>
          <w:szCs w:val="24"/>
        </w:rPr>
      </w:pPr>
      <w:r w:rsidRPr="007E3B2C">
        <w:rPr>
          <w:rFonts w:ascii="Arial" w:hAnsi="Arial" w:cs="Arial"/>
          <w:sz w:val="24"/>
          <w:szCs w:val="24"/>
          <w:u w:val="single"/>
        </w:rPr>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Дополнения (примечания, рекомендации, предложения):</w:t>
      </w:r>
    </w:p>
    <w:p w:rsidR="00B865E9" w:rsidRPr="007E3B2C" w:rsidRDefault="007E234D">
      <w:pPr>
        <w:rPr>
          <w:rFonts w:ascii="Arial" w:hAnsi="Arial" w:cs="Arial"/>
          <w:sz w:val="24"/>
          <w:szCs w:val="24"/>
        </w:rPr>
      </w:pPr>
      <w:r w:rsidRPr="007E3B2C">
        <w:rPr>
          <w:rFonts w:ascii="Arial" w:hAnsi="Arial" w:cs="Arial"/>
          <w:sz w:val="24"/>
          <w:szCs w:val="24"/>
          <w:u w:val="single"/>
        </w:rPr>
        <w:lastRenderedPageBreak/>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Приложения к акту:</w:t>
      </w:r>
    </w:p>
    <w:p w:rsidR="00B865E9" w:rsidRPr="007E3B2C" w:rsidRDefault="007E234D">
      <w:pPr>
        <w:rPr>
          <w:rFonts w:ascii="Arial" w:hAnsi="Arial" w:cs="Arial"/>
          <w:sz w:val="24"/>
          <w:szCs w:val="24"/>
        </w:rPr>
      </w:pPr>
      <w:r w:rsidRPr="007E3B2C">
        <w:rPr>
          <w:rFonts w:ascii="Arial" w:hAnsi="Arial" w:cs="Arial"/>
          <w:sz w:val="24"/>
          <w:szCs w:val="24"/>
        </w:rPr>
        <w:t xml:space="preserve">1. </w:t>
      </w:r>
      <w:r w:rsidRPr="007E3B2C">
        <w:rPr>
          <w:rFonts w:ascii="Arial" w:hAnsi="Arial" w:cs="Arial"/>
          <w:sz w:val="24"/>
          <w:szCs w:val="24"/>
          <w:u w:val="single"/>
        </w:rPr>
        <w:t>                                                                                                                                   </w:t>
      </w:r>
    </w:p>
    <w:p w:rsidR="00B865E9" w:rsidRPr="007E3B2C" w:rsidRDefault="007E234D">
      <w:pPr>
        <w:rPr>
          <w:rFonts w:ascii="Arial" w:hAnsi="Arial" w:cs="Arial"/>
          <w:sz w:val="24"/>
          <w:szCs w:val="24"/>
        </w:rPr>
      </w:pPr>
      <w:r w:rsidRPr="007E3B2C">
        <w:rPr>
          <w:rFonts w:ascii="Arial" w:hAnsi="Arial" w:cs="Arial"/>
          <w:sz w:val="24"/>
          <w:szCs w:val="24"/>
        </w:rPr>
        <w:t xml:space="preserve">2. </w:t>
      </w:r>
      <w:r w:rsidRPr="007E3B2C">
        <w:rPr>
          <w:rFonts w:ascii="Arial" w:hAnsi="Arial" w:cs="Arial"/>
          <w:sz w:val="24"/>
          <w:szCs w:val="24"/>
          <w:u w:val="single"/>
        </w:rPr>
        <w:t>                                                                                                                                   </w:t>
      </w:r>
    </w:p>
    <w:p w:rsidR="00B865E9" w:rsidRPr="007E3B2C" w:rsidRDefault="007E234D">
      <w:pPr>
        <w:rPr>
          <w:rFonts w:ascii="Arial" w:hAnsi="Arial" w:cs="Arial"/>
          <w:sz w:val="24"/>
          <w:szCs w:val="24"/>
        </w:rPr>
      </w:pPr>
      <w:r w:rsidRPr="007E3B2C">
        <w:rPr>
          <w:rFonts w:ascii="Arial" w:hAnsi="Arial" w:cs="Arial"/>
          <w:sz w:val="24"/>
          <w:szCs w:val="24"/>
        </w:rPr>
        <w:t xml:space="preserve">3. </w:t>
      </w:r>
      <w:r w:rsidRPr="007E3B2C">
        <w:rPr>
          <w:rFonts w:ascii="Arial" w:hAnsi="Arial" w:cs="Arial"/>
          <w:sz w:val="24"/>
          <w:szCs w:val="24"/>
          <w:u w:val="single"/>
        </w:rPr>
        <w:t>                                                                                                                                   </w:t>
      </w:r>
    </w:p>
    <w:p w:rsidR="00B865E9" w:rsidRPr="007E3B2C" w:rsidRDefault="007E234D">
      <w:pPr>
        <w:rPr>
          <w:rFonts w:ascii="Arial" w:hAnsi="Arial" w:cs="Arial"/>
          <w:sz w:val="24"/>
          <w:szCs w:val="24"/>
        </w:rPr>
      </w:pPr>
      <w:r w:rsidRPr="007E3B2C">
        <w:rPr>
          <w:rFonts w:ascii="Arial" w:hAnsi="Arial" w:cs="Arial"/>
          <w:sz w:val="24"/>
          <w:szCs w:val="24"/>
        </w:rPr>
        <w:t>Подписи лиц, составивших акт:</w:t>
      </w:r>
    </w:p>
    <w:p w:rsidR="00B865E9" w:rsidRPr="007E3B2C" w:rsidRDefault="007E234D">
      <w:pPr>
        <w:rPr>
          <w:rFonts w:ascii="Arial" w:hAnsi="Arial" w:cs="Arial"/>
          <w:sz w:val="24"/>
          <w:szCs w:val="24"/>
        </w:rPr>
      </w:pPr>
      <w:r w:rsidRPr="007E3B2C">
        <w:rPr>
          <w:rFonts w:ascii="Arial" w:hAnsi="Arial" w:cs="Arial"/>
          <w:sz w:val="24"/>
          <w:szCs w:val="24"/>
        </w:rPr>
        <w:t>Передал:</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 </w:t>
      </w:r>
      <w:r w:rsidRPr="007E3B2C">
        <w:rPr>
          <w:rFonts w:ascii="Arial" w:hAnsi="Arial" w:cs="Arial"/>
          <w:sz w:val="24"/>
          <w:szCs w:val="24"/>
          <w:u w:val="single"/>
        </w:rPr>
        <w:t>        (подпись)          </w:t>
      </w:r>
      <w:r w:rsidRPr="007E3B2C">
        <w:rPr>
          <w:rFonts w:ascii="Arial" w:hAnsi="Arial" w:cs="Arial"/>
          <w:sz w:val="24"/>
          <w:szCs w:val="24"/>
        </w:rPr>
        <w:t> </w:t>
      </w:r>
      <w:r w:rsidRPr="007E3B2C">
        <w:rPr>
          <w:rFonts w:ascii="Arial" w:hAnsi="Arial" w:cs="Arial"/>
          <w:sz w:val="24"/>
          <w:szCs w:val="24"/>
          <w:u w:val="single"/>
        </w:rPr>
        <w:t>    (фамилия, инициалы)    </w:t>
      </w:r>
    </w:p>
    <w:p w:rsidR="00B865E9" w:rsidRPr="007E3B2C" w:rsidRDefault="007E234D">
      <w:pPr>
        <w:rPr>
          <w:rFonts w:ascii="Arial" w:hAnsi="Arial" w:cs="Arial"/>
          <w:sz w:val="24"/>
          <w:szCs w:val="24"/>
        </w:rPr>
      </w:pPr>
      <w:r w:rsidRPr="007E3B2C">
        <w:rPr>
          <w:rFonts w:ascii="Arial" w:hAnsi="Arial" w:cs="Arial"/>
          <w:sz w:val="24"/>
          <w:szCs w:val="24"/>
        </w:rPr>
        <w:t>Принял:</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 xml:space="preserve"> </w:t>
      </w:r>
      <w:r w:rsidRPr="007E3B2C">
        <w:rPr>
          <w:rFonts w:ascii="Arial" w:hAnsi="Arial" w:cs="Arial"/>
          <w:sz w:val="24"/>
          <w:szCs w:val="24"/>
          <w:u w:val="single"/>
        </w:rPr>
        <w:t>        (подпись)          </w:t>
      </w:r>
      <w:r w:rsidRPr="007E3B2C">
        <w:rPr>
          <w:rFonts w:ascii="Arial" w:hAnsi="Arial" w:cs="Arial"/>
          <w:sz w:val="24"/>
          <w:szCs w:val="24"/>
        </w:rPr>
        <w:t> </w:t>
      </w:r>
      <w:r w:rsidRPr="007E3B2C">
        <w:rPr>
          <w:rFonts w:ascii="Arial" w:hAnsi="Arial" w:cs="Arial"/>
          <w:sz w:val="24"/>
          <w:szCs w:val="24"/>
          <w:u w:val="single"/>
        </w:rPr>
        <w:t>    (фамилия, инициалы)    </w:t>
      </w:r>
    </w:p>
    <w:p w:rsidR="00B865E9" w:rsidRPr="007E3B2C" w:rsidRDefault="007E234D">
      <w:pPr>
        <w:rPr>
          <w:rFonts w:ascii="Arial" w:hAnsi="Arial" w:cs="Arial"/>
          <w:sz w:val="24"/>
          <w:szCs w:val="24"/>
        </w:rPr>
      </w:pPr>
      <w:r w:rsidRPr="007E3B2C">
        <w:rPr>
          <w:rFonts w:ascii="Arial" w:hAnsi="Arial" w:cs="Arial"/>
          <w:sz w:val="24"/>
          <w:szCs w:val="24"/>
        </w:rPr>
        <w:t>Председатель комиссии:</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 xml:space="preserve"> </w:t>
      </w:r>
      <w:r w:rsidRPr="007E3B2C">
        <w:rPr>
          <w:rFonts w:ascii="Arial" w:hAnsi="Arial" w:cs="Arial"/>
          <w:sz w:val="24"/>
          <w:szCs w:val="24"/>
          <w:u w:val="single"/>
        </w:rPr>
        <w:t>        (подпись)          </w:t>
      </w:r>
      <w:r w:rsidRPr="007E3B2C">
        <w:rPr>
          <w:rFonts w:ascii="Arial" w:hAnsi="Arial" w:cs="Arial"/>
          <w:sz w:val="24"/>
          <w:szCs w:val="24"/>
        </w:rPr>
        <w:t> </w:t>
      </w:r>
      <w:r w:rsidRPr="007E3B2C">
        <w:rPr>
          <w:rFonts w:ascii="Arial" w:hAnsi="Arial" w:cs="Arial"/>
          <w:sz w:val="24"/>
          <w:szCs w:val="24"/>
          <w:u w:val="single"/>
        </w:rPr>
        <w:t>    (фамилия, инициалы)    </w:t>
      </w:r>
    </w:p>
    <w:p w:rsidR="00B865E9" w:rsidRPr="007E3B2C" w:rsidRDefault="007E234D">
      <w:pPr>
        <w:rPr>
          <w:rFonts w:ascii="Arial" w:hAnsi="Arial" w:cs="Arial"/>
          <w:sz w:val="24"/>
          <w:szCs w:val="24"/>
        </w:rPr>
      </w:pPr>
      <w:r w:rsidRPr="007E3B2C">
        <w:rPr>
          <w:rFonts w:ascii="Arial" w:hAnsi="Arial" w:cs="Arial"/>
          <w:sz w:val="24"/>
          <w:szCs w:val="24"/>
        </w:rPr>
        <w:t>Члены комиссии:</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 xml:space="preserve"> </w:t>
      </w:r>
      <w:r w:rsidRPr="007E3B2C">
        <w:rPr>
          <w:rFonts w:ascii="Arial" w:hAnsi="Arial" w:cs="Arial"/>
          <w:sz w:val="24"/>
          <w:szCs w:val="24"/>
          <w:u w:val="single"/>
        </w:rPr>
        <w:t>        (подпись)          </w:t>
      </w:r>
      <w:r w:rsidRPr="007E3B2C">
        <w:rPr>
          <w:rFonts w:ascii="Arial" w:hAnsi="Arial" w:cs="Arial"/>
          <w:sz w:val="24"/>
          <w:szCs w:val="24"/>
        </w:rPr>
        <w:t> </w:t>
      </w:r>
      <w:r w:rsidRPr="007E3B2C">
        <w:rPr>
          <w:rFonts w:ascii="Arial" w:hAnsi="Arial" w:cs="Arial"/>
          <w:sz w:val="24"/>
          <w:szCs w:val="24"/>
          <w:u w:val="single"/>
        </w:rPr>
        <w:t>    (фамилия, инициалы)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 xml:space="preserve"> </w:t>
      </w:r>
      <w:r w:rsidRPr="007E3B2C">
        <w:rPr>
          <w:rFonts w:ascii="Arial" w:hAnsi="Arial" w:cs="Arial"/>
          <w:sz w:val="24"/>
          <w:szCs w:val="24"/>
          <w:u w:val="single"/>
        </w:rPr>
        <w:t>        (подпись)          </w:t>
      </w:r>
      <w:r w:rsidRPr="007E3B2C">
        <w:rPr>
          <w:rFonts w:ascii="Arial" w:hAnsi="Arial" w:cs="Arial"/>
          <w:sz w:val="24"/>
          <w:szCs w:val="24"/>
        </w:rPr>
        <w:t> </w:t>
      </w:r>
      <w:r w:rsidRPr="007E3B2C">
        <w:rPr>
          <w:rFonts w:ascii="Arial" w:hAnsi="Arial" w:cs="Arial"/>
          <w:sz w:val="24"/>
          <w:szCs w:val="24"/>
          <w:u w:val="single"/>
        </w:rPr>
        <w:t>    (фамилия, инициалы)    </w:t>
      </w:r>
    </w:p>
    <w:p w:rsidR="00B865E9" w:rsidRPr="007E3B2C" w:rsidRDefault="007E234D">
      <w:pPr>
        <w:rPr>
          <w:rFonts w:ascii="Arial" w:hAnsi="Arial" w:cs="Arial"/>
          <w:sz w:val="24"/>
          <w:szCs w:val="24"/>
        </w:rPr>
      </w:pPr>
      <w:r w:rsidRPr="007E3B2C">
        <w:rPr>
          <w:rFonts w:ascii="Arial" w:hAnsi="Arial" w:cs="Arial"/>
          <w:sz w:val="24"/>
          <w:szCs w:val="24"/>
        </w:rPr>
        <w:t>Представитель:</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 xml:space="preserve"> </w:t>
      </w:r>
      <w:r w:rsidRPr="007E3B2C">
        <w:rPr>
          <w:rFonts w:ascii="Arial" w:hAnsi="Arial" w:cs="Arial"/>
          <w:sz w:val="24"/>
          <w:szCs w:val="24"/>
          <w:u w:val="single"/>
        </w:rPr>
        <w:t>        (подпись)          </w:t>
      </w:r>
      <w:r w:rsidRPr="007E3B2C">
        <w:rPr>
          <w:rFonts w:ascii="Arial" w:hAnsi="Arial" w:cs="Arial"/>
          <w:sz w:val="24"/>
          <w:szCs w:val="24"/>
        </w:rPr>
        <w:t> </w:t>
      </w:r>
      <w:r w:rsidRPr="007E3B2C">
        <w:rPr>
          <w:rFonts w:ascii="Arial" w:hAnsi="Arial" w:cs="Arial"/>
          <w:sz w:val="24"/>
          <w:szCs w:val="24"/>
          <w:u w:val="single"/>
        </w:rPr>
        <w:t>    (фамилия, инициалы)    </w:t>
      </w:r>
    </w:p>
    <w:p w:rsidR="00B865E9" w:rsidRPr="007E3B2C" w:rsidRDefault="007E234D">
      <w:pPr>
        <w:jc w:val="center"/>
        <w:rPr>
          <w:rFonts w:ascii="Arial" w:hAnsi="Arial" w:cs="Arial"/>
          <w:sz w:val="24"/>
          <w:szCs w:val="24"/>
        </w:rPr>
      </w:pPr>
      <w:r w:rsidRPr="007E3B2C">
        <w:rPr>
          <w:rFonts w:ascii="Arial" w:hAnsi="Arial" w:cs="Arial"/>
          <w:sz w:val="24"/>
          <w:szCs w:val="24"/>
        </w:rPr>
        <w:t>Оборот последнего листа</w:t>
      </w:r>
    </w:p>
    <w:p w:rsidR="00B865E9" w:rsidRPr="007E3B2C" w:rsidRDefault="007E234D">
      <w:pPr>
        <w:rPr>
          <w:rFonts w:ascii="Arial" w:hAnsi="Arial" w:cs="Arial"/>
          <w:sz w:val="24"/>
          <w:szCs w:val="24"/>
        </w:rPr>
      </w:pPr>
      <w:r w:rsidRPr="007E3B2C">
        <w:rPr>
          <w:rFonts w:ascii="Arial" w:hAnsi="Arial" w:cs="Arial"/>
          <w:sz w:val="24"/>
          <w:szCs w:val="24"/>
        </w:rPr>
        <w:t xml:space="preserve">В настоящем акте пронумеровано, прошнуровано и заверено печатью </w:t>
      </w:r>
      <w:r w:rsidRPr="007E3B2C">
        <w:rPr>
          <w:rFonts w:ascii="Arial" w:hAnsi="Arial" w:cs="Arial"/>
          <w:sz w:val="24"/>
          <w:szCs w:val="24"/>
          <w:u w:val="single"/>
        </w:rPr>
        <w:t>                    </w:t>
      </w:r>
      <w:r w:rsidRPr="007E3B2C">
        <w:rPr>
          <w:rFonts w:ascii="Arial" w:hAnsi="Arial" w:cs="Arial"/>
          <w:sz w:val="24"/>
          <w:szCs w:val="24"/>
        </w:rPr>
        <w:t xml:space="preserve"> листов.</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председателя комиссии)    </w:t>
      </w:r>
      <w:r w:rsidRPr="007E3B2C">
        <w:rPr>
          <w:rFonts w:ascii="Arial" w:hAnsi="Arial" w:cs="Arial"/>
          <w:sz w:val="24"/>
          <w:szCs w:val="24"/>
        </w:rPr>
        <w:t> </w:t>
      </w:r>
      <w:r w:rsidRPr="007E3B2C">
        <w:rPr>
          <w:rFonts w:ascii="Arial" w:hAnsi="Arial" w:cs="Arial"/>
          <w:i/>
          <w:sz w:val="24"/>
          <w:szCs w:val="24"/>
          <w:u w:val="single"/>
        </w:rPr>
        <w:t>        (подпись)          </w:t>
      </w:r>
      <w:r w:rsidRPr="007E3B2C">
        <w:rPr>
          <w:rFonts w:ascii="Arial" w:hAnsi="Arial" w:cs="Arial"/>
          <w:i/>
          <w:sz w:val="24"/>
          <w:szCs w:val="24"/>
        </w:rPr>
        <w:t> </w:t>
      </w:r>
      <w:r w:rsidRPr="007E3B2C">
        <w:rPr>
          <w:rFonts w:ascii="Arial" w:hAnsi="Arial" w:cs="Arial"/>
          <w:sz w:val="24"/>
          <w:szCs w:val="24"/>
          <w:u w:val="single"/>
        </w:rPr>
        <w:t>    (фамилия, инициалы)    </w:t>
      </w:r>
    </w:p>
    <w:p w:rsidR="00B865E9" w:rsidRPr="007E3B2C" w:rsidRDefault="007E234D">
      <w:pPr>
        <w:rPr>
          <w:rFonts w:ascii="Arial" w:hAnsi="Arial" w:cs="Arial"/>
          <w:sz w:val="24"/>
          <w:szCs w:val="24"/>
        </w:rPr>
      </w:pPr>
      <w:r w:rsidRPr="007E3B2C">
        <w:rPr>
          <w:rFonts w:ascii="Arial" w:hAnsi="Arial" w:cs="Arial"/>
          <w:sz w:val="24"/>
          <w:szCs w:val="24"/>
        </w:rPr>
        <w:t>"</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г.</w:t>
      </w:r>
    </w:p>
    <w:p w:rsidR="00B865E9" w:rsidRPr="007E3B2C" w:rsidRDefault="007E234D">
      <w:pPr>
        <w:rPr>
          <w:rFonts w:ascii="Arial" w:hAnsi="Arial" w:cs="Arial"/>
          <w:sz w:val="24"/>
          <w:szCs w:val="24"/>
        </w:rPr>
      </w:pPr>
      <w:r w:rsidRPr="007E3B2C">
        <w:rPr>
          <w:rFonts w:ascii="Arial" w:hAnsi="Arial" w:cs="Arial"/>
          <w:sz w:val="24"/>
          <w:szCs w:val="24"/>
        </w:rPr>
        <w:t>М.П.</w:t>
      </w:r>
      <w:bookmarkStart w:id="312" w:name="_docEnd_10"/>
      <w:bookmarkEnd w:id="312"/>
    </w:p>
    <w:p w:rsidR="00B865E9" w:rsidRPr="007E3B2C" w:rsidRDefault="00B865E9">
      <w:pPr>
        <w:rPr>
          <w:rFonts w:ascii="Arial" w:hAnsi="Arial" w:cs="Arial"/>
          <w:sz w:val="24"/>
          <w:szCs w:val="24"/>
        </w:rPr>
        <w:sectPr w:rsidR="00B865E9" w:rsidRPr="007E3B2C">
          <w:headerReference w:type="default" r:id="rId333"/>
          <w:footerReference w:type="default" r:id="rId334"/>
          <w:footerReference w:type="first" r:id="rId335"/>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_ref_1-ce368ed8ccfc4b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9</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313" w:name="_docStart_11"/>
      <w:bookmarkStart w:id="314" w:name="_title_11"/>
      <w:bookmarkStart w:id="315" w:name="_ref_1-ce368ed8ccfc4b"/>
      <w:bookmarkEnd w:id="313"/>
      <w:r w:rsidRPr="007E3B2C">
        <w:rPr>
          <w:rFonts w:ascii="Arial" w:hAnsi="Arial" w:cs="Arial"/>
          <w:sz w:val="24"/>
          <w:szCs w:val="24"/>
        </w:rPr>
        <w:t>Порядок выдачи под отчет денежных средств, составления и представления отчетов подотчетными лицами</w:t>
      </w:r>
      <w:bookmarkEnd w:id="314"/>
      <w:bookmarkEnd w:id="315"/>
    </w:p>
    <w:p w:rsidR="00B865E9" w:rsidRPr="007E3B2C" w:rsidRDefault="007E234D">
      <w:pPr>
        <w:pStyle w:val="heading1normal"/>
        <w:numPr>
          <w:ilvl w:val="0"/>
          <w:numId w:val="27"/>
        </w:numPr>
        <w:jc w:val="center"/>
        <w:rPr>
          <w:rFonts w:ascii="Arial" w:hAnsi="Arial" w:cs="Arial"/>
          <w:sz w:val="24"/>
          <w:szCs w:val="24"/>
        </w:rPr>
      </w:pPr>
      <w:bookmarkStart w:id="316" w:name="_ref_1-ea10bb6aa90541"/>
      <w:r w:rsidRPr="007E3B2C">
        <w:rPr>
          <w:rFonts w:ascii="Arial" w:hAnsi="Arial" w:cs="Arial"/>
          <w:b/>
          <w:sz w:val="24"/>
          <w:szCs w:val="24"/>
        </w:rPr>
        <w:t>Общие положения</w:t>
      </w:r>
      <w:bookmarkEnd w:id="316"/>
    </w:p>
    <w:p w:rsidR="00B865E9" w:rsidRPr="007E3B2C" w:rsidRDefault="007E234D">
      <w:pPr>
        <w:pStyle w:val="heading2normal"/>
        <w:rPr>
          <w:rFonts w:ascii="Arial" w:hAnsi="Arial" w:cs="Arial"/>
          <w:sz w:val="24"/>
          <w:szCs w:val="24"/>
        </w:rPr>
      </w:pPr>
      <w:bookmarkStart w:id="317" w:name="_ref_1-ed0f944950304c"/>
      <w:r w:rsidRPr="007E3B2C">
        <w:rPr>
          <w:rFonts w:ascii="Arial" w:hAnsi="Arial" w:cs="Arial"/>
          <w:sz w:val="24"/>
          <w:szCs w:val="24"/>
        </w:rPr>
        <w:t>Порядок устанавливает единые правила расчетов с подотчетными лицами.</w:t>
      </w:r>
      <w:bookmarkEnd w:id="317"/>
    </w:p>
    <w:p w:rsidR="00B865E9" w:rsidRPr="007E3B2C" w:rsidRDefault="007E234D">
      <w:pPr>
        <w:pStyle w:val="heading2normal"/>
        <w:rPr>
          <w:rFonts w:ascii="Arial" w:hAnsi="Arial" w:cs="Arial"/>
          <w:sz w:val="24"/>
          <w:szCs w:val="24"/>
        </w:rPr>
      </w:pPr>
      <w:bookmarkStart w:id="318" w:name="_ref_1-ab888e3479324c"/>
      <w:r w:rsidRPr="007E3B2C">
        <w:rPr>
          <w:rFonts w:ascii="Arial" w:hAnsi="Arial" w:cs="Arial"/>
          <w:sz w:val="24"/>
          <w:szCs w:val="24"/>
        </w:rPr>
        <w:t>Основными нормативными правовыми актами, использованными при разработке настоящего Порядка, являются:</w:t>
      </w:r>
      <w:bookmarkEnd w:id="318"/>
    </w:p>
    <w:p w:rsidR="00B865E9" w:rsidRPr="007E3B2C" w:rsidRDefault="007E234D">
      <w:pPr>
        <w:rPr>
          <w:rFonts w:ascii="Arial" w:hAnsi="Arial" w:cs="Arial"/>
          <w:sz w:val="24"/>
          <w:szCs w:val="24"/>
        </w:rPr>
      </w:pPr>
      <w:r w:rsidRPr="007E3B2C">
        <w:rPr>
          <w:rFonts w:ascii="Arial" w:hAnsi="Arial" w:cs="Arial"/>
          <w:sz w:val="24"/>
          <w:szCs w:val="24"/>
        </w:rPr>
        <w:t xml:space="preserve">- </w:t>
      </w:r>
      <w:hyperlink r:id="rId336" w:history="1">
        <w:r w:rsidRPr="007E3B2C">
          <w:rPr>
            <w:rStyle w:val="afc"/>
            <w:rFonts w:ascii="Arial" w:hAnsi="Arial" w:cs="Arial"/>
            <w:sz w:val="24"/>
            <w:szCs w:val="24"/>
          </w:rPr>
          <w:t>Указание</w:t>
        </w:r>
      </w:hyperlink>
      <w:r w:rsidRPr="007E3B2C">
        <w:rPr>
          <w:rFonts w:ascii="Arial" w:hAnsi="Arial" w:cs="Arial"/>
          <w:sz w:val="24"/>
          <w:szCs w:val="24"/>
        </w:rPr>
        <w:t> № 3210-У;</w:t>
      </w:r>
    </w:p>
    <w:p w:rsidR="00B865E9" w:rsidRPr="007E3B2C" w:rsidRDefault="007E234D">
      <w:pPr>
        <w:rPr>
          <w:rFonts w:ascii="Arial" w:hAnsi="Arial" w:cs="Arial"/>
          <w:sz w:val="24"/>
          <w:szCs w:val="24"/>
        </w:rPr>
      </w:pPr>
      <w:r w:rsidRPr="007E3B2C">
        <w:rPr>
          <w:rFonts w:ascii="Arial" w:hAnsi="Arial" w:cs="Arial"/>
          <w:sz w:val="24"/>
          <w:szCs w:val="24"/>
        </w:rPr>
        <w:t xml:space="preserve">- </w:t>
      </w:r>
      <w:hyperlink r:id="rId337" w:history="1">
        <w:r w:rsidRPr="007E3B2C">
          <w:rPr>
            <w:rStyle w:val="afc"/>
            <w:rFonts w:ascii="Arial" w:hAnsi="Arial" w:cs="Arial"/>
            <w:sz w:val="24"/>
            <w:szCs w:val="24"/>
          </w:rPr>
          <w:t>Инструкция</w:t>
        </w:r>
      </w:hyperlink>
      <w:r w:rsidRPr="007E3B2C">
        <w:rPr>
          <w:rFonts w:ascii="Arial" w:hAnsi="Arial" w:cs="Arial"/>
          <w:sz w:val="24"/>
          <w:szCs w:val="24"/>
        </w:rPr>
        <w:t> № 157н;</w:t>
      </w:r>
    </w:p>
    <w:p w:rsidR="00B865E9" w:rsidRPr="007E3B2C" w:rsidRDefault="007E234D">
      <w:pPr>
        <w:rPr>
          <w:rFonts w:ascii="Arial" w:hAnsi="Arial" w:cs="Arial"/>
          <w:sz w:val="24"/>
          <w:szCs w:val="24"/>
        </w:rPr>
      </w:pPr>
      <w:r w:rsidRPr="007E3B2C">
        <w:rPr>
          <w:rFonts w:ascii="Arial" w:hAnsi="Arial" w:cs="Arial"/>
          <w:sz w:val="24"/>
          <w:szCs w:val="24"/>
        </w:rPr>
        <w:t xml:space="preserve">- </w:t>
      </w:r>
      <w:hyperlink r:id="rId338" w:history="1">
        <w:r w:rsidRPr="007E3B2C">
          <w:rPr>
            <w:rStyle w:val="afc"/>
            <w:rFonts w:ascii="Arial" w:hAnsi="Arial" w:cs="Arial"/>
            <w:sz w:val="24"/>
            <w:szCs w:val="24"/>
          </w:rPr>
          <w:t>Приказ</w:t>
        </w:r>
      </w:hyperlink>
      <w:r w:rsidRPr="007E3B2C">
        <w:rPr>
          <w:rFonts w:ascii="Arial" w:hAnsi="Arial" w:cs="Arial"/>
          <w:sz w:val="24"/>
          <w:szCs w:val="24"/>
        </w:rPr>
        <w:t xml:space="preserve"> Минфина России № 52н;</w:t>
      </w:r>
    </w:p>
    <w:p w:rsidR="00B865E9" w:rsidRPr="007E3B2C" w:rsidRDefault="007E234D">
      <w:pPr>
        <w:rPr>
          <w:rFonts w:ascii="Arial" w:hAnsi="Arial" w:cs="Arial"/>
          <w:sz w:val="24"/>
          <w:szCs w:val="24"/>
        </w:rPr>
      </w:pPr>
      <w:r w:rsidRPr="007E3B2C">
        <w:rPr>
          <w:rFonts w:ascii="Arial" w:hAnsi="Arial" w:cs="Arial"/>
          <w:sz w:val="24"/>
          <w:szCs w:val="24"/>
        </w:rPr>
        <w:t xml:space="preserve">- </w:t>
      </w:r>
      <w:hyperlink r:id="rId339" w:history="1">
        <w:r w:rsidRPr="007E3B2C">
          <w:rPr>
            <w:rStyle w:val="afc"/>
            <w:rFonts w:ascii="Arial" w:hAnsi="Arial" w:cs="Arial"/>
            <w:sz w:val="24"/>
            <w:szCs w:val="24"/>
          </w:rPr>
          <w:t>Положение</w:t>
        </w:r>
      </w:hyperlink>
      <w:r w:rsidRPr="007E3B2C">
        <w:rPr>
          <w:rFonts w:ascii="Arial" w:hAnsi="Arial" w:cs="Arial"/>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B865E9" w:rsidRPr="007E3B2C" w:rsidRDefault="007E234D">
      <w:pPr>
        <w:pStyle w:val="heading1normal"/>
        <w:jc w:val="center"/>
        <w:rPr>
          <w:rFonts w:ascii="Arial" w:hAnsi="Arial" w:cs="Arial"/>
          <w:sz w:val="24"/>
          <w:szCs w:val="24"/>
        </w:rPr>
      </w:pPr>
      <w:bookmarkStart w:id="319" w:name="_ref_1-f56f1a7c932e4a"/>
      <w:r w:rsidRPr="007E3B2C">
        <w:rPr>
          <w:rFonts w:ascii="Arial" w:hAnsi="Arial" w:cs="Arial"/>
          <w:b/>
          <w:sz w:val="24"/>
          <w:szCs w:val="24"/>
        </w:rPr>
        <w:t>Порядок выдачи денежных средств под отчет</w:t>
      </w:r>
      <w:bookmarkEnd w:id="319"/>
    </w:p>
    <w:p w:rsidR="00B865E9" w:rsidRPr="007E3B2C" w:rsidRDefault="007E234D">
      <w:pPr>
        <w:pStyle w:val="heading2normal"/>
        <w:rPr>
          <w:rFonts w:ascii="Arial" w:hAnsi="Arial" w:cs="Arial"/>
          <w:sz w:val="24"/>
          <w:szCs w:val="24"/>
        </w:rPr>
      </w:pPr>
      <w:bookmarkStart w:id="320" w:name="_ref_1-d90441ec80114e"/>
      <w:r w:rsidRPr="007E3B2C">
        <w:rPr>
          <w:rFonts w:ascii="Arial" w:hAnsi="Arial" w:cs="Arial"/>
          <w:sz w:val="24"/>
          <w:szCs w:val="24"/>
        </w:rPr>
        <w:t>Денежные средства выдаются (перечисляются) под отчет:</w:t>
      </w:r>
      <w:bookmarkEnd w:id="320"/>
    </w:p>
    <w:p w:rsidR="00B865E9" w:rsidRPr="007E3B2C" w:rsidRDefault="007E234D">
      <w:pPr>
        <w:rPr>
          <w:rFonts w:ascii="Arial" w:hAnsi="Arial" w:cs="Arial"/>
          <w:sz w:val="24"/>
          <w:szCs w:val="24"/>
        </w:rPr>
      </w:pPr>
      <w:r w:rsidRPr="007E3B2C">
        <w:rPr>
          <w:rFonts w:ascii="Arial" w:hAnsi="Arial" w:cs="Arial"/>
          <w:sz w:val="24"/>
          <w:szCs w:val="24"/>
        </w:rPr>
        <w:t>- на административно-хозяйственные нужды;</w:t>
      </w:r>
    </w:p>
    <w:p w:rsidR="00B865E9" w:rsidRPr="007E3B2C" w:rsidRDefault="007E234D">
      <w:pPr>
        <w:rPr>
          <w:rFonts w:ascii="Arial" w:hAnsi="Arial" w:cs="Arial"/>
          <w:sz w:val="24"/>
          <w:szCs w:val="24"/>
        </w:rPr>
      </w:pPr>
      <w:r w:rsidRPr="007E3B2C">
        <w:rPr>
          <w:rFonts w:ascii="Arial" w:hAnsi="Arial" w:cs="Arial"/>
          <w:sz w:val="24"/>
          <w:szCs w:val="24"/>
        </w:rPr>
        <w:t>- покрытие (возмещение) затрат, связанных со служебными командировками.</w:t>
      </w:r>
    </w:p>
    <w:p w:rsidR="00B865E9" w:rsidRPr="007E3B2C" w:rsidRDefault="007E234D">
      <w:pPr>
        <w:pStyle w:val="heading2normal"/>
        <w:rPr>
          <w:rFonts w:ascii="Arial" w:hAnsi="Arial" w:cs="Arial"/>
          <w:sz w:val="24"/>
          <w:szCs w:val="24"/>
        </w:rPr>
      </w:pPr>
      <w:bookmarkStart w:id="321" w:name="_ref_1-4db4d624e8a645"/>
      <w:r w:rsidRPr="007E3B2C">
        <w:rPr>
          <w:rFonts w:ascii="Arial" w:hAnsi="Arial" w:cs="Arial"/>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321"/>
    </w:p>
    <w:p w:rsidR="00B865E9" w:rsidRPr="007E3B2C" w:rsidRDefault="007E234D">
      <w:pPr>
        <w:pStyle w:val="heading2normal"/>
        <w:rPr>
          <w:rFonts w:ascii="Arial" w:hAnsi="Arial" w:cs="Arial"/>
          <w:sz w:val="24"/>
          <w:szCs w:val="24"/>
        </w:rPr>
      </w:pPr>
      <w:bookmarkStart w:id="322" w:name="_ref_1-1797e1f4891840"/>
      <w:r w:rsidRPr="007E3B2C">
        <w:rPr>
          <w:rFonts w:ascii="Arial" w:hAnsi="Arial" w:cs="Arial"/>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322"/>
    </w:p>
    <w:p w:rsidR="00B865E9" w:rsidRPr="007E3B2C" w:rsidRDefault="007E234D">
      <w:pPr>
        <w:pStyle w:val="heading2normal"/>
        <w:rPr>
          <w:rFonts w:ascii="Arial" w:hAnsi="Arial" w:cs="Arial"/>
          <w:sz w:val="24"/>
          <w:szCs w:val="24"/>
        </w:rPr>
      </w:pPr>
      <w:bookmarkStart w:id="323" w:name="_ref_1-6503f760d1844d"/>
      <w:r w:rsidRPr="007E3B2C">
        <w:rPr>
          <w:rFonts w:ascii="Arial" w:hAnsi="Arial" w:cs="Arial"/>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323"/>
    </w:p>
    <w:p w:rsidR="00B865E9" w:rsidRPr="007E3B2C" w:rsidRDefault="007E234D">
      <w:pPr>
        <w:pStyle w:val="heading2normal"/>
        <w:rPr>
          <w:rFonts w:ascii="Arial" w:hAnsi="Arial" w:cs="Arial"/>
          <w:sz w:val="24"/>
          <w:szCs w:val="24"/>
        </w:rPr>
      </w:pPr>
      <w:bookmarkStart w:id="324" w:name="_ref_1-d4107c1059a54a"/>
      <w:r w:rsidRPr="007E3B2C">
        <w:rPr>
          <w:rFonts w:ascii="Arial" w:hAnsi="Arial" w:cs="Arial"/>
          <w:sz w:val="24"/>
          <w:szCs w:val="24"/>
        </w:rPr>
        <w:t>Максимальный срок выдачи денежных средств под отчет на административно-хозяйственные нужды составляет 10 календарных дней.</w:t>
      </w:r>
      <w:bookmarkEnd w:id="324"/>
    </w:p>
    <w:p w:rsidR="00B865E9" w:rsidRPr="007E3B2C" w:rsidRDefault="007E234D">
      <w:pPr>
        <w:pStyle w:val="heading2normal"/>
        <w:rPr>
          <w:rFonts w:ascii="Arial" w:hAnsi="Arial" w:cs="Arial"/>
          <w:sz w:val="24"/>
          <w:szCs w:val="24"/>
        </w:rPr>
      </w:pPr>
      <w:bookmarkStart w:id="325" w:name="_ref_1-35858331481947"/>
      <w:r w:rsidRPr="007E3B2C">
        <w:rPr>
          <w:rFonts w:ascii="Arial" w:hAnsi="Arial" w:cs="Arial"/>
          <w:sz w:val="24"/>
          <w:szCs w:val="24"/>
        </w:rPr>
        <w:t>Подотчетные суммы на осуществление командировочных расходов выдаются работникам при направлении в служебную командировку в соответствии с распорядительным актом руководителя.</w:t>
      </w:r>
      <w:bookmarkEnd w:id="325"/>
    </w:p>
    <w:p w:rsidR="00B865E9" w:rsidRPr="007E3B2C" w:rsidRDefault="007E234D">
      <w:pPr>
        <w:pStyle w:val="heading2normal"/>
        <w:rPr>
          <w:rFonts w:ascii="Arial" w:hAnsi="Arial" w:cs="Arial"/>
          <w:sz w:val="24"/>
          <w:szCs w:val="24"/>
        </w:rPr>
      </w:pPr>
      <w:bookmarkStart w:id="326" w:name="_ref_1-a3e4416c0aa746"/>
      <w:r w:rsidRPr="007E3B2C">
        <w:rPr>
          <w:rFonts w:ascii="Arial" w:hAnsi="Arial" w:cs="Arial"/>
          <w:sz w:val="24"/>
          <w:szCs w:val="24"/>
        </w:rPr>
        <w:t>Авансы на расходы, связанные со служебными командировками, перечисляются на банковские дебетовые карты сотрудников.</w:t>
      </w:r>
      <w:bookmarkEnd w:id="326"/>
    </w:p>
    <w:p w:rsidR="00B865E9" w:rsidRPr="007E3B2C" w:rsidRDefault="007E234D">
      <w:pPr>
        <w:pStyle w:val="heading2normal"/>
        <w:rPr>
          <w:rFonts w:ascii="Arial" w:hAnsi="Arial" w:cs="Arial"/>
          <w:sz w:val="24"/>
          <w:szCs w:val="24"/>
        </w:rPr>
      </w:pPr>
      <w:bookmarkStart w:id="327" w:name="_ref_1-e14f361afc9e47"/>
      <w:r w:rsidRPr="007E3B2C">
        <w:rPr>
          <w:rFonts w:ascii="Arial" w:hAnsi="Arial" w:cs="Arial"/>
          <w:sz w:val="24"/>
          <w:szCs w:val="24"/>
        </w:rPr>
        <w:t xml:space="preserve">Для получения денежных средств под отчет работник оформляет письменное заявление с указанием назначения аванса, расчета (обоснования) его </w:t>
      </w:r>
      <w:r w:rsidRPr="007E3B2C">
        <w:rPr>
          <w:rFonts w:ascii="Arial" w:hAnsi="Arial" w:cs="Arial"/>
          <w:sz w:val="24"/>
          <w:szCs w:val="24"/>
        </w:rPr>
        <w:lastRenderedPageBreak/>
        <w:t>размера и срока, на который он выдается. Форма заявления приведена в приложении к настоящему Порядку.</w:t>
      </w:r>
      <w:bookmarkEnd w:id="327"/>
    </w:p>
    <w:p w:rsidR="00B865E9" w:rsidRPr="007E3B2C" w:rsidRDefault="007E234D">
      <w:pPr>
        <w:pStyle w:val="heading2normal"/>
        <w:rPr>
          <w:rFonts w:ascii="Arial" w:hAnsi="Arial" w:cs="Arial"/>
          <w:sz w:val="24"/>
          <w:szCs w:val="24"/>
        </w:rPr>
      </w:pPr>
      <w:bookmarkStart w:id="328" w:name="_ref_1-e3c1fe59dddc4d"/>
      <w:r w:rsidRPr="007E3B2C">
        <w:rPr>
          <w:rFonts w:ascii="Arial" w:hAnsi="Arial" w:cs="Arial"/>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28"/>
    </w:p>
    <w:p w:rsidR="00B865E9" w:rsidRPr="007E3B2C" w:rsidRDefault="007E234D">
      <w:pPr>
        <w:pStyle w:val="heading2normal"/>
        <w:rPr>
          <w:rFonts w:ascii="Arial" w:hAnsi="Arial" w:cs="Arial"/>
          <w:sz w:val="24"/>
          <w:szCs w:val="24"/>
        </w:rPr>
      </w:pPr>
      <w:bookmarkStart w:id="329" w:name="_ref_1-c4f3cf8c98da45"/>
      <w:r w:rsidRPr="007E3B2C">
        <w:rPr>
          <w:rFonts w:ascii="Arial" w:hAnsi="Arial" w:cs="Arial"/>
          <w:sz w:val="24"/>
          <w:szCs w:val="24"/>
        </w:rPr>
        <w:t>Руководитель в течение двух рабочих дней рассматривает заявление и указывает на нем сумму денежных средств, выдаваемых (перечисляемых) работнику под отчет, и срок, на который они выдаются, ставит подпись и дату.</w:t>
      </w:r>
      <w:bookmarkEnd w:id="329"/>
    </w:p>
    <w:p w:rsidR="00B865E9" w:rsidRPr="007E3B2C" w:rsidRDefault="007E234D">
      <w:pPr>
        <w:pStyle w:val="heading2normal"/>
        <w:rPr>
          <w:rFonts w:ascii="Arial" w:hAnsi="Arial" w:cs="Arial"/>
          <w:sz w:val="24"/>
          <w:szCs w:val="24"/>
        </w:rPr>
      </w:pPr>
      <w:bookmarkStart w:id="330" w:name="_ref_1-02b6a45f2f6c49"/>
      <w:r w:rsidRPr="007E3B2C">
        <w:rPr>
          <w:rFonts w:ascii="Arial" w:hAnsi="Arial" w:cs="Arial"/>
          <w:sz w:val="24"/>
          <w:szCs w:val="24"/>
        </w:rP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330"/>
    </w:p>
    <w:p w:rsidR="00B865E9" w:rsidRPr="007E3B2C" w:rsidRDefault="007E234D">
      <w:pPr>
        <w:pStyle w:val="heading2normal"/>
        <w:rPr>
          <w:rFonts w:ascii="Arial" w:hAnsi="Arial" w:cs="Arial"/>
          <w:sz w:val="24"/>
          <w:szCs w:val="24"/>
        </w:rPr>
      </w:pPr>
      <w:bookmarkStart w:id="331" w:name="_ref_1-30001f81b6c640"/>
      <w:r w:rsidRPr="007E3B2C">
        <w:rPr>
          <w:rFonts w:ascii="Arial" w:hAnsi="Arial" w:cs="Arial"/>
          <w:sz w:val="24"/>
          <w:szCs w:val="24"/>
        </w:rPr>
        <w:t>Передача выданных (перечисленных) под отчет денежных средств одним лицом другому запрещается.</w:t>
      </w:r>
      <w:bookmarkEnd w:id="331"/>
    </w:p>
    <w:p w:rsidR="00B865E9" w:rsidRPr="007E3B2C" w:rsidRDefault="007E234D">
      <w:pPr>
        <w:pStyle w:val="heading2normal"/>
        <w:rPr>
          <w:rFonts w:ascii="Arial" w:hAnsi="Arial" w:cs="Arial"/>
          <w:sz w:val="24"/>
          <w:szCs w:val="24"/>
        </w:rPr>
      </w:pPr>
      <w:bookmarkStart w:id="332" w:name="_ref_1-505503b2ced34c"/>
      <w:r w:rsidRPr="007E3B2C">
        <w:rPr>
          <w:rFonts w:ascii="Arial" w:hAnsi="Arial" w:cs="Arial"/>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32"/>
    </w:p>
    <w:p w:rsidR="00B865E9" w:rsidRPr="007E3B2C" w:rsidRDefault="007E234D">
      <w:pPr>
        <w:pStyle w:val="heading1normal"/>
        <w:jc w:val="center"/>
        <w:rPr>
          <w:rFonts w:ascii="Arial" w:hAnsi="Arial" w:cs="Arial"/>
          <w:sz w:val="24"/>
          <w:szCs w:val="24"/>
        </w:rPr>
      </w:pPr>
      <w:bookmarkStart w:id="333" w:name="_ref_1-69e8247cc43046"/>
      <w:r w:rsidRPr="007E3B2C">
        <w:rPr>
          <w:rFonts w:ascii="Arial" w:hAnsi="Arial" w:cs="Arial"/>
          <w:b/>
          <w:sz w:val="24"/>
          <w:szCs w:val="24"/>
        </w:rPr>
        <w:t>Порядок представления отчетности подотчетными лицами</w:t>
      </w:r>
      <w:bookmarkEnd w:id="333"/>
    </w:p>
    <w:p w:rsidR="00B865E9" w:rsidRPr="007E3B2C" w:rsidRDefault="007E234D">
      <w:pPr>
        <w:pStyle w:val="heading2normal"/>
        <w:rPr>
          <w:rFonts w:ascii="Arial" w:hAnsi="Arial" w:cs="Arial"/>
          <w:sz w:val="24"/>
          <w:szCs w:val="24"/>
        </w:rPr>
      </w:pPr>
      <w:bookmarkStart w:id="334" w:name="_ref_1-6067354b1e134c"/>
      <w:r w:rsidRPr="007E3B2C">
        <w:rPr>
          <w:rFonts w:ascii="Arial" w:hAnsi="Arial" w:cs="Arial"/>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34"/>
    </w:p>
    <w:p w:rsidR="0093513B" w:rsidRPr="007E3B2C" w:rsidRDefault="007E234D" w:rsidP="0093513B">
      <w:pPr>
        <w:pStyle w:val="heading2normal"/>
        <w:rPr>
          <w:rFonts w:ascii="Arial" w:hAnsi="Arial" w:cs="Arial"/>
          <w:sz w:val="24"/>
          <w:szCs w:val="24"/>
        </w:rPr>
      </w:pPr>
      <w:bookmarkStart w:id="335" w:name="_ref_1-0281394a12744a"/>
      <w:r w:rsidRPr="007E3B2C">
        <w:rPr>
          <w:rFonts w:ascii="Arial" w:hAnsi="Arial" w:cs="Arial"/>
          <w:sz w:val="24"/>
          <w:szCs w:val="24"/>
        </w:rPr>
        <w:t xml:space="preserve">Отчет о расходах на административно-хозяйственные нужды представляется подотчетным лицом не позднее </w:t>
      </w:r>
      <w:bookmarkEnd w:id="335"/>
      <w:r w:rsidR="0093513B" w:rsidRPr="007E3B2C">
        <w:rPr>
          <w:rFonts w:ascii="Arial" w:hAnsi="Arial" w:cs="Arial"/>
          <w:sz w:val="24"/>
          <w:szCs w:val="24"/>
        </w:rPr>
        <w:t>лицом не позднее трех рабочих дней со дня истечения срока, на который были выданы денежные средства.</w:t>
      </w:r>
    </w:p>
    <w:p w:rsidR="00B865E9" w:rsidRPr="007E3B2C" w:rsidRDefault="007E234D">
      <w:pPr>
        <w:pStyle w:val="heading2normal"/>
        <w:rPr>
          <w:rFonts w:ascii="Arial" w:hAnsi="Arial" w:cs="Arial"/>
          <w:sz w:val="24"/>
          <w:szCs w:val="24"/>
        </w:rPr>
      </w:pPr>
      <w:bookmarkStart w:id="336" w:name="_ref_1-c6f78144991948"/>
      <w:r w:rsidRPr="007E3B2C">
        <w:rPr>
          <w:rFonts w:ascii="Arial" w:hAnsi="Arial" w:cs="Arial"/>
          <w:sz w:val="24"/>
          <w:szCs w:val="24"/>
        </w:rPr>
        <w:t>Отчет о командировочных расходах представляется работником не позднее трех рабочих дней со дня возвращения из командировки.</w:t>
      </w:r>
      <w:bookmarkEnd w:id="336"/>
    </w:p>
    <w:p w:rsidR="00B865E9" w:rsidRPr="007E3B2C" w:rsidRDefault="007E234D">
      <w:pPr>
        <w:pStyle w:val="heading2normal"/>
        <w:rPr>
          <w:rFonts w:ascii="Arial" w:hAnsi="Arial" w:cs="Arial"/>
          <w:sz w:val="24"/>
          <w:szCs w:val="24"/>
        </w:rPr>
      </w:pPr>
      <w:bookmarkStart w:id="337" w:name="_ref_1-6667bcada4764c"/>
      <w:r w:rsidRPr="007E3B2C">
        <w:rPr>
          <w:rFonts w:ascii="Arial" w:hAnsi="Arial" w:cs="Arial"/>
          <w:sz w:val="24"/>
          <w:szCs w:val="24"/>
        </w:rP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337"/>
    </w:p>
    <w:p w:rsidR="00B865E9" w:rsidRPr="007E3B2C" w:rsidRDefault="007E234D">
      <w:pPr>
        <w:pStyle w:val="heading2normal"/>
        <w:rPr>
          <w:rFonts w:ascii="Arial" w:hAnsi="Arial" w:cs="Arial"/>
          <w:sz w:val="24"/>
          <w:szCs w:val="24"/>
        </w:rPr>
      </w:pPr>
      <w:bookmarkStart w:id="338" w:name="_ref_1-07b88fdb13a441"/>
      <w:r w:rsidRPr="007E3B2C">
        <w:rPr>
          <w:rFonts w:ascii="Arial" w:hAnsi="Arial" w:cs="Arial"/>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38"/>
    </w:p>
    <w:p w:rsidR="00B865E9" w:rsidRPr="007E3B2C" w:rsidRDefault="007E234D">
      <w:pPr>
        <w:pStyle w:val="heading2normal"/>
        <w:rPr>
          <w:rFonts w:ascii="Arial" w:hAnsi="Arial" w:cs="Arial"/>
          <w:sz w:val="24"/>
          <w:szCs w:val="24"/>
        </w:rPr>
      </w:pPr>
      <w:bookmarkStart w:id="339" w:name="_ref_1-5617db29975043"/>
      <w:r w:rsidRPr="007E3B2C">
        <w:rPr>
          <w:rFonts w:ascii="Arial" w:hAnsi="Arial" w:cs="Arial"/>
          <w:sz w:val="24"/>
          <w:szCs w:val="24"/>
        </w:rPr>
        <w:t>Проверенный отчет утверждает руководитель. После этого отчет принимается к учету.</w:t>
      </w:r>
      <w:bookmarkEnd w:id="339"/>
    </w:p>
    <w:p w:rsidR="00B865E9" w:rsidRPr="007E3B2C" w:rsidRDefault="00DA3A99">
      <w:pPr>
        <w:pStyle w:val="heading2normal"/>
        <w:rPr>
          <w:rFonts w:ascii="Arial" w:hAnsi="Arial" w:cs="Arial"/>
          <w:sz w:val="24"/>
          <w:szCs w:val="24"/>
        </w:rPr>
      </w:pPr>
      <w:bookmarkStart w:id="340" w:name="_ref_1-832e15eefbf846"/>
      <w:r w:rsidRPr="007E3B2C">
        <w:rPr>
          <w:rFonts w:ascii="Arial" w:hAnsi="Arial" w:cs="Arial"/>
          <w:sz w:val="24"/>
          <w:szCs w:val="24"/>
        </w:rPr>
        <w:lastRenderedPageBreak/>
        <w:t>Проверка и утверждение авансового отчета осуществляются в течение трех рабочих дней со дня представления авансового отчета подотчетным лицом</w:t>
      </w:r>
      <w:r w:rsidR="007E234D" w:rsidRPr="007E3B2C">
        <w:rPr>
          <w:rFonts w:ascii="Arial" w:hAnsi="Arial" w:cs="Arial"/>
          <w:sz w:val="24"/>
          <w:szCs w:val="24"/>
        </w:rPr>
        <w:t>.</w:t>
      </w:r>
      <w:bookmarkEnd w:id="340"/>
    </w:p>
    <w:p w:rsidR="00B865E9" w:rsidRPr="007E3B2C" w:rsidRDefault="007E234D">
      <w:pPr>
        <w:pStyle w:val="heading2normal"/>
        <w:rPr>
          <w:rFonts w:ascii="Arial" w:hAnsi="Arial" w:cs="Arial"/>
          <w:sz w:val="24"/>
          <w:szCs w:val="24"/>
        </w:rPr>
      </w:pPr>
      <w:bookmarkStart w:id="341" w:name="_ref_1-d591e278da9343"/>
      <w:r w:rsidRPr="007E3B2C">
        <w:rPr>
          <w:rFonts w:ascii="Arial" w:hAnsi="Arial" w:cs="Arial"/>
          <w:sz w:val="24"/>
          <w:szCs w:val="24"/>
        </w:rPr>
        <w:t>Суммы превышения расходов подотчетного лица, принятых к учету,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341"/>
    </w:p>
    <w:p w:rsidR="00B865E9" w:rsidRPr="007E3B2C" w:rsidRDefault="007E234D">
      <w:pPr>
        <w:pStyle w:val="heading2normal"/>
        <w:rPr>
          <w:rFonts w:ascii="Arial" w:hAnsi="Arial" w:cs="Arial"/>
          <w:sz w:val="24"/>
          <w:szCs w:val="24"/>
        </w:rPr>
      </w:pPr>
      <w:bookmarkStart w:id="342" w:name="_ref_1-279740ebfc2a47"/>
      <w:r w:rsidRPr="007E3B2C">
        <w:rPr>
          <w:rFonts w:ascii="Arial" w:hAnsi="Arial" w:cs="Arial"/>
          <w:sz w:val="24"/>
          <w:szCs w:val="24"/>
        </w:rPr>
        <w:t>Остаток неиспользованного аванса вносится подотчетным лицом не позднее дня, следующего за днем утверждения отчета руководителем.</w:t>
      </w:r>
      <w:bookmarkEnd w:id="342"/>
    </w:p>
    <w:p w:rsidR="00B865E9" w:rsidRPr="007E3B2C" w:rsidRDefault="007E234D">
      <w:pPr>
        <w:pStyle w:val="heading2normal"/>
        <w:rPr>
          <w:rFonts w:ascii="Arial" w:hAnsi="Arial" w:cs="Arial"/>
          <w:sz w:val="24"/>
          <w:szCs w:val="24"/>
        </w:rPr>
      </w:pPr>
      <w:bookmarkStart w:id="343" w:name="_ref_1-9c2398e886d646"/>
      <w:r w:rsidRPr="007E3B2C">
        <w:rPr>
          <w:rFonts w:ascii="Arial" w:hAnsi="Arial" w:cs="Arial"/>
          <w:sz w:val="24"/>
          <w:szCs w:val="24"/>
        </w:rP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40" w:history="1">
        <w:r w:rsidRPr="007E3B2C">
          <w:rPr>
            <w:rStyle w:val="afc"/>
            <w:rFonts w:ascii="Arial" w:hAnsi="Arial" w:cs="Arial"/>
            <w:sz w:val="24"/>
            <w:szCs w:val="24"/>
          </w:rPr>
          <w:t>ст. ст. 137</w:t>
        </w:r>
      </w:hyperlink>
      <w:r w:rsidRPr="007E3B2C">
        <w:rPr>
          <w:rFonts w:ascii="Arial" w:hAnsi="Arial" w:cs="Arial"/>
          <w:sz w:val="24"/>
          <w:szCs w:val="24"/>
        </w:rPr>
        <w:t xml:space="preserve"> и </w:t>
      </w:r>
      <w:hyperlink r:id="rId341" w:history="1">
        <w:r w:rsidRPr="007E3B2C">
          <w:rPr>
            <w:rStyle w:val="afc"/>
            <w:rFonts w:ascii="Arial" w:hAnsi="Arial" w:cs="Arial"/>
            <w:sz w:val="24"/>
            <w:szCs w:val="24"/>
          </w:rPr>
          <w:t>138</w:t>
        </w:r>
      </w:hyperlink>
      <w:r w:rsidRPr="007E3B2C">
        <w:rPr>
          <w:rFonts w:ascii="Arial" w:hAnsi="Arial" w:cs="Arial"/>
          <w:sz w:val="24"/>
          <w:szCs w:val="24"/>
        </w:rPr>
        <w:t xml:space="preserve"> ТК РФ.</w:t>
      </w:r>
      <w:bookmarkEnd w:id="343"/>
    </w:p>
    <w:p w:rsidR="00B865E9" w:rsidRPr="007E3B2C" w:rsidRDefault="007E234D">
      <w:pPr>
        <w:pStyle w:val="heading2normal"/>
        <w:rPr>
          <w:rFonts w:ascii="Arial" w:hAnsi="Arial" w:cs="Arial"/>
          <w:sz w:val="24"/>
          <w:szCs w:val="24"/>
        </w:rPr>
      </w:pPr>
      <w:bookmarkStart w:id="344" w:name="_ref_1-3e1cb3c119bb4d"/>
      <w:r w:rsidRPr="007E3B2C">
        <w:rPr>
          <w:rFonts w:ascii="Arial" w:hAnsi="Arial" w:cs="Arial"/>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44"/>
    </w:p>
    <w:p w:rsidR="00B865E9" w:rsidRPr="007E3B2C" w:rsidRDefault="00B865E9">
      <w:pPr>
        <w:rPr>
          <w:rFonts w:ascii="Arial" w:hAnsi="Arial" w:cs="Arial"/>
          <w:sz w:val="24"/>
          <w:szCs w:val="24"/>
        </w:rPr>
        <w:sectPr w:rsidR="00B865E9" w:rsidRPr="007E3B2C">
          <w:headerReference w:type="default" r:id="rId342"/>
          <w:footerReference w:type="default" r:id="rId343"/>
          <w:footerReference w:type="first" r:id="rId344"/>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Приложение к Порядку выдачи под отчет денежных средств</w:t>
      </w:r>
      <w:r w:rsidRPr="007E3B2C">
        <w:rPr>
          <w:rFonts w:ascii="Arial" w:hAnsi="Arial" w:cs="Arial"/>
          <w:sz w:val="24"/>
          <w:szCs w:val="24"/>
        </w:rPr>
        <w:br/>
        <w:t>  </w:t>
      </w:r>
      <w:r w:rsidRPr="007E3B2C">
        <w:rPr>
          <w:rFonts w:ascii="Arial" w:hAnsi="Arial" w:cs="Arial"/>
          <w:sz w:val="24"/>
          <w:szCs w:val="24"/>
        </w:rPr>
        <w:br/>
      </w:r>
      <w:r w:rsidRPr="007E3B2C">
        <w:rPr>
          <w:rFonts w:ascii="Arial" w:hAnsi="Arial" w:cs="Arial"/>
          <w:sz w:val="24"/>
          <w:szCs w:val="24"/>
          <w:u w:val="single"/>
        </w:rPr>
        <w:t>                                                                </w:t>
      </w:r>
      <w:r w:rsidRPr="007E3B2C">
        <w:rPr>
          <w:rFonts w:ascii="Arial" w:hAnsi="Arial" w:cs="Arial"/>
          <w:sz w:val="24"/>
          <w:szCs w:val="24"/>
        </w:rPr>
        <w:br/>
      </w:r>
      <w:r w:rsidRPr="007E3B2C">
        <w:rPr>
          <w:rFonts w:ascii="Arial" w:hAnsi="Arial" w:cs="Arial"/>
          <w:sz w:val="24"/>
          <w:szCs w:val="24"/>
          <w:u w:val="single"/>
        </w:rPr>
        <w:t>    (должность, фамилия, инициалы руководителя)    </w:t>
      </w:r>
      <w:r w:rsidRPr="007E3B2C">
        <w:rPr>
          <w:rFonts w:ascii="Arial" w:hAnsi="Arial" w:cs="Arial"/>
          <w:sz w:val="24"/>
          <w:szCs w:val="24"/>
        </w:rPr>
        <w:br/>
        <w:t> </w:t>
      </w:r>
      <w:r w:rsidRPr="007E3B2C">
        <w:rPr>
          <w:rFonts w:ascii="Arial" w:hAnsi="Arial" w:cs="Arial"/>
          <w:sz w:val="24"/>
          <w:szCs w:val="24"/>
        </w:rPr>
        <w:br/>
        <w:t xml:space="preserve">от </w:t>
      </w:r>
      <w:r w:rsidRPr="007E3B2C">
        <w:rPr>
          <w:rFonts w:ascii="Arial" w:hAnsi="Arial" w:cs="Arial"/>
          <w:sz w:val="24"/>
          <w:szCs w:val="24"/>
          <w:u w:val="single"/>
        </w:rPr>
        <w:t>                                                                </w:t>
      </w:r>
      <w:r w:rsidRPr="007E3B2C">
        <w:rPr>
          <w:rFonts w:ascii="Arial" w:hAnsi="Arial" w:cs="Arial"/>
          <w:sz w:val="24"/>
          <w:szCs w:val="24"/>
        </w:rPr>
        <w:br/>
      </w:r>
      <w:r w:rsidRPr="007E3B2C">
        <w:rPr>
          <w:rFonts w:ascii="Arial" w:hAnsi="Arial" w:cs="Arial"/>
          <w:sz w:val="24"/>
          <w:szCs w:val="24"/>
          <w:u w:val="single"/>
        </w:rPr>
        <w:t>    (должность, фамилия, инициалы работника)    </w:t>
      </w:r>
    </w:p>
    <w:p w:rsidR="00B865E9" w:rsidRPr="007E3B2C" w:rsidRDefault="007E234D">
      <w:pPr>
        <w:jc w:val="center"/>
        <w:rPr>
          <w:rFonts w:ascii="Arial" w:hAnsi="Arial" w:cs="Arial"/>
          <w:sz w:val="24"/>
          <w:szCs w:val="24"/>
        </w:rPr>
      </w:pPr>
      <w:r w:rsidRPr="007E3B2C">
        <w:rPr>
          <w:rFonts w:ascii="Arial" w:hAnsi="Arial" w:cs="Arial"/>
          <w:b/>
          <w:sz w:val="24"/>
          <w:szCs w:val="24"/>
        </w:rPr>
        <w:t>Заявление</w:t>
      </w:r>
    </w:p>
    <w:p w:rsidR="00B865E9" w:rsidRPr="007E3B2C" w:rsidRDefault="007E234D">
      <w:pPr>
        <w:jc w:val="center"/>
        <w:rPr>
          <w:rFonts w:ascii="Arial" w:hAnsi="Arial" w:cs="Arial"/>
          <w:sz w:val="24"/>
          <w:szCs w:val="24"/>
        </w:rPr>
      </w:pPr>
      <w:r w:rsidRPr="007E3B2C">
        <w:rPr>
          <w:rFonts w:ascii="Arial" w:hAnsi="Arial" w:cs="Arial"/>
          <w:b/>
          <w:sz w:val="24"/>
          <w:szCs w:val="24"/>
        </w:rPr>
        <w:t>о выдаче денежных средств под отчет</w:t>
      </w:r>
    </w:p>
    <w:p w:rsidR="00B865E9" w:rsidRPr="007E3B2C" w:rsidRDefault="007E234D">
      <w:pPr>
        <w:jc w:val="center"/>
        <w:rPr>
          <w:rFonts w:ascii="Arial" w:hAnsi="Arial" w:cs="Arial"/>
          <w:sz w:val="24"/>
          <w:szCs w:val="24"/>
        </w:rPr>
      </w:pPr>
      <w:r w:rsidRPr="007E3B2C">
        <w:rPr>
          <w:rFonts w:ascii="Arial" w:hAnsi="Arial" w:cs="Arial"/>
          <w:sz w:val="24"/>
          <w:szCs w:val="24"/>
        </w:rPr>
        <w:t>Прошу выдать мне под отчет денежные средства в размере</w:t>
      </w:r>
    </w:p>
    <w:p w:rsidR="00B865E9" w:rsidRPr="007E3B2C" w:rsidRDefault="007E234D">
      <w:pPr>
        <w:jc w:val="center"/>
        <w:rPr>
          <w:rFonts w:ascii="Arial" w:hAnsi="Arial" w:cs="Arial"/>
          <w:sz w:val="24"/>
          <w:szCs w:val="24"/>
        </w:rPr>
      </w:pPr>
      <w:r w:rsidRPr="007E3B2C">
        <w:rPr>
          <w:rFonts w:ascii="Arial" w:hAnsi="Arial" w:cs="Arial"/>
          <w:sz w:val="24"/>
          <w:szCs w:val="24"/>
          <w:u w:val="single"/>
        </w:rPr>
        <w:t>                                                                                                                                         </w:t>
      </w:r>
      <w:r w:rsidRPr="007E3B2C">
        <w:rPr>
          <w:rFonts w:ascii="Arial" w:hAnsi="Arial" w:cs="Arial"/>
          <w:sz w:val="24"/>
          <w:szCs w:val="24"/>
        </w:rPr>
        <w:t xml:space="preserve"> руб.</w:t>
      </w:r>
    </w:p>
    <w:p w:rsidR="00B865E9" w:rsidRPr="007E3B2C" w:rsidRDefault="007E234D">
      <w:pPr>
        <w:jc w:val="center"/>
        <w:rPr>
          <w:rFonts w:ascii="Arial" w:hAnsi="Arial" w:cs="Arial"/>
          <w:sz w:val="24"/>
          <w:szCs w:val="24"/>
        </w:rPr>
      </w:pPr>
      <w:r w:rsidRPr="007E3B2C">
        <w:rPr>
          <w:rFonts w:ascii="Arial" w:hAnsi="Arial" w:cs="Arial"/>
          <w:sz w:val="24"/>
          <w:szCs w:val="24"/>
        </w:rPr>
        <w:t xml:space="preserve">на </w:t>
      </w:r>
      <w:r w:rsidRPr="007E3B2C">
        <w:rPr>
          <w:rFonts w:ascii="Arial" w:hAnsi="Arial" w:cs="Arial"/>
          <w:sz w:val="24"/>
          <w:szCs w:val="24"/>
          <w:u w:val="single"/>
        </w:rPr>
        <w:t>                                            (указать назначение аванса)                                              </w:t>
      </w:r>
    </w:p>
    <w:p w:rsidR="00B865E9" w:rsidRPr="007E3B2C" w:rsidRDefault="007E234D">
      <w:pPr>
        <w:jc w:val="center"/>
        <w:rPr>
          <w:rFonts w:ascii="Arial" w:hAnsi="Arial" w:cs="Arial"/>
          <w:sz w:val="24"/>
          <w:szCs w:val="24"/>
        </w:rPr>
      </w:pPr>
      <w:r w:rsidRPr="007E3B2C">
        <w:rPr>
          <w:rFonts w:ascii="Arial" w:hAnsi="Arial" w:cs="Arial"/>
          <w:sz w:val="24"/>
          <w:szCs w:val="24"/>
        </w:rPr>
        <w:t>Расчет (обоснование) суммы аванса:</w:t>
      </w:r>
    </w:p>
    <w:p w:rsidR="00B865E9" w:rsidRPr="007E3B2C" w:rsidRDefault="007E234D">
      <w:pPr>
        <w:jc w:val="center"/>
        <w:rPr>
          <w:rFonts w:ascii="Arial" w:hAnsi="Arial" w:cs="Arial"/>
          <w:sz w:val="24"/>
          <w:szCs w:val="24"/>
        </w:rPr>
      </w:pPr>
      <w:r w:rsidRPr="007E3B2C">
        <w:rPr>
          <w:rFonts w:ascii="Arial" w:hAnsi="Arial" w:cs="Arial"/>
          <w:sz w:val="24"/>
          <w:szCs w:val="24"/>
        </w:rPr>
        <w:t xml:space="preserve">  </w:t>
      </w:r>
      <w:r w:rsidRPr="007E3B2C">
        <w:rPr>
          <w:rFonts w:ascii="Arial" w:hAnsi="Arial" w:cs="Arial"/>
          <w:sz w:val="24"/>
          <w:szCs w:val="24"/>
          <w:u w:val="single"/>
        </w:rPr>
        <w:t>                                                                                                                                                     </w:t>
      </w:r>
    </w:p>
    <w:p w:rsidR="00B865E9" w:rsidRPr="007E3B2C" w:rsidRDefault="007E234D">
      <w:pPr>
        <w:jc w:val="center"/>
        <w:rPr>
          <w:rFonts w:ascii="Arial" w:hAnsi="Arial" w:cs="Arial"/>
          <w:sz w:val="24"/>
          <w:szCs w:val="24"/>
        </w:rPr>
      </w:pPr>
      <w:r w:rsidRPr="007E3B2C">
        <w:rPr>
          <w:rFonts w:ascii="Arial" w:hAnsi="Arial" w:cs="Arial"/>
          <w:sz w:val="24"/>
          <w:szCs w:val="24"/>
          <w:u w:val="single"/>
        </w:rPr>
        <w:t>                                                                                                                                                     </w:t>
      </w:r>
    </w:p>
    <w:p w:rsidR="00B865E9" w:rsidRPr="007E3B2C" w:rsidRDefault="007E234D">
      <w:pPr>
        <w:jc w:val="center"/>
        <w:rPr>
          <w:rFonts w:ascii="Arial" w:hAnsi="Arial" w:cs="Arial"/>
          <w:sz w:val="24"/>
          <w:szCs w:val="24"/>
        </w:rPr>
      </w:pPr>
      <w:r w:rsidRPr="007E3B2C">
        <w:rPr>
          <w:rFonts w:ascii="Arial" w:hAnsi="Arial" w:cs="Arial"/>
          <w:sz w:val="24"/>
          <w:szCs w:val="24"/>
          <w:u w:val="single"/>
        </w:rPr>
        <w:t>                                                                                                                                                     </w:t>
      </w:r>
    </w:p>
    <w:p w:rsidR="00B865E9" w:rsidRPr="007E3B2C" w:rsidRDefault="007E234D">
      <w:pPr>
        <w:jc w:val="center"/>
        <w:rPr>
          <w:rFonts w:ascii="Arial" w:hAnsi="Arial" w:cs="Arial"/>
          <w:sz w:val="24"/>
          <w:szCs w:val="24"/>
        </w:rPr>
      </w:pPr>
      <w:r w:rsidRPr="007E3B2C">
        <w:rPr>
          <w:rFonts w:ascii="Arial" w:hAnsi="Arial" w:cs="Arial"/>
          <w:sz w:val="24"/>
          <w:szCs w:val="24"/>
        </w:rPr>
        <w:t>на срок до "</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w:t>
      </w:r>
    </w:p>
    <w:p w:rsidR="00B865E9" w:rsidRPr="007E3B2C" w:rsidRDefault="007E234D">
      <w:pPr>
        <w:jc w:val="center"/>
        <w:rPr>
          <w:rFonts w:ascii="Arial" w:hAnsi="Arial" w:cs="Arial"/>
          <w:sz w:val="24"/>
          <w:szCs w:val="24"/>
        </w:rPr>
      </w:pPr>
      <w:r w:rsidRPr="007E3B2C">
        <w:rPr>
          <w:rFonts w:ascii="Arial" w:hAnsi="Arial" w:cs="Arial"/>
          <w:sz w:val="24"/>
          <w:szCs w:val="24"/>
        </w:rPr>
        <w:t>"</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                  </w:t>
      </w:r>
      <w:r w:rsidRPr="007E3B2C">
        <w:rPr>
          <w:rFonts w:ascii="Arial" w:hAnsi="Arial" w:cs="Arial"/>
          <w:sz w:val="24"/>
          <w:szCs w:val="24"/>
          <w:u w:val="single"/>
        </w:rPr>
        <w:t>            (подпись работника)              </w:t>
      </w:r>
    </w:p>
    <w:tbl>
      <w:tblPr>
        <w:tblW w:w="5000" w:type="pct"/>
        <w:tblLook w:val="04A0" w:firstRow="1" w:lastRow="0" w:firstColumn="1" w:lastColumn="0" w:noHBand="0" w:noVBand="1"/>
      </w:tblPr>
      <w:tblGrid>
        <w:gridCol w:w="7252"/>
        <w:gridCol w:w="7252"/>
      </w:tblGrid>
      <w:tr w:rsidR="00B865E9" w:rsidRPr="007E3B2C">
        <w:tc>
          <w:tcPr>
            <w:tcW w:w="2500" w:type="pct"/>
            <w:tcBorders>
              <w:top w:val="single" w:sz="0" w:space="0" w:color="auto"/>
              <w:left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lastRenderedPageBreak/>
              <w:t>Отметка о наличии задолженности работника по ранее полученным авансам</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xml:space="preserve">Задолженность (имеется/отсутствует) </w:t>
            </w:r>
            <w:r w:rsidRPr="007E3B2C">
              <w:rPr>
                <w:rFonts w:ascii="Arial" w:hAnsi="Arial" w:cs="Arial"/>
                <w:sz w:val="24"/>
                <w:szCs w:val="24"/>
                <w:u w:val="single"/>
                <w:lang w:bidi="ru-RU"/>
              </w:rPr>
              <w:t>                               </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xml:space="preserve">Сумма задолженности (при наличии) </w:t>
            </w:r>
            <w:r w:rsidRPr="007E3B2C">
              <w:rPr>
                <w:rFonts w:ascii="Arial" w:hAnsi="Arial" w:cs="Arial"/>
                <w:sz w:val="24"/>
                <w:szCs w:val="24"/>
                <w:u w:val="single"/>
                <w:lang w:bidi="ru-RU"/>
              </w:rPr>
              <w:t>                             </w:t>
            </w:r>
            <w:r w:rsidRPr="007E3B2C">
              <w:rPr>
                <w:rFonts w:ascii="Arial" w:hAnsi="Arial" w:cs="Arial"/>
                <w:sz w:val="24"/>
                <w:szCs w:val="24"/>
                <w:lang w:bidi="ru-RU"/>
              </w:rPr>
              <w:t xml:space="preserve"> руб.</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Срок отчета по выданному авансу "</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c>
          <w:tcPr>
            <w:tcW w:w="2500" w:type="pct"/>
            <w:tcBorders>
              <w:top w:val="single" w:sz="0" w:space="0" w:color="auto"/>
              <w:left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b/>
                <w:sz w:val="24"/>
                <w:szCs w:val="24"/>
                <w:lang w:bidi="ru-RU"/>
              </w:rPr>
              <w:t>Решение руководителя о выдаче денежных средств под отчет</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xml:space="preserve">Выдать </w:t>
            </w:r>
            <w:r w:rsidRPr="007E3B2C">
              <w:rPr>
                <w:rFonts w:ascii="Arial" w:hAnsi="Arial" w:cs="Arial"/>
                <w:sz w:val="24"/>
                <w:szCs w:val="24"/>
                <w:u w:val="single"/>
                <w:lang w:bidi="ru-RU"/>
              </w:rPr>
              <w:t>                                                                           </w:t>
            </w:r>
            <w:r w:rsidRPr="007E3B2C">
              <w:rPr>
                <w:rFonts w:ascii="Arial" w:hAnsi="Arial" w:cs="Arial"/>
                <w:sz w:val="24"/>
                <w:szCs w:val="24"/>
                <w:lang w:bidi="ru-RU"/>
              </w:rPr>
              <w:t xml:space="preserve"> руб.</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на срок до "</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r>
      <w:tr w:rsidR="00B865E9" w:rsidRPr="007E3B2C">
        <w:tc>
          <w:tcPr>
            <w:tcW w:w="2500" w:type="pct"/>
            <w:tcBorders>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u w:val="single"/>
                <w:lang w:bidi="ru-RU"/>
              </w:rPr>
              <w:t>        (должность)        </w:t>
            </w:r>
            <w:r w:rsidRPr="007E3B2C">
              <w:rPr>
                <w:rFonts w:ascii="Arial" w:hAnsi="Arial" w:cs="Arial"/>
                <w:sz w:val="24"/>
                <w:szCs w:val="24"/>
                <w:lang w:bidi="ru-RU"/>
              </w:rPr>
              <w:t xml:space="preserve"> /</w:t>
            </w:r>
            <w:r w:rsidRPr="007E3B2C">
              <w:rPr>
                <w:rFonts w:ascii="Arial" w:hAnsi="Arial" w:cs="Arial"/>
                <w:sz w:val="24"/>
                <w:szCs w:val="24"/>
                <w:u w:val="single"/>
                <w:lang w:bidi="ru-RU"/>
              </w:rPr>
              <w:t>    (подпись)    </w:t>
            </w:r>
            <w:r w:rsidRPr="007E3B2C">
              <w:rPr>
                <w:rFonts w:ascii="Arial" w:hAnsi="Arial" w:cs="Arial"/>
                <w:sz w:val="24"/>
                <w:szCs w:val="24"/>
                <w:lang w:bidi="ru-RU"/>
              </w:rPr>
              <w:t xml:space="preserve">/ </w:t>
            </w:r>
            <w:r w:rsidRPr="007E3B2C">
              <w:rPr>
                <w:rFonts w:ascii="Arial" w:hAnsi="Arial" w:cs="Arial"/>
                <w:sz w:val="24"/>
                <w:szCs w:val="24"/>
                <w:u w:val="single"/>
                <w:lang w:bidi="ru-RU"/>
              </w:rPr>
              <w:t>    (фамилия, инициалы)    </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c>
          <w:tcPr>
            <w:tcW w:w="2500" w:type="pct"/>
            <w:tcBorders>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u w:val="single"/>
                <w:lang w:bidi="ru-RU"/>
              </w:rPr>
              <w:t>            (подпись)              </w:t>
            </w:r>
            <w:r w:rsidRPr="007E3B2C">
              <w:rPr>
                <w:rFonts w:ascii="Arial" w:hAnsi="Arial" w:cs="Arial"/>
                <w:sz w:val="24"/>
                <w:szCs w:val="24"/>
                <w:lang w:bidi="ru-RU"/>
              </w:rPr>
              <w:t xml:space="preserve">/ </w:t>
            </w:r>
            <w:r w:rsidRPr="007E3B2C">
              <w:rPr>
                <w:rFonts w:ascii="Arial" w:hAnsi="Arial" w:cs="Arial"/>
                <w:sz w:val="24"/>
                <w:szCs w:val="24"/>
                <w:u w:val="single"/>
                <w:lang w:bidi="ru-RU"/>
              </w:rPr>
              <w:t>      (фамилия, инициалы)      </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r>
    </w:tbl>
    <w:p w:rsidR="00B865E9" w:rsidRPr="007E3B2C" w:rsidRDefault="00B865E9">
      <w:pPr>
        <w:rPr>
          <w:rFonts w:ascii="Arial" w:hAnsi="Arial" w:cs="Arial"/>
          <w:sz w:val="24"/>
          <w:szCs w:val="24"/>
        </w:rPr>
        <w:sectPr w:rsidR="00B865E9" w:rsidRPr="007E3B2C">
          <w:pgSz w:w="16839" w:h="11907" w:orient="landscape" w:code="9"/>
          <w:pgMar w:top="1134" w:right="850" w:bottom="1134" w:left="1701" w:header="720" w:footer="720" w:gutter="0"/>
          <w:cols w:space="720"/>
        </w:sectPr>
      </w:pPr>
      <w:bookmarkStart w:id="345" w:name="_docEnd_11"/>
      <w:bookmarkEnd w:id="345"/>
    </w:p>
    <w:p w:rsidR="00B865E9" w:rsidRPr="007E3B2C" w:rsidRDefault="00B865E9">
      <w:pPr>
        <w:rPr>
          <w:rFonts w:ascii="Arial" w:hAnsi="Arial" w:cs="Arial"/>
          <w:sz w:val="24"/>
          <w:szCs w:val="24"/>
        </w:r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_ref_1-a0a73f84f31d45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10</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346" w:name="_docStart_12"/>
      <w:bookmarkStart w:id="347" w:name="_title_12"/>
      <w:bookmarkStart w:id="348" w:name="_ref_1-a0a73f84f31d45"/>
      <w:bookmarkEnd w:id="346"/>
      <w:r w:rsidRPr="007E3B2C">
        <w:rPr>
          <w:rFonts w:ascii="Arial" w:hAnsi="Arial" w:cs="Arial"/>
          <w:sz w:val="24"/>
          <w:szCs w:val="24"/>
        </w:rPr>
        <w:t>Порядок выдачи под отчет денежных документов, составления и представления отчетов подотчетными лицами</w:t>
      </w:r>
      <w:bookmarkEnd w:id="347"/>
      <w:bookmarkEnd w:id="348"/>
    </w:p>
    <w:p w:rsidR="00B865E9" w:rsidRPr="007E3B2C" w:rsidRDefault="007E234D">
      <w:pPr>
        <w:pStyle w:val="heading1normal"/>
        <w:numPr>
          <w:ilvl w:val="0"/>
          <w:numId w:val="28"/>
        </w:numPr>
        <w:jc w:val="center"/>
        <w:rPr>
          <w:rFonts w:ascii="Arial" w:hAnsi="Arial" w:cs="Arial"/>
          <w:sz w:val="24"/>
          <w:szCs w:val="24"/>
        </w:rPr>
      </w:pPr>
      <w:bookmarkStart w:id="349" w:name="_ref_1-1fa47182f4014d"/>
      <w:r w:rsidRPr="007E3B2C">
        <w:rPr>
          <w:rFonts w:ascii="Arial" w:hAnsi="Arial" w:cs="Arial"/>
          <w:b/>
          <w:sz w:val="24"/>
          <w:szCs w:val="24"/>
        </w:rPr>
        <w:t>Общие положения</w:t>
      </w:r>
      <w:bookmarkEnd w:id="349"/>
    </w:p>
    <w:p w:rsidR="00B865E9" w:rsidRPr="007E3B2C" w:rsidRDefault="007E234D">
      <w:pPr>
        <w:pStyle w:val="heading2normal"/>
        <w:rPr>
          <w:rFonts w:ascii="Arial" w:hAnsi="Arial" w:cs="Arial"/>
          <w:sz w:val="24"/>
          <w:szCs w:val="24"/>
        </w:rPr>
      </w:pPr>
      <w:bookmarkStart w:id="350" w:name="_ref_1-aeb5d63b73ed46"/>
      <w:r w:rsidRPr="007E3B2C">
        <w:rPr>
          <w:rFonts w:ascii="Arial" w:hAnsi="Arial" w:cs="Arial"/>
          <w:sz w:val="24"/>
          <w:szCs w:val="24"/>
        </w:rP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350"/>
    </w:p>
    <w:p w:rsidR="00B865E9" w:rsidRPr="007E3B2C" w:rsidRDefault="007E234D">
      <w:pPr>
        <w:pStyle w:val="heading1normal"/>
        <w:jc w:val="center"/>
        <w:rPr>
          <w:rFonts w:ascii="Arial" w:hAnsi="Arial" w:cs="Arial"/>
          <w:sz w:val="24"/>
          <w:szCs w:val="24"/>
        </w:rPr>
      </w:pPr>
      <w:bookmarkStart w:id="351" w:name="_ref_1-094363469f864d"/>
      <w:r w:rsidRPr="007E3B2C">
        <w:rPr>
          <w:rFonts w:ascii="Arial" w:hAnsi="Arial" w:cs="Arial"/>
          <w:b/>
          <w:sz w:val="24"/>
          <w:szCs w:val="24"/>
        </w:rPr>
        <w:t>Порядок выдачи денежных документов под отчет</w:t>
      </w:r>
      <w:bookmarkEnd w:id="351"/>
    </w:p>
    <w:p w:rsidR="00B865E9" w:rsidRPr="007E3B2C" w:rsidRDefault="007E234D">
      <w:pPr>
        <w:pStyle w:val="heading2normal"/>
        <w:rPr>
          <w:rFonts w:ascii="Arial" w:hAnsi="Arial" w:cs="Arial"/>
          <w:sz w:val="24"/>
          <w:szCs w:val="24"/>
        </w:rPr>
      </w:pPr>
      <w:bookmarkStart w:id="352" w:name="_ref_1-4700b423910949"/>
      <w:r w:rsidRPr="007E3B2C">
        <w:rPr>
          <w:rFonts w:ascii="Arial" w:hAnsi="Arial" w:cs="Arial"/>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52"/>
    </w:p>
    <w:p w:rsidR="00B865E9" w:rsidRPr="007E3B2C" w:rsidRDefault="007E234D">
      <w:pPr>
        <w:pStyle w:val="heading2normal"/>
        <w:rPr>
          <w:rFonts w:ascii="Arial" w:hAnsi="Arial" w:cs="Arial"/>
          <w:sz w:val="24"/>
          <w:szCs w:val="24"/>
        </w:rPr>
      </w:pPr>
      <w:bookmarkStart w:id="353" w:name="_ref_1-702390ba65a24b"/>
      <w:r w:rsidRPr="007E3B2C">
        <w:rPr>
          <w:rFonts w:ascii="Arial" w:hAnsi="Arial" w:cs="Arial"/>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53"/>
    </w:p>
    <w:p w:rsidR="00B865E9" w:rsidRPr="007E3B2C" w:rsidRDefault="007E234D">
      <w:pPr>
        <w:pStyle w:val="heading2normal"/>
        <w:rPr>
          <w:rFonts w:ascii="Arial" w:hAnsi="Arial" w:cs="Arial"/>
          <w:sz w:val="24"/>
          <w:szCs w:val="24"/>
        </w:rPr>
      </w:pPr>
      <w:bookmarkStart w:id="354" w:name="_ref_1-a111a1e5d61e4e"/>
      <w:r w:rsidRPr="007E3B2C">
        <w:rPr>
          <w:rFonts w:ascii="Arial" w:hAnsi="Arial" w:cs="Arial"/>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54"/>
    </w:p>
    <w:p w:rsidR="00B865E9" w:rsidRPr="007E3B2C" w:rsidRDefault="007E234D">
      <w:pPr>
        <w:pStyle w:val="heading2normal"/>
        <w:rPr>
          <w:rFonts w:ascii="Arial" w:hAnsi="Arial" w:cs="Arial"/>
          <w:sz w:val="24"/>
          <w:szCs w:val="24"/>
        </w:rPr>
      </w:pPr>
      <w:bookmarkStart w:id="355" w:name="_ref_1-3eba856fd5f64a"/>
      <w:r w:rsidRPr="007E3B2C">
        <w:rPr>
          <w:rFonts w:ascii="Arial" w:hAnsi="Arial" w:cs="Arial"/>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55"/>
    </w:p>
    <w:p w:rsidR="00B865E9" w:rsidRPr="007E3B2C" w:rsidRDefault="007E234D">
      <w:pPr>
        <w:pStyle w:val="heading2normal"/>
        <w:rPr>
          <w:rFonts w:ascii="Arial" w:hAnsi="Arial" w:cs="Arial"/>
          <w:sz w:val="24"/>
          <w:szCs w:val="24"/>
        </w:rPr>
      </w:pPr>
      <w:bookmarkStart w:id="356" w:name="_ref_1-c96233f28aee4d"/>
      <w:r w:rsidRPr="007E3B2C">
        <w:rPr>
          <w:rFonts w:ascii="Arial" w:hAnsi="Arial" w:cs="Arial"/>
          <w:sz w:val="24"/>
          <w:szCs w:val="24"/>
        </w:rPr>
        <w:t>Руководитель в течение двух рабочих дней рассматривает заявление и указывает на нем наименования, количество, сумму денежных документов, выдаваемых под отчет работнику, и срок, на который они выдаются, ставит подпись и дату.</w:t>
      </w:r>
      <w:bookmarkEnd w:id="356"/>
    </w:p>
    <w:p w:rsidR="00B865E9" w:rsidRPr="007E3B2C" w:rsidRDefault="007E234D">
      <w:pPr>
        <w:pStyle w:val="heading2normal"/>
        <w:rPr>
          <w:rFonts w:ascii="Arial" w:hAnsi="Arial" w:cs="Arial"/>
          <w:sz w:val="24"/>
          <w:szCs w:val="24"/>
        </w:rPr>
      </w:pPr>
      <w:bookmarkStart w:id="357" w:name="_ref_1-4bfc58cb790746"/>
      <w:r w:rsidRPr="007E3B2C">
        <w:rPr>
          <w:rFonts w:ascii="Arial" w:hAnsi="Arial" w:cs="Arial"/>
          <w:sz w:val="24"/>
          <w:szCs w:val="24"/>
        </w:rP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357"/>
    </w:p>
    <w:p w:rsidR="00B865E9" w:rsidRPr="007E3B2C" w:rsidRDefault="007E234D">
      <w:pPr>
        <w:pStyle w:val="heading2normal"/>
        <w:rPr>
          <w:rFonts w:ascii="Arial" w:hAnsi="Arial" w:cs="Arial"/>
          <w:sz w:val="24"/>
          <w:szCs w:val="24"/>
        </w:rPr>
      </w:pPr>
      <w:bookmarkStart w:id="358" w:name="_ref_1-1eb4377014814b"/>
      <w:r w:rsidRPr="007E3B2C">
        <w:rPr>
          <w:rFonts w:ascii="Arial" w:hAnsi="Arial" w:cs="Arial"/>
          <w:sz w:val="24"/>
          <w:szCs w:val="24"/>
        </w:rP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358"/>
    </w:p>
    <w:p w:rsidR="00B865E9" w:rsidRPr="007E3B2C" w:rsidRDefault="007E234D">
      <w:pPr>
        <w:pStyle w:val="heading1normal"/>
        <w:jc w:val="center"/>
        <w:rPr>
          <w:rFonts w:ascii="Arial" w:hAnsi="Arial" w:cs="Arial"/>
          <w:sz w:val="24"/>
          <w:szCs w:val="24"/>
        </w:rPr>
      </w:pPr>
      <w:bookmarkStart w:id="359" w:name="_ref_1-be0dbe61babf4c"/>
      <w:r w:rsidRPr="007E3B2C">
        <w:rPr>
          <w:rFonts w:ascii="Arial" w:hAnsi="Arial" w:cs="Arial"/>
          <w:b/>
          <w:sz w:val="24"/>
          <w:szCs w:val="24"/>
        </w:rPr>
        <w:t>Составление, представление отчетности подотчетными лицами</w:t>
      </w:r>
      <w:bookmarkEnd w:id="359"/>
    </w:p>
    <w:p w:rsidR="00B865E9" w:rsidRPr="007E3B2C" w:rsidRDefault="007E234D">
      <w:pPr>
        <w:pStyle w:val="heading2normal"/>
        <w:rPr>
          <w:rFonts w:ascii="Arial" w:hAnsi="Arial" w:cs="Arial"/>
          <w:sz w:val="24"/>
          <w:szCs w:val="24"/>
        </w:rPr>
      </w:pPr>
      <w:bookmarkStart w:id="360" w:name="_ref_1-c9cb09b7f6ea4c"/>
      <w:r w:rsidRPr="007E3B2C">
        <w:rPr>
          <w:rFonts w:ascii="Arial" w:hAnsi="Arial" w:cs="Arial"/>
          <w:sz w:val="24"/>
          <w:szCs w:val="24"/>
        </w:rPr>
        <w:lastRenderedPageBreak/>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60"/>
    </w:p>
    <w:p w:rsidR="00B865E9" w:rsidRPr="007E3B2C" w:rsidRDefault="007E234D">
      <w:pPr>
        <w:pStyle w:val="heading2normal"/>
        <w:rPr>
          <w:rFonts w:ascii="Arial" w:hAnsi="Arial" w:cs="Arial"/>
          <w:sz w:val="24"/>
          <w:szCs w:val="24"/>
        </w:rPr>
      </w:pPr>
      <w:bookmarkStart w:id="361" w:name="_ref_1-3c2a3b2e5a824f"/>
      <w:r w:rsidRPr="007E3B2C">
        <w:rPr>
          <w:rFonts w:ascii="Arial" w:hAnsi="Arial" w:cs="Arial"/>
          <w:sz w:val="24"/>
          <w:szCs w:val="24"/>
        </w:rP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61"/>
    </w:p>
    <w:p w:rsidR="00B865E9" w:rsidRPr="007E3B2C" w:rsidRDefault="007E234D">
      <w:pPr>
        <w:pStyle w:val="heading2normal"/>
        <w:rPr>
          <w:rFonts w:ascii="Arial" w:hAnsi="Arial" w:cs="Arial"/>
          <w:sz w:val="24"/>
          <w:szCs w:val="24"/>
        </w:rPr>
      </w:pPr>
      <w:bookmarkStart w:id="362" w:name="_ref_1-054267ec78c84e"/>
      <w:r w:rsidRPr="007E3B2C">
        <w:rPr>
          <w:rFonts w:ascii="Arial" w:hAnsi="Arial" w:cs="Arial"/>
          <w:sz w:val="24"/>
          <w:szCs w:val="24"/>
        </w:rP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362"/>
    </w:p>
    <w:p w:rsidR="00B865E9" w:rsidRPr="007E3B2C" w:rsidRDefault="007E234D">
      <w:pPr>
        <w:pStyle w:val="heading2normal"/>
        <w:rPr>
          <w:rFonts w:ascii="Arial" w:hAnsi="Arial" w:cs="Arial"/>
          <w:sz w:val="24"/>
          <w:szCs w:val="24"/>
        </w:rPr>
      </w:pPr>
      <w:bookmarkStart w:id="363" w:name="_ref_1-49154669f66848"/>
      <w:r w:rsidRPr="007E3B2C">
        <w:rPr>
          <w:rFonts w:ascii="Arial" w:hAnsi="Arial" w:cs="Arial"/>
          <w:sz w:val="24"/>
          <w:szCs w:val="24"/>
        </w:rPr>
        <w:t>Проверенный отчет утверждается руководителем, после чего принимается к учету.</w:t>
      </w:r>
      <w:bookmarkEnd w:id="363"/>
    </w:p>
    <w:p w:rsidR="00B865E9" w:rsidRPr="007E3B2C" w:rsidRDefault="007E234D">
      <w:pPr>
        <w:pStyle w:val="heading2normal"/>
        <w:rPr>
          <w:rFonts w:ascii="Arial" w:hAnsi="Arial" w:cs="Arial"/>
          <w:sz w:val="24"/>
          <w:szCs w:val="24"/>
        </w:rPr>
      </w:pPr>
      <w:bookmarkStart w:id="364" w:name="_ref_1-5f94d5b478e741"/>
      <w:r w:rsidRPr="007E3B2C">
        <w:rPr>
          <w:rFonts w:ascii="Arial" w:hAnsi="Arial" w:cs="Arial"/>
          <w:sz w:val="24"/>
          <w:szCs w:val="24"/>
        </w:rPr>
        <w:t>Проверка и утверждение отчета осуществляются в течение трех рабочих дней со дня представления его подотчетным лицом.</w:t>
      </w:r>
      <w:bookmarkEnd w:id="364"/>
    </w:p>
    <w:p w:rsidR="00B865E9" w:rsidRPr="007E3B2C" w:rsidRDefault="007E234D">
      <w:pPr>
        <w:pStyle w:val="heading2normal"/>
        <w:rPr>
          <w:rFonts w:ascii="Arial" w:hAnsi="Arial" w:cs="Arial"/>
          <w:sz w:val="24"/>
          <w:szCs w:val="24"/>
        </w:rPr>
      </w:pPr>
      <w:bookmarkStart w:id="365" w:name="_ref_1-513f99addd5547"/>
      <w:r w:rsidRPr="007E3B2C">
        <w:rPr>
          <w:rFonts w:ascii="Arial" w:hAnsi="Arial" w:cs="Arial"/>
          <w:sz w:val="24"/>
          <w:szCs w:val="24"/>
        </w:rP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отчета руководителем.</w:t>
      </w:r>
      <w:bookmarkEnd w:id="365"/>
    </w:p>
    <w:p w:rsidR="00B865E9" w:rsidRPr="007E3B2C" w:rsidRDefault="007E234D">
      <w:pPr>
        <w:pStyle w:val="heading2normal"/>
        <w:rPr>
          <w:rFonts w:ascii="Arial" w:hAnsi="Arial" w:cs="Arial"/>
          <w:sz w:val="24"/>
          <w:szCs w:val="24"/>
        </w:rPr>
      </w:pPr>
      <w:bookmarkStart w:id="366" w:name="_ref_1-965e2e0c624346"/>
      <w:r w:rsidRPr="007E3B2C">
        <w:rPr>
          <w:rFonts w:ascii="Arial" w:hAnsi="Arial" w:cs="Arial"/>
          <w:sz w:val="24"/>
          <w:szCs w:val="24"/>
        </w:rP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5" w:history="1">
        <w:r w:rsidRPr="007E3B2C">
          <w:rPr>
            <w:rStyle w:val="afc"/>
            <w:rFonts w:ascii="Arial" w:hAnsi="Arial" w:cs="Arial"/>
            <w:sz w:val="24"/>
            <w:szCs w:val="24"/>
          </w:rPr>
          <w:t>ст. ст. 137</w:t>
        </w:r>
      </w:hyperlink>
      <w:r w:rsidRPr="007E3B2C">
        <w:rPr>
          <w:rFonts w:ascii="Arial" w:hAnsi="Arial" w:cs="Arial"/>
          <w:sz w:val="24"/>
          <w:szCs w:val="24"/>
        </w:rPr>
        <w:t xml:space="preserve"> и </w:t>
      </w:r>
      <w:hyperlink r:id="rId346" w:history="1">
        <w:r w:rsidRPr="007E3B2C">
          <w:rPr>
            <w:rStyle w:val="afc"/>
            <w:rFonts w:ascii="Arial" w:hAnsi="Arial" w:cs="Arial"/>
            <w:sz w:val="24"/>
            <w:szCs w:val="24"/>
          </w:rPr>
          <w:t>138</w:t>
        </w:r>
      </w:hyperlink>
      <w:r w:rsidRPr="007E3B2C">
        <w:rPr>
          <w:rFonts w:ascii="Arial" w:hAnsi="Arial" w:cs="Arial"/>
          <w:sz w:val="24"/>
          <w:szCs w:val="24"/>
        </w:rPr>
        <w:t xml:space="preserve"> ТК РФ.</w:t>
      </w:r>
      <w:bookmarkEnd w:id="366"/>
    </w:p>
    <w:p w:rsidR="00B865E9" w:rsidRPr="007E3B2C" w:rsidRDefault="007E234D">
      <w:pPr>
        <w:pStyle w:val="heading2normal"/>
        <w:rPr>
          <w:rFonts w:ascii="Arial" w:hAnsi="Arial" w:cs="Arial"/>
          <w:sz w:val="24"/>
          <w:szCs w:val="24"/>
        </w:rPr>
      </w:pPr>
      <w:bookmarkStart w:id="367" w:name="_ref_1-f9c97987c5f947"/>
      <w:r w:rsidRPr="007E3B2C">
        <w:rPr>
          <w:rFonts w:ascii="Arial" w:hAnsi="Arial" w:cs="Arial"/>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67"/>
    </w:p>
    <w:p w:rsidR="00B865E9" w:rsidRPr="007E3B2C" w:rsidRDefault="00B865E9">
      <w:pPr>
        <w:rPr>
          <w:rFonts w:ascii="Arial" w:hAnsi="Arial" w:cs="Arial"/>
          <w:sz w:val="24"/>
          <w:szCs w:val="24"/>
        </w:rPr>
        <w:sectPr w:rsidR="00B865E9" w:rsidRPr="007E3B2C">
          <w:headerReference w:type="default" r:id="rId347"/>
          <w:footerReference w:type="default" r:id="rId348"/>
          <w:footerReference w:type="first" r:id="rId349"/>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Приложение к Порядку выдачи под отчет денежных документов</w:t>
      </w:r>
      <w:r w:rsidRPr="007E3B2C">
        <w:rPr>
          <w:rFonts w:ascii="Arial" w:hAnsi="Arial" w:cs="Arial"/>
          <w:sz w:val="24"/>
          <w:szCs w:val="24"/>
        </w:rPr>
        <w:br/>
        <w:t> </w:t>
      </w:r>
      <w:r w:rsidRPr="007E3B2C">
        <w:rPr>
          <w:rFonts w:ascii="Arial" w:hAnsi="Arial" w:cs="Arial"/>
          <w:sz w:val="24"/>
          <w:szCs w:val="24"/>
        </w:rPr>
        <w:br/>
      </w:r>
      <w:r w:rsidRPr="007E3B2C">
        <w:rPr>
          <w:rFonts w:ascii="Arial" w:hAnsi="Arial" w:cs="Arial"/>
          <w:sz w:val="24"/>
          <w:szCs w:val="24"/>
          <w:u w:val="single"/>
        </w:rPr>
        <w:t>                                                              </w:t>
      </w:r>
      <w:r w:rsidRPr="007E3B2C">
        <w:rPr>
          <w:rFonts w:ascii="Arial" w:hAnsi="Arial" w:cs="Arial"/>
          <w:sz w:val="24"/>
          <w:szCs w:val="24"/>
        </w:rPr>
        <w:br/>
      </w:r>
      <w:r w:rsidRPr="007E3B2C">
        <w:rPr>
          <w:rFonts w:ascii="Arial" w:hAnsi="Arial" w:cs="Arial"/>
          <w:sz w:val="24"/>
          <w:szCs w:val="24"/>
          <w:u w:val="single"/>
        </w:rPr>
        <w:t>    (должность, фамилия, инициалы руководителя)    </w:t>
      </w:r>
      <w:r w:rsidRPr="007E3B2C">
        <w:rPr>
          <w:rFonts w:ascii="Arial" w:hAnsi="Arial" w:cs="Arial"/>
          <w:sz w:val="24"/>
          <w:szCs w:val="24"/>
        </w:rPr>
        <w:br/>
        <w:t> </w:t>
      </w:r>
      <w:r w:rsidRPr="007E3B2C">
        <w:rPr>
          <w:rFonts w:ascii="Arial" w:hAnsi="Arial" w:cs="Arial"/>
          <w:sz w:val="24"/>
          <w:szCs w:val="24"/>
        </w:rPr>
        <w:br/>
        <w:t xml:space="preserve">от </w:t>
      </w:r>
      <w:r w:rsidRPr="007E3B2C">
        <w:rPr>
          <w:rFonts w:ascii="Arial" w:hAnsi="Arial" w:cs="Arial"/>
          <w:sz w:val="24"/>
          <w:szCs w:val="24"/>
          <w:u w:val="single"/>
        </w:rPr>
        <w:t>                                                              </w:t>
      </w:r>
      <w:r w:rsidRPr="007E3B2C">
        <w:rPr>
          <w:rFonts w:ascii="Arial" w:hAnsi="Arial" w:cs="Arial"/>
          <w:sz w:val="24"/>
          <w:szCs w:val="24"/>
        </w:rPr>
        <w:br/>
      </w:r>
      <w:r w:rsidRPr="007E3B2C">
        <w:rPr>
          <w:rFonts w:ascii="Arial" w:hAnsi="Arial" w:cs="Arial"/>
          <w:sz w:val="24"/>
          <w:szCs w:val="24"/>
          <w:u w:val="single"/>
        </w:rPr>
        <w:t>    (должность, фамилия, инициалы работника)    </w:t>
      </w:r>
    </w:p>
    <w:p w:rsidR="00B865E9" w:rsidRPr="007E3B2C" w:rsidRDefault="007E234D">
      <w:pPr>
        <w:jc w:val="center"/>
        <w:rPr>
          <w:rFonts w:ascii="Arial" w:hAnsi="Arial" w:cs="Arial"/>
          <w:sz w:val="24"/>
          <w:szCs w:val="24"/>
        </w:rPr>
      </w:pPr>
      <w:r w:rsidRPr="007E3B2C">
        <w:rPr>
          <w:rFonts w:ascii="Arial" w:hAnsi="Arial" w:cs="Arial"/>
          <w:b/>
          <w:sz w:val="24"/>
          <w:szCs w:val="24"/>
        </w:rPr>
        <w:t>Заявление</w:t>
      </w:r>
    </w:p>
    <w:p w:rsidR="00B865E9" w:rsidRPr="007E3B2C" w:rsidRDefault="007E234D">
      <w:pPr>
        <w:jc w:val="center"/>
        <w:rPr>
          <w:rFonts w:ascii="Arial" w:hAnsi="Arial" w:cs="Arial"/>
          <w:sz w:val="24"/>
          <w:szCs w:val="24"/>
        </w:rPr>
      </w:pPr>
      <w:r w:rsidRPr="007E3B2C">
        <w:rPr>
          <w:rFonts w:ascii="Arial" w:hAnsi="Arial" w:cs="Arial"/>
          <w:b/>
          <w:sz w:val="24"/>
          <w:szCs w:val="24"/>
        </w:rPr>
        <w:t>о выдаче денежных документов под отчет</w:t>
      </w:r>
    </w:p>
    <w:p w:rsidR="00B865E9" w:rsidRPr="007E3B2C" w:rsidRDefault="007E234D">
      <w:pPr>
        <w:jc w:val="center"/>
        <w:rPr>
          <w:rFonts w:ascii="Arial" w:hAnsi="Arial" w:cs="Arial"/>
          <w:sz w:val="24"/>
          <w:szCs w:val="24"/>
        </w:rPr>
      </w:pPr>
      <w:r w:rsidRPr="007E3B2C">
        <w:rPr>
          <w:rFonts w:ascii="Arial" w:hAnsi="Arial" w:cs="Arial"/>
          <w:sz w:val="24"/>
          <w:szCs w:val="24"/>
        </w:rPr>
        <w:t xml:space="preserve">Прошу выдать мне под отчет денежные документы </w:t>
      </w:r>
      <w:r w:rsidRPr="007E3B2C">
        <w:rPr>
          <w:rFonts w:ascii="Arial" w:hAnsi="Arial" w:cs="Arial"/>
          <w:sz w:val="24"/>
          <w:szCs w:val="24"/>
          <w:u w:val="single"/>
        </w:rPr>
        <w:t>    (указать наименование)    </w:t>
      </w:r>
    </w:p>
    <w:p w:rsidR="00B865E9" w:rsidRPr="007E3B2C" w:rsidRDefault="007E234D">
      <w:pPr>
        <w:jc w:val="center"/>
        <w:rPr>
          <w:rFonts w:ascii="Arial" w:hAnsi="Arial" w:cs="Arial"/>
          <w:sz w:val="24"/>
          <w:szCs w:val="24"/>
        </w:rPr>
      </w:pPr>
      <w:r w:rsidRPr="007E3B2C">
        <w:rPr>
          <w:rFonts w:ascii="Arial" w:hAnsi="Arial" w:cs="Arial"/>
          <w:sz w:val="24"/>
          <w:szCs w:val="24"/>
        </w:rPr>
        <w:t xml:space="preserve">в количестве </w:t>
      </w:r>
      <w:r w:rsidRPr="007E3B2C">
        <w:rPr>
          <w:rFonts w:ascii="Arial" w:hAnsi="Arial" w:cs="Arial"/>
          <w:sz w:val="24"/>
          <w:szCs w:val="24"/>
          <w:u w:val="single"/>
        </w:rPr>
        <w:t>       </w:t>
      </w:r>
      <w:r w:rsidRPr="007E3B2C">
        <w:rPr>
          <w:rFonts w:ascii="Arial" w:hAnsi="Arial" w:cs="Arial"/>
          <w:sz w:val="24"/>
          <w:szCs w:val="24"/>
        </w:rPr>
        <w:t xml:space="preserve"> на </w:t>
      </w:r>
      <w:r w:rsidRPr="007E3B2C">
        <w:rPr>
          <w:rFonts w:ascii="Arial" w:hAnsi="Arial" w:cs="Arial"/>
          <w:sz w:val="24"/>
          <w:szCs w:val="24"/>
          <w:u w:val="single"/>
        </w:rPr>
        <w:t>                                  (указать цель)                                    </w:t>
      </w:r>
    </w:p>
    <w:p w:rsidR="00B865E9" w:rsidRPr="007E3B2C" w:rsidRDefault="007E234D">
      <w:pPr>
        <w:jc w:val="center"/>
        <w:rPr>
          <w:rFonts w:ascii="Arial" w:hAnsi="Arial" w:cs="Arial"/>
          <w:sz w:val="24"/>
          <w:szCs w:val="24"/>
        </w:rPr>
      </w:pPr>
      <w:r w:rsidRPr="007E3B2C">
        <w:rPr>
          <w:rFonts w:ascii="Arial" w:hAnsi="Arial" w:cs="Arial"/>
          <w:sz w:val="24"/>
          <w:szCs w:val="24"/>
        </w:rPr>
        <w:t>на срок до "</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w:t>
      </w:r>
    </w:p>
    <w:p w:rsidR="00B865E9" w:rsidRPr="007E3B2C" w:rsidRDefault="007E234D">
      <w:pPr>
        <w:jc w:val="center"/>
        <w:rPr>
          <w:rFonts w:ascii="Arial" w:hAnsi="Arial" w:cs="Arial"/>
          <w:sz w:val="24"/>
          <w:szCs w:val="24"/>
        </w:rPr>
      </w:pPr>
      <w:r w:rsidRPr="007E3B2C">
        <w:rPr>
          <w:rFonts w:ascii="Arial" w:hAnsi="Arial" w:cs="Arial"/>
          <w:sz w:val="24"/>
          <w:szCs w:val="24"/>
        </w:rPr>
        <w:t>"</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                  </w:t>
      </w:r>
      <w:r w:rsidRPr="007E3B2C">
        <w:rPr>
          <w:rFonts w:ascii="Arial" w:hAnsi="Arial" w:cs="Arial"/>
          <w:sz w:val="24"/>
          <w:szCs w:val="24"/>
          <w:u w:val="single"/>
        </w:rPr>
        <w:t>          (подпись работника)          </w:t>
      </w:r>
    </w:p>
    <w:tbl>
      <w:tblPr>
        <w:tblW w:w="5000" w:type="pct"/>
        <w:tblLook w:val="04A0" w:firstRow="1" w:lastRow="0" w:firstColumn="1" w:lastColumn="0" w:noHBand="0" w:noVBand="1"/>
      </w:tblPr>
      <w:tblGrid>
        <w:gridCol w:w="7542"/>
        <w:gridCol w:w="6962"/>
      </w:tblGrid>
      <w:tr w:rsidR="00B865E9" w:rsidRPr="007E3B2C">
        <w:tc>
          <w:tcPr>
            <w:tcW w:w="2600" w:type="pct"/>
            <w:tcBorders>
              <w:top w:val="single" w:sz="0" w:space="0" w:color="auto"/>
              <w:left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b/>
                <w:sz w:val="24"/>
                <w:szCs w:val="24"/>
                <w:lang w:bidi="ru-RU"/>
              </w:rPr>
              <w:lastRenderedPageBreak/>
              <w:t>Отметка о наличии задолженности по ранее полученным денежным документам</w:t>
            </w:r>
            <w:r w:rsidRPr="007E3B2C">
              <w:rPr>
                <w:rFonts w:ascii="Arial" w:hAnsi="Arial" w:cs="Arial"/>
                <w:sz w:val="24"/>
                <w:szCs w:val="24"/>
                <w:lang w:bidi="ru-RU"/>
              </w:rPr>
              <w:br/>
              <w:t> </w:t>
            </w:r>
            <w:r w:rsidRPr="007E3B2C">
              <w:rPr>
                <w:rFonts w:ascii="Arial" w:hAnsi="Arial" w:cs="Arial"/>
                <w:sz w:val="24"/>
                <w:szCs w:val="24"/>
                <w:lang w:bidi="ru-RU"/>
              </w:rPr>
              <w:br/>
              <w:t xml:space="preserve">Задолженность (имеется/отсутствует) </w:t>
            </w:r>
            <w:r w:rsidRPr="007E3B2C">
              <w:rPr>
                <w:rFonts w:ascii="Arial" w:hAnsi="Arial" w:cs="Arial"/>
                <w:sz w:val="24"/>
                <w:szCs w:val="24"/>
                <w:u w:val="single"/>
                <w:lang w:bidi="ru-RU"/>
              </w:rPr>
              <w:t>                               </w:t>
            </w:r>
            <w:r w:rsidRPr="007E3B2C">
              <w:rPr>
                <w:rFonts w:ascii="Arial" w:hAnsi="Arial" w:cs="Arial"/>
                <w:sz w:val="24"/>
                <w:szCs w:val="24"/>
                <w:lang w:bidi="ru-RU"/>
              </w:rPr>
              <w:br/>
              <w:t> </w:t>
            </w:r>
            <w:r w:rsidRPr="007E3B2C">
              <w:rPr>
                <w:rFonts w:ascii="Arial" w:hAnsi="Arial" w:cs="Arial"/>
                <w:sz w:val="24"/>
                <w:szCs w:val="24"/>
                <w:lang w:bidi="ru-RU"/>
              </w:rPr>
              <w:br/>
              <w:t xml:space="preserve">При наличии задолженности указать документы (наименование/количество) </w:t>
            </w:r>
            <w:r w:rsidRPr="007E3B2C">
              <w:rPr>
                <w:rFonts w:ascii="Arial" w:hAnsi="Arial" w:cs="Arial"/>
                <w:sz w:val="24"/>
                <w:szCs w:val="24"/>
                <w:u w:val="single"/>
                <w:lang w:bidi="ru-RU"/>
              </w:rPr>
              <w:t>                                                   </w:t>
            </w:r>
            <w:r w:rsidRPr="007E3B2C">
              <w:rPr>
                <w:rFonts w:ascii="Arial" w:hAnsi="Arial" w:cs="Arial"/>
                <w:sz w:val="24"/>
                <w:szCs w:val="24"/>
                <w:lang w:bidi="ru-RU"/>
              </w:rPr>
              <w:br/>
            </w:r>
            <w:r w:rsidRPr="007E3B2C">
              <w:rPr>
                <w:rFonts w:ascii="Arial" w:hAnsi="Arial" w:cs="Arial"/>
                <w:sz w:val="24"/>
                <w:szCs w:val="24"/>
                <w:u w:val="single"/>
                <w:lang w:bidi="ru-RU"/>
              </w:rPr>
              <w:t>                                                                                                   </w:t>
            </w:r>
            <w:r w:rsidRPr="007E3B2C">
              <w:rPr>
                <w:rFonts w:ascii="Arial" w:hAnsi="Arial" w:cs="Arial"/>
                <w:sz w:val="24"/>
                <w:szCs w:val="24"/>
                <w:lang w:bidi="ru-RU"/>
              </w:rPr>
              <w:br/>
              <w:t> </w:t>
            </w:r>
            <w:r w:rsidRPr="007E3B2C">
              <w:rPr>
                <w:rFonts w:ascii="Arial" w:hAnsi="Arial" w:cs="Arial"/>
                <w:sz w:val="24"/>
                <w:szCs w:val="24"/>
                <w:lang w:bidi="ru-RU"/>
              </w:rPr>
              <w:br/>
              <w:t>Срок отчета "</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c>
          <w:tcPr>
            <w:tcW w:w="2400" w:type="pct"/>
            <w:tcBorders>
              <w:top w:val="single" w:sz="0" w:space="0" w:color="auto"/>
              <w:left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b/>
                <w:sz w:val="24"/>
                <w:szCs w:val="24"/>
                <w:lang w:bidi="ru-RU"/>
              </w:rPr>
              <w:t>Решение руководителя о выдаче денежных документов под отчет</w:t>
            </w:r>
            <w:r w:rsidRPr="007E3B2C">
              <w:rPr>
                <w:rFonts w:ascii="Arial" w:hAnsi="Arial" w:cs="Arial"/>
                <w:sz w:val="24"/>
                <w:szCs w:val="24"/>
                <w:lang w:bidi="ru-RU"/>
              </w:rPr>
              <w:br/>
              <w:t> </w:t>
            </w:r>
            <w:r w:rsidRPr="007E3B2C">
              <w:rPr>
                <w:rFonts w:ascii="Arial" w:hAnsi="Arial" w:cs="Arial"/>
                <w:sz w:val="24"/>
                <w:szCs w:val="24"/>
                <w:lang w:bidi="ru-RU"/>
              </w:rPr>
              <w:br/>
              <w:t xml:space="preserve">Выдать </w:t>
            </w:r>
            <w:r w:rsidRPr="007E3B2C">
              <w:rPr>
                <w:rFonts w:ascii="Arial" w:hAnsi="Arial" w:cs="Arial"/>
                <w:sz w:val="24"/>
                <w:szCs w:val="24"/>
                <w:u w:val="single"/>
                <w:lang w:bidi="ru-RU"/>
              </w:rPr>
              <w:t>                                                                           </w:t>
            </w:r>
            <w:r w:rsidRPr="007E3B2C">
              <w:rPr>
                <w:rFonts w:ascii="Arial" w:hAnsi="Arial" w:cs="Arial"/>
                <w:sz w:val="24"/>
                <w:szCs w:val="24"/>
                <w:lang w:bidi="ru-RU"/>
              </w:rPr>
              <w:br/>
              <w:t> </w:t>
            </w:r>
            <w:r w:rsidRPr="007E3B2C">
              <w:rPr>
                <w:rFonts w:ascii="Arial" w:hAnsi="Arial" w:cs="Arial"/>
                <w:sz w:val="24"/>
                <w:szCs w:val="24"/>
                <w:lang w:bidi="ru-RU"/>
              </w:rPr>
              <w:br/>
              <w:t xml:space="preserve">в количестве </w:t>
            </w:r>
            <w:r w:rsidRPr="007E3B2C">
              <w:rPr>
                <w:rFonts w:ascii="Arial" w:hAnsi="Arial" w:cs="Arial"/>
                <w:sz w:val="24"/>
                <w:szCs w:val="24"/>
                <w:u w:val="single"/>
                <w:lang w:bidi="ru-RU"/>
              </w:rPr>
              <w:t>                                                             </w:t>
            </w:r>
            <w:r w:rsidRPr="007E3B2C">
              <w:rPr>
                <w:rFonts w:ascii="Arial" w:hAnsi="Arial" w:cs="Arial"/>
                <w:sz w:val="24"/>
                <w:szCs w:val="24"/>
                <w:lang w:bidi="ru-RU"/>
              </w:rPr>
              <w:t xml:space="preserve"> шт.</w:t>
            </w:r>
          </w:p>
        </w:tc>
      </w:tr>
      <w:tr w:rsidR="00B865E9" w:rsidRPr="007E3B2C">
        <w:tc>
          <w:tcPr>
            <w:tcW w:w="2600" w:type="pct"/>
            <w:tcBorders>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t>        (должность)        </w:t>
            </w:r>
            <w:r w:rsidRPr="007E3B2C">
              <w:rPr>
                <w:rFonts w:ascii="Arial" w:hAnsi="Arial" w:cs="Arial"/>
                <w:sz w:val="24"/>
                <w:szCs w:val="24"/>
                <w:lang w:bidi="ru-RU"/>
              </w:rPr>
              <w:t> /</w:t>
            </w:r>
            <w:r w:rsidRPr="007E3B2C">
              <w:rPr>
                <w:rFonts w:ascii="Arial" w:hAnsi="Arial" w:cs="Arial"/>
                <w:sz w:val="24"/>
                <w:szCs w:val="24"/>
                <w:u w:val="single"/>
                <w:lang w:bidi="ru-RU"/>
              </w:rPr>
              <w:t>    (подпись)    </w:t>
            </w:r>
            <w:r w:rsidRPr="007E3B2C">
              <w:rPr>
                <w:rFonts w:ascii="Arial" w:hAnsi="Arial" w:cs="Arial"/>
                <w:sz w:val="24"/>
                <w:szCs w:val="24"/>
                <w:lang w:bidi="ru-RU"/>
              </w:rPr>
              <w:t xml:space="preserve">/ </w:t>
            </w:r>
            <w:r w:rsidRPr="007E3B2C">
              <w:rPr>
                <w:rFonts w:ascii="Arial" w:hAnsi="Arial" w:cs="Arial"/>
                <w:sz w:val="24"/>
                <w:szCs w:val="24"/>
                <w:u w:val="single"/>
                <w:lang w:bidi="ru-RU"/>
              </w:rPr>
              <w:t>    (фамилия, инициалы)    </w:t>
            </w:r>
          </w:p>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c>
          <w:tcPr>
            <w:tcW w:w="2400" w:type="pct"/>
            <w:tcBorders>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t>            (подпись)              </w:t>
            </w:r>
            <w:r w:rsidRPr="007E3B2C">
              <w:rPr>
                <w:rFonts w:ascii="Arial" w:hAnsi="Arial" w:cs="Arial"/>
                <w:sz w:val="24"/>
                <w:szCs w:val="24"/>
                <w:lang w:bidi="ru-RU"/>
              </w:rPr>
              <w:t xml:space="preserve">/ </w:t>
            </w:r>
            <w:r w:rsidRPr="007E3B2C">
              <w:rPr>
                <w:rFonts w:ascii="Arial" w:hAnsi="Arial" w:cs="Arial"/>
                <w:sz w:val="24"/>
                <w:szCs w:val="24"/>
                <w:u w:val="single"/>
                <w:lang w:bidi="ru-RU"/>
              </w:rPr>
              <w:t>      (фамилия, инициалы)      </w:t>
            </w:r>
          </w:p>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r>
    </w:tbl>
    <w:p w:rsidR="00B865E9" w:rsidRPr="007E3B2C" w:rsidRDefault="00B865E9">
      <w:pPr>
        <w:rPr>
          <w:rFonts w:ascii="Arial" w:hAnsi="Arial" w:cs="Arial"/>
          <w:sz w:val="24"/>
          <w:szCs w:val="24"/>
        </w:rPr>
        <w:sectPr w:rsidR="00B865E9" w:rsidRPr="007E3B2C">
          <w:pgSz w:w="16839" w:h="11907" w:orient="landscape" w:code="9"/>
          <w:pgMar w:top="1134" w:right="850" w:bottom="1134" w:left="1701" w:header="720" w:footer="720" w:gutter="0"/>
          <w:cols w:space="720"/>
        </w:sectPr>
      </w:pPr>
      <w:bookmarkStart w:id="368" w:name="_docEnd_12"/>
      <w:bookmarkEnd w:id="368"/>
    </w:p>
    <w:p w:rsidR="00B865E9" w:rsidRPr="007E3B2C" w:rsidRDefault="00B865E9">
      <w:pPr>
        <w:rPr>
          <w:rFonts w:ascii="Arial" w:hAnsi="Arial" w:cs="Arial"/>
          <w:sz w:val="24"/>
          <w:szCs w:val="24"/>
        </w:r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_ref_1-0c64df91180b4e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11</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369" w:name="_docStart_13"/>
      <w:bookmarkStart w:id="370" w:name="_title_13"/>
      <w:bookmarkStart w:id="371" w:name="_ref_1-0c64df91180b4e"/>
      <w:bookmarkEnd w:id="369"/>
      <w:r w:rsidRPr="007E3B2C">
        <w:rPr>
          <w:rFonts w:ascii="Arial" w:hAnsi="Arial" w:cs="Arial"/>
          <w:sz w:val="24"/>
          <w:szCs w:val="24"/>
        </w:rPr>
        <w:t>Порядок приемки, хранения, выдачи и списания бланков строгой отчетности</w:t>
      </w:r>
      <w:bookmarkEnd w:id="370"/>
      <w:bookmarkEnd w:id="371"/>
    </w:p>
    <w:p w:rsidR="00B865E9" w:rsidRPr="007E3B2C" w:rsidRDefault="007E234D">
      <w:pPr>
        <w:pStyle w:val="heading1normal"/>
        <w:numPr>
          <w:ilvl w:val="0"/>
          <w:numId w:val="29"/>
        </w:numPr>
        <w:rPr>
          <w:rFonts w:ascii="Arial" w:hAnsi="Arial" w:cs="Arial"/>
          <w:sz w:val="24"/>
          <w:szCs w:val="24"/>
        </w:rPr>
      </w:pPr>
      <w:bookmarkStart w:id="372" w:name="_ref_1-985e0f7db6ad49"/>
      <w:r w:rsidRPr="007E3B2C">
        <w:rPr>
          <w:rFonts w:ascii="Arial" w:hAnsi="Arial" w:cs="Arial"/>
          <w:sz w:val="24"/>
          <w:szCs w:val="24"/>
        </w:rPr>
        <w:t>Настоящий порядок устанавливает правила приемки, хранения, выдачи и списания бланков строгой отчетности.</w:t>
      </w:r>
      <w:bookmarkEnd w:id="372"/>
    </w:p>
    <w:p w:rsidR="00B865E9" w:rsidRPr="007E3B2C" w:rsidRDefault="007E234D">
      <w:pPr>
        <w:pStyle w:val="heading1normal"/>
        <w:rPr>
          <w:rFonts w:ascii="Arial" w:hAnsi="Arial" w:cs="Arial"/>
          <w:sz w:val="24"/>
          <w:szCs w:val="24"/>
        </w:rPr>
      </w:pPr>
      <w:bookmarkStart w:id="373" w:name="_ref_1-4eb6fb2196594f"/>
      <w:r w:rsidRPr="007E3B2C">
        <w:rPr>
          <w:rFonts w:ascii="Arial" w:hAnsi="Arial" w:cs="Arial"/>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73"/>
    </w:p>
    <w:p w:rsidR="00B865E9" w:rsidRPr="007E3B2C" w:rsidRDefault="007E234D">
      <w:pPr>
        <w:pStyle w:val="heading1normal"/>
        <w:rPr>
          <w:rFonts w:ascii="Arial" w:hAnsi="Arial" w:cs="Arial"/>
          <w:sz w:val="24"/>
          <w:szCs w:val="24"/>
        </w:rPr>
      </w:pPr>
      <w:bookmarkStart w:id="374" w:name="_ref_1-4d02ad88b04647"/>
      <w:r w:rsidRPr="007E3B2C">
        <w:rPr>
          <w:rFonts w:ascii="Arial" w:hAnsi="Arial" w:cs="Arial"/>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74"/>
    </w:p>
    <w:p w:rsidR="00B865E9" w:rsidRPr="007E3B2C" w:rsidRDefault="007E234D">
      <w:pPr>
        <w:pStyle w:val="heading1normal"/>
        <w:rPr>
          <w:rFonts w:ascii="Arial" w:hAnsi="Arial" w:cs="Arial"/>
          <w:sz w:val="24"/>
          <w:szCs w:val="24"/>
        </w:rPr>
      </w:pPr>
      <w:bookmarkStart w:id="375" w:name="_ref_1-4f5333f6a1694c"/>
      <w:r w:rsidRPr="007E3B2C">
        <w:rPr>
          <w:rFonts w:ascii="Arial" w:hAnsi="Arial" w:cs="Arial"/>
          <w:sz w:val="24"/>
          <w:szCs w:val="24"/>
        </w:rPr>
        <w:t>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75"/>
    </w:p>
    <w:p w:rsidR="00B865E9" w:rsidRPr="007E3B2C" w:rsidRDefault="007E234D">
      <w:pPr>
        <w:pStyle w:val="heading1normal"/>
        <w:rPr>
          <w:rFonts w:ascii="Arial" w:hAnsi="Arial" w:cs="Arial"/>
          <w:sz w:val="24"/>
          <w:szCs w:val="24"/>
        </w:rPr>
      </w:pPr>
      <w:bookmarkStart w:id="376" w:name="_ref_1-c13a344424c34f"/>
      <w:r w:rsidRPr="007E3B2C">
        <w:rPr>
          <w:rFonts w:ascii="Arial" w:hAnsi="Arial" w:cs="Arial"/>
          <w:sz w:val="24"/>
          <w:szCs w:val="24"/>
        </w:rPr>
        <w:t xml:space="preserve">Аналитический учет бланков строгой отчетности ведется в Книге учета бланков строгой отчетности </w:t>
      </w:r>
      <w:hyperlink r:id="rId350" w:history="1">
        <w:r w:rsidRPr="007E3B2C">
          <w:rPr>
            <w:rStyle w:val="afc"/>
            <w:rFonts w:ascii="Arial" w:hAnsi="Arial" w:cs="Arial"/>
            <w:sz w:val="24"/>
            <w:szCs w:val="24"/>
          </w:rPr>
          <w:t>(ф. 0504045)</w:t>
        </w:r>
      </w:hyperlink>
      <w:r w:rsidRPr="007E3B2C">
        <w:rPr>
          <w:rFonts w:ascii="Arial" w:hAnsi="Arial" w:cs="Arial"/>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76"/>
    </w:p>
    <w:p w:rsidR="00B865E9" w:rsidRPr="007E3B2C" w:rsidRDefault="007E234D">
      <w:pPr>
        <w:rPr>
          <w:rFonts w:ascii="Arial" w:hAnsi="Arial" w:cs="Arial"/>
          <w:sz w:val="24"/>
          <w:szCs w:val="24"/>
        </w:rPr>
      </w:pPr>
      <w:r w:rsidRPr="007E3B2C">
        <w:rPr>
          <w:rFonts w:ascii="Arial" w:hAnsi="Arial" w:cs="Arial"/>
          <w:sz w:val="24"/>
          <w:szCs w:val="24"/>
        </w:rPr>
        <w:t>Книга должна быть прошнурована и опечатана. Количество листов в ней заверяется руководителем и уполномоченным должностным лицом.</w:t>
      </w:r>
    </w:p>
    <w:p w:rsidR="00B865E9" w:rsidRPr="007E3B2C" w:rsidRDefault="007E234D">
      <w:pPr>
        <w:pStyle w:val="heading1normal"/>
        <w:rPr>
          <w:rFonts w:ascii="Arial" w:hAnsi="Arial" w:cs="Arial"/>
          <w:sz w:val="24"/>
          <w:szCs w:val="24"/>
        </w:rPr>
      </w:pPr>
      <w:bookmarkStart w:id="377" w:name="_ref_1-c4d1d06cf48047"/>
      <w:r w:rsidRPr="007E3B2C">
        <w:rPr>
          <w:rFonts w:ascii="Arial" w:hAnsi="Arial" w:cs="Arial"/>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377"/>
    </w:p>
    <w:p w:rsidR="00B865E9" w:rsidRPr="007E3B2C" w:rsidRDefault="007E234D">
      <w:pPr>
        <w:pStyle w:val="heading1normal"/>
        <w:rPr>
          <w:rFonts w:ascii="Arial" w:hAnsi="Arial" w:cs="Arial"/>
          <w:sz w:val="24"/>
          <w:szCs w:val="24"/>
        </w:rPr>
      </w:pPr>
      <w:bookmarkStart w:id="378" w:name="_ref_1-00bf77992c2049"/>
      <w:r w:rsidRPr="007E3B2C">
        <w:rPr>
          <w:rFonts w:ascii="Arial" w:hAnsi="Arial" w:cs="Arial"/>
          <w:sz w:val="24"/>
          <w:szCs w:val="24"/>
        </w:rPr>
        <w:t xml:space="preserve">Внутреннее перемещение бланков строгой отчетности оформляется Требованием-накладной </w:t>
      </w:r>
      <w:hyperlink r:id="rId351" w:history="1">
        <w:r w:rsidRPr="007E3B2C">
          <w:rPr>
            <w:rStyle w:val="afc"/>
            <w:rFonts w:ascii="Arial" w:hAnsi="Arial" w:cs="Arial"/>
            <w:sz w:val="24"/>
            <w:szCs w:val="24"/>
          </w:rPr>
          <w:t>(ф. 0504204)</w:t>
        </w:r>
      </w:hyperlink>
      <w:r w:rsidRPr="007E3B2C">
        <w:rPr>
          <w:rFonts w:ascii="Arial" w:hAnsi="Arial" w:cs="Arial"/>
          <w:sz w:val="24"/>
          <w:szCs w:val="24"/>
        </w:rPr>
        <w:t>.</w:t>
      </w:r>
      <w:bookmarkEnd w:id="378"/>
    </w:p>
    <w:p w:rsidR="00B865E9" w:rsidRPr="007E3B2C" w:rsidRDefault="007E234D">
      <w:pPr>
        <w:pStyle w:val="heading1normal"/>
        <w:rPr>
          <w:rFonts w:ascii="Arial" w:hAnsi="Arial" w:cs="Arial"/>
          <w:sz w:val="24"/>
          <w:szCs w:val="24"/>
        </w:rPr>
      </w:pPr>
      <w:bookmarkStart w:id="379" w:name="_ref_1-fd25586dfe4b45"/>
      <w:r w:rsidRPr="007E3B2C">
        <w:rPr>
          <w:rFonts w:ascii="Arial" w:hAnsi="Arial" w:cs="Arial"/>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352" w:history="1">
        <w:r w:rsidRPr="007E3B2C">
          <w:rPr>
            <w:rStyle w:val="afc"/>
            <w:rFonts w:ascii="Arial" w:hAnsi="Arial" w:cs="Arial"/>
            <w:sz w:val="24"/>
            <w:szCs w:val="24"/>
          </w:rPr>
          <w:t>(ф. 0504816)</w:t>
        </w:r>
      </w:hyperlink>
      <w:r w:rsidRPr="007E3B2C">
        <w:rPr>
          <w:rFonts w:ascii="Arial" w:hAnsi="Arial" w:cs="Arial"/>
          <w:sz w:val="24"/>
          <w:szCs w:val="24"/>
        </w:rPr>
        <w:t>.</w:t>
      </w:r>
      <w:bookmarkEnd w:id="379"/>
    </w:p>
    <w:p w:rsidR="00B865E9" w:rsidRPr="007E3B2C" w:rsidRDefault="00B865E9">
      <w:pPr>
        <w:rPr>
          <w:rFonts w:ascii="Arial" w:hAnsi="Arial" w:cs="Arial"/>
          <w:sz w:val="24"/>
          <w:szCs w:val="24"/>
        </w:rPr>
        <w:sectPr w:rsidR="00B865E9" w:rsidRPr="007E3B2C">
          <w:headerReference w:type="default" r:id="rId353"/>
          <w:footerReference w:type="default" r:id="rId354"/>
          <w:footerReference w:type="first" r:id="rId355"/>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Приложение к Порядку приемки, хранения, выдачи и списания</w:t>
      </w:r>
      <w:r w:rsidRPr="007E3B2C">
        <w:rPr>
          <w:rFonts w:ascii="Arial" w:hAnsi="Arial" w:cs="Arial"/>
          <w:sz w:val="24"/>
          <w:szCs w:val="24"/>
        </w:rPr>
        <w:br/>
        <w:t>бланков строгой отчетности</w:t>
      </w:r>
      <w:r w:rsidRPr="007E3B2C">
        <w:rPr>
          <w:rFonts w:ascii="Arial" w:hAnsi="Arial" w:cs="Arial"/>
          <w:sz w:val="24"/>
          <w:szCs w:val="24"/>
        </w:rPr>
        <w:br/>
        <w:t> </w:t>
      </w:r>
      <w:r w:rsidRPr="007E3B2C">
        <w:rPr>
          <w:rFonts w:ascii="Arial" w:hAnsi="Arial" w:cs="Arial"/>
          <w:sz w:val="24"/>
          <w:szCs w:val="24"/>
        </w:rPr>
        <w:br/>
        <w:t>УТВЕРЖДАЮ</w:t>
      </w:r>
      <w:r w:rsidRPr="007E3B2C">
        <w:rPr>
          <w:rFonts w:ascii="Arial" w:hAnsi="Arial" w:cs="Arial"/>
          <w:sz w:val="24"/>
          <w:szCs w:val="24"/>
        </w:rPr>
        <w:br/>
      </w:r>
      <w:r w:rsidRPr="007E3B2C">
        <w:rPr>
          <w:rFonts w:ascii="Arial" w:hAnsi="Arial" w:cs="Arial"/>
          <w:sz w:val="24"/>
          <w:szCs w:val="24"/>
          <w:u w:val="single"/>
        </w:rPr>
        <w:t>                                                                            </w:t>
      </w:r>
      <w:r w:rsidRPr="007E3B2C">
        <w:rPr>
          <w:rFonts w:ascii="Arial" w:hAnsi="Arial" w:cs="Arial"/>
          <w:sz w:val="24"/>
          <w:szCs w:val="24"/>
        </w:rPr>
        <w:br/>
      </w:r>
      <w:r w:rsidRPr="007E3B2C">
        <w:rPr>
          <w:rFonts w:ascii="Arial" w:hAnsi="Arial" w:cs="Arial"/>
          <w:sz w:val="24"/>
          <w:szCs w:val="24"/>
          <w:u w:val="single"/>
        </w:rPr>
        <w:t>    (должность, фамилия, инициалы руководителя)    </w:t>
      </w:r>
    </w:p>
    <w:p w:rsidR="00B865E9" w:rsidRPr="007E3B2C" w:rsidRDefault="007E234D">
      <w:pPr>
        <w:jc w:val="center"/>
        <w:rPr>
          <w:rFonts w:ascii="Arial" w:hAnsi="Arial" w:cs="Arial"/>
          <w:sz w:val="24"/>
          <w:szCs w:val="24"/>
        </w:rPr>
      </w:pPr>
      <w:r w:rsidRPr="007E3B2C">
        <w:rPr>
          <w:rFonts w:ascii="Arial" w:hAnsi="Arial" w:cs="Arial"/>
          <w:b/>
          <w:sz w:val="24"/>
          <w:szCs w:val="24"/>
        </w:rPr>
        <w:t>АКТ</w:t>
      </w:r>
    </w:p>
    <w:p w:rsidR="00B865E9" w:rsidRPr="007E3B2C" w:rsidRDefault="007E234D">
      <w:pPr>
        <w:jc w:val="center"/>
        <w:rPr>
          <w:rFonts w:ascii="Arial" w:hAnsi="Arial" w:cs="Arial"/>
          <w:sz w:val="24"/>
          <w:szCs w:val="24"/>
        </w:rPr>
      </w:pPr>
      <w:r w:rsidRPr="007E3B2C">
        <w:rPr>
          <w:rFonts w:ascii="Arial" w:hAnsi="Arial" w:cs="Arial"/>
          <w:b/>
          <w:sz w:val="24"/>
          <w:szCs w:val="24"/>
        </w:rPr>
        <w:t>приемки бланков строгой отчетности</w:t>
      </w:r>
    </w:p>
    <w:tbl>
      <w:tblPr>
        <w:tblW w:w="5000" w:type="pct"/>
        <w:tblLook w:val="04A0" w:firstRow="1" w:lastRow="0" w:firstColumn="1" w:lastColumn="0" w:noHBand="0" w:noVBand="1"/>
      </w:tblPr>
      <w:tblGrid>
        <w:gridCol w:w="12909"/>
        <w:gridCol w:w="1595"/>
      </w:tblGrid>
      <w:tr w:rsidR="00B865E9" w:rsidRPr="007E3B2C">
        <w:tc>
          <w:tcPr>
            <w:tcW w:w="44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c>
          <w:tcPr>
            <w:tcW w:w="550" w:type="pct"/>
          </w:tcPr>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lang w:bidi="ru-RU"/>
              </w:rPr>
              <w:t>№ </w:t>
            </w:r>
            <w:r w:rsidRPr="007E3B2C">
              <w:rPr>
                <w:rFonts w:ascii="Arial" w:hAnsi="Arial" w:cs="Arial"/>
                <w:sz w:val="24"/>
                <w:szCs w:val="24"/>
                <w:u w:val="single"/>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Комиссия в составе:</w:t>
      </w:r>
    </w:p>
    <w:p w:rsidR="00B865E9" w:rsidRPr="007E3B2C" w:rsidRDefault="007E234D">
      <w:pPr>
        <w:rPr>
          <w:rFonts w:ascii="Arial" w:hAnsi="Arial" w:cs="Arial"/>
          <w:sz w:val="24"/>
          <w:szCs w:val="24"/>
        </w:rPr>
      </w:pPr>
      <w:r w:rsidRPr="007E3B2C">
        <w:rPr>
          <w:rFonts w:ascii="Arial" w:hAnsi="Arial" w:cs="Arial"/>
          <w:sz w:val="24"/>
          <w:szCs w:val="24"/>
        </w:rPr>
        <w:t xml:space="preserve">Председатель </w:t>
      </w:r>
      <w:r w:rsidRPr="007E3B2C">
        <w:rPr>
          <w:rFonts w:ascii="Arial" w:hAnsi="Arial" w:cs="Arial"/>
          <w:sz w:val="24"/>
          <w:szCs w:val="24"/>
          <w:u w:val="single"/>
        </w:rPr>
        <w:t>                                (должность, фамилия, инициалы)                                </w:t>
      </w:r>
    </w:p>
    <w:p w:rsidR="00B865E9" w:rsidRPr="007E3B2C" w:rsidRDefault="007E234D">
      <w:pPr>
        <w:rPr>
          <w:rFonts w:ascii="Arial" w:hAnsi="Arial" w:cs="Arial"/>
          <w:sz w:val="24"/>
          <w:szCs w:val="24"/>
        </w:rPr>
      </w:pPr>
      <w:r w:rsidRPr="007E3B2C">
        <w:rPr>
          <w:rFonts w:ascii="Arial" w:hAnsi="Arial" w:cs="Arial"/>
          <w:sz w:val="24"/>
          <w:szCs w:val="24"/>
        </w:rPr>
        <w:t>Члены комиссии:</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назначенная </w:t>
      </w:r>
      <w:r w:rsidRPr="007E3B2C">
        <w:rPr>
          <w:rFonts w:ascii="Arial" w:hAnsi="Arial" w:cs="Arial"/>
          <w:sz w:val="24"/>
          <w:szCs w:val="24"/>
          <w:u w:val="single"/>
        </w:rPr>
        <w:t>    (распорядительный акт руководителя)    </w:t>
      </w:r>
    </w:p>
    <w:p w:rsidR="00B865E9" w:rsidRPr="007E3B2C" w:rsidRDefault="007E234D">
      <w:pPr>
        <w:rPr>
          <w:rFonts w:ascii="Arial" w:hAnsi="Arial" w:cs="Arial"/>
          <w:sz w:val="24"/>
          <w:szCs w:val="24"/>
        </w:rPr>
      </w:pPr>
      <w:r w:rsidRPr="007E3B2C">
        <w:rPr>
          <w:rFonts w:ascii="Arial" w:hAnsi="Arial" w:cs="Arial"/>
          <w:sz w:val="24"/>
          <w:szCs w:val="24"/>
        </w:rPr>
        <w:t>от "</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 № </w:t>
      </w:r>
      <w:r w:rsidRPr="007E3B2C">
        <w:rPr>
          <w:rFonts w:ascii="Arial" w:hAnsi="Arial" w:cs="Arial"/>
          <w:sz w:val="24"/>
          <w:szCs w:val="24"/>
          <w:u w:val="single"/>
        </w:rPr>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произвела проверку фактического наличия бланков строгой отчетности,</w:t>
      </w:r>
    </w:p>
    <w:p w:rsidR="00B865E9" w:rsidRPr="007E3B2C" w:rsidRDefault="007E234D">
      <w:pPr>
        <w:rPr>
          <w:rFonts w:ascii="Arial" w:hAnsi="Arial" w:cs="Arial"/>
          <w:sz w:val="24"/>
          <w:szCs w:val="24"/>
        </w:rPr>
      </w:pPr>
      <w:r w:rsidRPr="007E3B2C">
        <w:rPr>
          <w:rFonts w:ascii="Arial" w:hAnsi="Arial" w:cs="Arial"/>
          <w:sz w:val="24"/>
          <w:szCs w:val="24"/>
        </w:rPr>
        <w:t xml:space="preserve">полученных от </w:t>
      </w:r>
      <w:r w:rsidRPr="007E3B2C">
        <w:rPr>
          <w:rFonts w:ascii="Arial" w:hAnsi="Arial" w:cs="Arial"/>
          <w:sz w:val="24"/>
          <w:szCs w:val="24"/>
          <w:u w:val="single"/>
        </w:rPr>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согласно счету от "</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 № </w:t>
      </w:r>
      <w:r w:rsidRPr="007E3B2C">
        <w:rPr>
          <w:rFonts w:ascii="Arial" w:hAnsi="Arial" w:cs="Arial"/>
          <w:sz w:val="24"/>
          <w:szCs w:val="24"/>
          <w:u w:val="single"/>
        </w:rPr>
        <w:t>                                                   </w:t>
      </w:r>
    </w:p>
    <w:p w:rsidR="00B865E9" w:rsidRPr="007E3B2C" w:rsidRDefault="007E234D">
      <w:pPr>
        <w:rPr>
          <w:rFonts w:ascii="Arial" w:hAnsi="Arial" w:cs="Arial"/>
          <w:sz w:val="24"/>
          <w:szCs w:val="24"/>
        </w:rPr>
      </w:pPr>
      <w:r w:rsidRPr="007E3B2C">
        <w:rPr>
          <w:rFonts w:ascii="Arial" w:hAnsi="Arial" w:cs="Arial"/>
          <w:sz w:val="24"/>
          <w:szCs w:val="24"/>
        </w:rPr>
        <w:t>и накладной от "</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 № </w:t>
      </w:r>
      <w:r w:rsidRPr="007E3B2C">
        <w:rPr>
          <w:rFonts w:ascii="Arial" w:hAnsi="Arial" w:cs="Arial"/>
          <w:sz w:val="24"/>
          <w:szCs w:val="24"/>
          <w:u w:val="single"/>
        </w:rPr>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В результате проверки выявлено:</w:t>
      </w:r>
    </w:p>
    <w:p w:rsidR="00B865E9" w:rsidRPr="007E3B2C" w:rsidRDefault="007E234D">
      <w:pPr>
        <w:rPr>
          <w:rFonts w:ascii="Arial" w:hAnsi="Arial" w:cs="Arial"/>
          <w:sz w:val="24"/>
          <w:szCs w:val="24"/>
        </w:rPr>
      </w:pPr>
      <w:r w:rsidRPr="007E3B2C">
        <w:rPr>
          <w:rFonts w:ascii="Arial" w:hAnsi="Arial" w:cs="Arial"/>
          <w:sz w:val="24"/>
          <w:szCs w:val="24"/>
        </w:rPr>
        <w:t xml:space="preserve">1. Состояние упаковки </w:t>
      </w:r>
      <w:r w:rsidRPr="007E3B2C">
        <w:rPr>
          <w:rFonts w:ascii="Arial" w:hAnsi="Arial" w:cs="Arial"/>
          <w:sz w:val="24"/>
          <w:szCs w:val="24"/>
          <w:u w:val="single"/>
        </w:rPr>
        <w:t>                                                                                                                                 </w:t>
      </w:r>
    </w:p>
    <w:p w:rsidR="00B865E9" w:rsidRPr="007E3B2C" w:rsidRDefault="007E234D">
      <w:pPr>
        <w:rPr>
          <w:rFonts w:ascii="Arial" w:hAnsi="Arial" w:cs="Arial"/>
          <w:sz w:val="24"/>
          <w:szCs w:val="24"/>
        </w:rPr>
      </w:pPr>
      <w:r w:rsidRPr="007E3B2C">
        <w:rPr>
          <w:rFonts w:ascii="Arial" w:hAnsi="Arial" w:cs="Arial"/>
          <w:sz w:val="24"/>
          <w:szCs w:val="24"/>
        </w:rPr>
        <w:lastRenderedPageBreak/>
        <w:t>2. Наличие документов строгой отчетности:</w:t>
      </w:r>
    </w:p>
    <w:tbl>
      <w:tblPr>
        <w:tblW w:w="5000" w:type="pct"/>
        <w:tblLook w:val="04A0" w:firstRow="1" w:lastRow="0" w:firstColumn="1" w:lastColumn="0" w:noHBand="0" w:noVBand="1"/>
      </w:tblPr>
      <w:tblGrid>
        <w:gridCol w:w="2047"/>
        <w:gridCol w:w="1609"/>
        <w:gridCol w:w="2047"/>
        <w:gridCol w:w="1343"/>
        <w:gridCol w:w="1462"/>
        <w:gridCol w:w="1317"/>
        <w:gridCol w:w="1462"/>
        <w:gridCol w:w="1462"/>
        <w:gridCol w:w="1755"/>
      </w:tblGrid>
      <w:tr w:rsidR="00B865E9" w:rsidRPr="007E3B2C">
        <w:tc>
          <w:tcPr>
            <w:tcW w:w="700" w:type="pct"/>
            <w:vMerge w:val="restar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Брак</w:t>
            </w:r>
          </w:p>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На общую сумму, руб.</w:t>
            </w:r>
          </w:p>
        </w:tc>
      </w:tr>
      <w:tr w:rsidR="00B865E9" w:rsidRPr="007E3B2C">
        <w:tc>
          <w:tcPr>
            <w:tcW w:w="700" w:type="pct"/>
            <w:vMerge/>
            <w:tcBorders>
              <w:left w:val="single" w:sz="0" w:space="0" w:color="auto"/>
              <w:bottom w:val="single" w:sz="0" w:space="0" w:color="auto"/>
              <w:right w:val="single" w:sz="0" w:space="0" w:color="auto"/>
            </w:tcBorders>
          </w:tcPr>
          <w:p w:rsidR="00B865E9" w:rsidRPr="007E3B2C" w:rsidRDefault="00B865E9">
            <w:pPr>
              <w:rPr>
                <w:rFonts w:ascii="Arial" w:hAnsi="Arial" w:cs="Arial"/>
                <w:sz w:val="24"/>
                <w:szCs w:val="24"/>
                <w:lang w:bidi="ru-RU"/>
              </w:rPr>
            </w:pPr>
          </w:p>
        </w:tc>
        <w:tc>
          <w:tcPr>
            <w:tcW w:w="5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по накладной</w:t>
            </w:r>
          </w:p>
        </w:t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фактическое</w:t>
            </w:r>
          </w:p>
        </w:tc>
        <w:tc>
          <w:tcPr>
            <w:tcW w:w="450" w:type="pct"/>
            <w:vMerge/>
            <w:tcBorders>
              <w:left w:val="single" w:sz="0" w:space="0" w:color="auto"/>
              <w:bottom w:val="single" w:sz="0" w:space="0" w:color="auto"/>
              <w:right w:val="single" w:sz="0" w:space="0" w:color="auto"/>
            </w:tcBorders>
          </w:tcPr>
          <w:p w:rsidR="00B865E9" w:rsidRPr="007E3B2C" w:rsidRDefault="00B865E9">
            <w:pPr>
              <w:rPr>
                <w:rFonts w:ascii="Arial" w:hAnsi="Arial" w:cs="Arial"/>
                <w:sz w:val="24"/>
                <w:szCs w:val="24"/>
                <w:lang w:bidi="ru-RU"/>
              </w:rPr>
            </w:pPr>
          </w:p>
        </w:tc>
        <w:tc>
          <w:tcPr>
            <w:tcW w:w="500" w:type="pct"/>
            <w:vMerge/>
            <w:tcBorders>
              <w:left w:val="single" w:sz="0" w:space="0" w:color="auto"/>
              <w:bottom w:val="single" w:sz="0" w:space="0" w:color="auto"/>
              <w:right w:val="single" w:sz="0" w:space="0" w:color="auto"/>
            </w:tcBorders>
          </w:tcPr>
          <w:p w:rsidR="00B865E9" w:rsidRPr="007E3B2C" w:rsidRDefault="00B865E9">
            <w:pPr>
              <w:rPr>
                <w:rFonts w:ascii="Arial" w:hAnsi="Arial" w:cs="Arial"/>
                <w:sz w:val="24"/>
                <w:szCs w:val="24"/>
                <w:lang w:bidi="ru-RU"/>
              </w:rPr>
            </w:pPr>
          </w:p>
        </w:tc>
        <w:tc>
          <w:tcPr>
            <w:tcW w:w="450" w:type="pct"/>
            <w:vMerge/>
            <w:tcBorders>
              <w:left w:val="single" w:sz="0" w:space="0" w:color="auto"/>
              <w:bottom w:val="single" w:sz="0" w:space="0" w:color="auto"/>
              <w:right w:val="single" w:sz="0" w:space="0" w:color="auto"/>
            </w:tcBorders>
          </w:tcPr>
          <w:p w:rsidR="00B865E9" w:rsidRPr="007E3B2C" w:rsidRDefault="00B865E9">
            <w:pPr>
              <w:rPr>
                <w:rFonts w:ascii="Arial" w:hAnsi="Arial" w:cs="Arial"/>
                <w:sz w:val="24"/>
                <w:szCs w:val="24"/>
                <w:lang w:bidi="ru-RU"/>
              </w:rPr>
            </w:pPr>
          </w:p>
        </w:tc>
        <w:tc>
          <w:tcPr>
            <w:tcW w:w="500" w:type="pct"/>
            <w:vMerge/>
            <w:tcBorders>
              <w:left w:val="single" w:sz="0" w:space="0" w:color="auto"/>
              <w:bottom w:val="single" w:sz="0" w:space="0" w:color="auto"/>
              <w:right w:val="single" w:sz="0" w:space="0" w:color="auto"/>
            </w:tcBorders>
          </w:tcPr>
          <w:p w:rsidR="00B865E9" w:rsidRPr="007E3B2C" w:rsidRDefault="00B865E9">
            <w:pPr>
              <w:rPr>
                <w:rFonts w:ascii="Arial" w:hAnsi="Arial" w:cs="Arial"/>
                <w:sz w:val="24"/>
                <w:szCs w:val="24"/>
                <w:lang w:bidi="ru-RU"/>
              </w:rPr>
            </w:pPr>
          </w:p>
        </w:tc>
        <w:tc>
          <w:tcPr>
            <w:tcW w:w="500" w:type="pct"/>
            <w:vMerge/>
            <w:tcBorders>
              <w:left w:val="single" w:sz="0" w:space="0" w:color="auto"/>
              <w:bottom w:val="single" w:sz="0" w:space="0" w:color="auto"/>
              <w:right w:val="single" w:sz="0" w:space="0" w:color="auto"/>
            </w:tcBorders>
          </w:tcPr>
          <w:p w:rsidR="00B865E9" w:rsidRPr="007E3B2C" w:rsidRDefault="00B865E9">
            <w:pPr>
              <w:rPr>
                <w:rFonts w:ascii="Arial" w:hAnsi="Arial" w:cs="Arial"/>
                <w:sz w:val="24"/>
                <w:szCs w:val="24"/>
                <w:lang w:bidi="ru-RU"/>
              </w:rPr>
            </w:pPr>
          </w:p>
        </w:tc>
        <w:tc>
          <w:tcPr>
            <w:tcW w:w="600" w:type="pct"/>
            <w:vMerge/>
            <w:tcBorders>
              <w:left w:val="single" w:sz="0" w:space="0" w:color="auto"/>
              <w:bottom w:val="single" w:sz="0" w:space="0" w:color="auto"/>
              <w:right w:val="single" w:sz="0" w:space="0" w:color="auto"/>
            </w:tcBorders>
          </w:tcPr>
          <w:p w:rsidR="00B865E9" w:rsidRPr="007E3B2C" w:rsidRDefault="00B865E9">
            <w:pPr>
              <w:rPr>
                <w:rFonts w:ascii="Arial" w:hAnsi="Arial" w:cs="Arial"/>
                <w:sz w:val="24"/>
                <w:szCs w:val="24"/>
                <w:lang w:bidi="ru-RU"/>
              </w:rPr>
            </w:pPr>
          </w:p>
        </w:tc>
      </w:tr>
      <w:tr w:rsidR="00B865E9" w:rsidRPr="007E3B2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1</w:t>
            </w:r>
          </w:p>
        </w:tc>
        <w:tc>
          <w:tcPr>
            <w:tcW w:w="5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2</w:t>
            </w:r>
          </w:p>
        </w:t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3</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4</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5</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6</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7</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8</w:t>
            </w:r>
          </w:p>
        </w:tc>
        <w:tc>
          <w:tcPr>
            <w:tcW w:w="6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9</w:t>
            </w:r>
          </w:p>
        </w:tc>
      </w:tr>
      <w:tr w:rsidR="00B865E9" w:rsidRPr="007E3B2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4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Подписи членов комиссии:</w:t>
      </w:r>
    </w:p>
    <w:p w:rsidR="00B865E9" w:rsidRPr="007E3B2C" w:rsidRDefault="007E234D">
      <w:pPr>
        <w:rPr>
          <w:rFonts w:ascii="Arial" w:hAnsi="Arial" w:cs="Arial"/>
          <w:sz w:val="24"/>
          <w:szCs w:val="24"/>
        </w:rPr>
      </w:pPr>
      <w:r w:rsidRPr="007E3B2C">
        <w:rPr>
          <w:rFonts w:ascii="Arial" w:hAnsi="Arial" w:cs="Arial"/>
          <w:sz w:val="24"/>
          <w:szCs w:val="24"/>
        </w:rPr>
        <w:t xml:space="preserve">Председатель </w:t>
      </w:r>
      <w:r w:rsidRPr="007E3B2C">
        <w:rPr>
          <w:rFonts w:ascii="Arial" w:hAnsi="Arial" w:cs="Arial"/>
          <w:sz w:val="24"/>
          <w:szCs w:val="24"/>
          <w:u w:val="single"/>
        </w:rPr>
        <w:t>    (должность)      </w:t>
      </w:r>
      <w:r w:rsidRPr="007E3B2C">
        <w:rPr>
          <w:rFonts w:ascii="Arial" w:hAnsi="Arial" w:cs="Arial"/>
          <w:sz w:val="24"/>
          <w:szCs w:val="24"/>
        </w:rPr>
        <w:t>/</w:t>
      </w:r>
      <w:r w:rsidRPr="007E3B2C">
        <w:rPr>
          <w:rFonts w:ascii="Arial" w:hAnsi="Arial" w:cs="Arial"/>
          <w:sz w:val="24"/>
          <w:szCs w:val="24"/>
          <w:u w:val="single"/>
        </w:rPr>
        <w:t>            (подпись)            </w:t>
      </w:r>
      <w:r w:rsidRPr="007E3B2C">
        <w:rPr>
          <w:rFonts w:ascii="Arial" w:hAnsi="Arial" w:cs="Arial"/>
          <w:sz w:val="24"/>
          <w:szCs w:val="24"/>
        </w:rPr>
        <w:t>/</w:t>
      </w:r>
      <w:r w:rsidRPr="007E3B2C">
        <w:rPr>
          <w:rFonts w:ascii="Arial" w:hAnsi="Arial" w:cs="Arial"/>
          <w:sz w:val="24"/>
          <w:szCs w:val="24"/>
          <w:u w:val="single"/>
        </w:rPr>
        <w:t>          (расшифровка)          </w:t>
      </w:r>
    </w:p>
    <w:p w:rsidR="00B865E9" w:rsidRPr="007E3B2C" w:rsidRDefault="007E234D">
      <w:pPr>
        <w:rPr>
          <w:rFonts w:ascii="Arial" w:hAnsi="Arial" w:cs="Arial"/>
          <w:sz w:val="24"/>
          <w:szCs w:val="24"/>
        </w:rPr>
      </w:pPr>
      <w:r w:rsidRPr="007E3B2C">
        <w:rPr>
          <w:rFonts w:ascii="Arial" w:hAnsi="Arial" w:cs="Arial"/>
          <w:sz w:val="24"/>
          <w:szCs w:val="24"/>
        </w:rPr>
        <w:t xml:space="preserve">Члены комиссии: </w:t>
      </w:r>
      <w:r w:rsidRPr="007E3B2C">
        <w:rPr>
          <w:rFonts w:ascii="Arial" w:hAnsi="Arial" w:cs="Arial"/>
          <w:sz w:val="24"/>
          <w:szCs w:val="24"/>
          <w:u w:val="single"/>
        </w:rPr>
        <w:t>    (должность)      </w:t>
      </w:r>
      <w:r w:rsidRPr="007E3B2C">
        <w:rPr>
          <w:rFonts w:ascii="Arial" w:hAnsi="Arial" w:cs="Arial"/>
          <w:sz w:val="24"/>
          <w:szCs w:val="24"/>
        </w:rPr>
        <w:t>/</w:t>
      </w:r>
      <w:r w:rsidRPr="007E3B2C">
        <w:rPr>
          <w:rFonts w:ascii="Arial" w:hAnsi="Arial" w:cs="Arial"/>
          <w:sz w:val="24"/>
          <w:szCs w:val="24"/>
          <w:u w:val="single"/>
        </w:rPr>
        <w:t>            (подпись)            </w:t>
      </w:r>
      <w:r w:rsidRPr="007E3B2C">
        <w:rPr>
          <w:rFonts w:ascii="Arial" w:hAnsi="Arial" w:cs="Arial"/>
          <w:sz w:val="24"/>
          <w:szCs w:val="24"/>
        </w:rPr>
        <w:t>/</w:t>
      </w:r>
      <w:r w:rsidRPr="007E3B2C">
        <w:rPr>
          <w:rFonts w:ascii="Arial" w:hAnsi="Arial" w:cs="Arial"/>
          <w:sz w:val="24"/>
          <w:szCs w:val="24"/>
          <w:u w:val="single"/>
        </w:rPr>
        <w:t>          (расшифровка)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w:t>
      </w:r>
      <w:r w:rsidRPr="007E3B2C">
        <w:rPr>
          <w:rFonts w:ascii="Arial" w:hAnsi="Arial" w:cs="Arial"/>
          <w:sz w:val="24"/>
          <w:szCs w:val="24"/>
          <w:u w:val="single"/>
        </w:rPr>
        <w:t>            (подпись)            </w:t>
      </w:r>
      <w:r w:rsidRPr="007E3B2C">
        <w:rPr>
          <w:rFonts w:ascii="Arial" w:hAnsi="Arial" w:cs="Arial"/>
          <w:sz w:val="24"/>
          <w:szCs w:val="24"/>
        </w:rPr>
        <w:t>/</w:t>
      </w:r>
      <w:r w:rsidRPr="007E3B2C">
        <w:rPr>
          <w:rFonts w:ascii="Arial" w:hAnsi="Arial" w:cs="Arial"/>
          <w:sz w:val="24"/>
          <w:szCs w:val="24"/>
          <w:u w:val="single"/>
        </w:rPr>
        <w:t>          (расшифровка)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w:t>
      </w:r>
      <w:r w:rsidRPr="007E3B2C">
        <w:rPr>
          <w:rFonts w:ascii="Arial" w:hAnsi="Arial" w:cs="Arial"/>
          <w:sz w:val="24"/>
          <w:szCs w:val="24"/>
          <w:u w:val="single"/>
        </w:rPr>
        <w:t>            (подпись)            </w:t>
      </w:r>
      <w:r w:rsidRPr="007E3B2C">
        <w:rPr>
          <w:rFonts w:ascii="Arial" w:hAnsi="Arial" w:cs="Arial"/>
          <w:sz w:val="24"/>
          <w:szCs w:val="24"/>
        </w:rPr>
        <w:t>/</w:t>
      </w:r>
      <w:r w:rsidRPr="007E3B2C">
        <w:rPr>
          <w:rFonts w:ascii="Arial" w:hAnsi="Arial" w:cs="Arial"/>
          <w:sz w:val="24"/>
          <w:szCs w:val="24"/>
          <w:u w:val="single"/>
        </w:rPr>
        <w:t>          (расшифровка)          </w:t>
      </w:r>
    </w:p>
    <w:p w:rsidR="00B865E9" w:rsidRPr="007E3B2C" w:rsidRDefault="007E234D">
      <w:pPr>
        <w:rPr>
          <w:rFonts w:ascii="Arial" w:hAnsi="Arial" w:cs="Arial"/>
          <w:sz w:val="24"/>
          <w:szCs w:val="24"/>
        </w:rPr>
      </w:pPr>
      <w:r w:rsidRPr="007E3B2C">
        <w:rPr>
          <w:rFonts w:ascii="Arial" w:hAnsi="Arial" w:cs="Arial"/>
          <w:sz w:val="24"/>
          <w:szCs w:val="24"/>
        </w:rPr>
        <w:t>Указанные в настоящем акте бланки строгой отчетности принял на</w:t>
      </w:r>
    </w:p>
    <w:p w:rsidR="00B865E9" w:rsidRPr="007E3B2C" w:rsidRDefault="007E234D">
      <w:pPr>
        <w:rPr>
          <w:rFonts w:ascii="Arial" w:hAnsi="Arial" w:cs="Arial"/>
          <w:sz w:val="24"/>
          <w:szCs w:val="24"/>
        </w:rPr>
      </w:pPr>
      <w:r w:rsidRPr="007E3B2C">
        <w:rPr>
          <w:rFonts w:ascii="Arial" w:hAnsi="Arial" w:cs="Arial"/>
          <w:sz w:val="24"/>
          <w:szCs w:val="24"/>
        </w:rPr>
        <w:t xml:space="preserve">ответственное хранение и оприходовал в </w:t>
      </w:r>
      <w:r w:rsidRPr="007E3B2C">
        <w:rPr>
          <w:rFonts w:ascii="Arial" w:hAnsi="Arial" w:cs="Arial"/>
          <w:sz w:val="24"/>
          <w:szCs w:val="24"/>
          <w:u w:val="single"/>
        </w:rPr>
        <w:t>            (наименование документа)            </w:t>
      </w:r>
    </w:p>
    <w:p w:rsidR="00B865E9" w:rsidRPr="007E3B2C" w:rsidRDefault="007E234D">
      <w:pPr>
        <w:rPr>
          <w:rFonts w:ascii="Arial" w:hAnsi="Arial" w:cs="Arial"/>
          <w:sz w:val="24"/>
          <w:szCs w:val="24"/>
        </w:rPr>
      </w:pPr>
      <w:r w:rsidRPr="007E3B2C">
        <w:rPr>
          <w:rFonts w:ascii="Arial" w:hAnsi="Arial" w:cs="Arial"/>
          <w:sz w:val="24"/>
          <w:szCs w:val="24"/>
        </w:rPr>
        <w:t>№ </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w:t>
      </w:r>
      <w:r w:rsidRPr="007E3B2C">
        <w:rPr>
          <w:rFonts w:ascii="Arial" w:hAnsi="Arial" w:cs="Arial"/>
          <w:sz w:val="24"/>
          <w:szCs w:val="24"/>
        </w:rPr>
        <w:t>/</w:t>
      </w:r>
      <w:r w:rsidRPr="007E3B2C">
        <w:rPr>
          <w:rFonts w:ascii="Arial" w:hAnsi="Arial" w:cs="Arial"/>
          <w:sz w:val="24"/>
          <w:szCs w:val="24"/>
          <w:u w:val="single"/>
        </w:rPr>
        <w:t>    (фамилия, инициалы)    </w:t>
      </w:r>
      <w:r w:rsidRPr="007E3B2C">
        <w:rPr>
          <w:rFonts w:ascii="Arial" w:hAnsi="Arial" w:cs="Arial"/>
          <w:sz w:val="24"/>
          <w:szCs w:val="24"/>
        </w:rPr>
        <w:t>/</w:t>
      </w:r>
      <w:r w:rsidRPr="007E3B2C">
        <w:rPr>
          <w:rFonts w:ascii="Arial" w:hAnsi="Arial" w:cs="Arial"/>
          <w:sz w:val="24"/>
          <w:szCs w:val="24"/>
          <w:u w:val="single"/>
        </w:rPr>
        <w:t>        (подпись)        </w:t>
      </w:r>
      <w:bookmarkStart w:id="380" w:name="_docEnd_13"/>
      <w:bookmarkEnd w:id="380"/>
    </w:p>
    <w:p w:rsidR="00B865E9" w:rsidRPr="007E3B2C" w:rsidRDefault="00B865E9">
      <w:pPr>
        <w:rPr>
          <w:rFonts w:ascii="Arial" w:hAnsi="Arial" w:cs="Arial"/>
          <w:sz w:val="24"/>
          <w:szCs w:val="24"/>
        </w:rPr>
        <w:sectPr w:rsidR="00B865E9" w:rsidRPr="007E3B2C">
          <w:pgSz w:w="16839" w:h="11907" w:orient="landscape" w:code="9"/>
          <w:pgMar w:top="1134" w:right="850" w:bottom="1134" w:left="1701" w:header="720" w:footer="720" w:gutter="0"/>
          <w:cols w:space="720"/>
        </w:sectPr>
      </w:pPr>
    </w:p>
    <w:p w:rsidR="00B865E9" w:rsidRPr="007E3B2C" w:rsidRDefault="00B865E9">
      <w:pPr>
        <w:rPr>
          <w:rFonts w:ascii="Arial" w:hAnsi="Arial" w:cs="Arial"/>
          <w:sz w:val="24"/>
          <w:szCs w:val="24"/>
        </w:r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_ref_1-3bdcd53da2c440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12</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381" w:name="_docStart_14"/>
      <w:bookmarkStart w:id="382" w:name="_title_14"/>
      <w:bookmarkStart w:id="383" w:name="_ref_1-3bdcd53da2c440"/>
      <w:bookmarkEnd w:id="381"/>
      <w:r w:rsidRPr="007E3B2C">
        <w:rPr>
          <w:rFonts w:ascii="Arial" w:hAnsi="Arial" w:cs="Arial"/>
          <w:sz w:val="24"/>
          <w:szCs w:val="24"/>
        </w:rPr>
        <w:t>Порядок формирования и использования резервов предстоящих расходов</w:t>
      </w:r>
      <w:bookmarkEnd w:id="382"/>
      <w:bookmarkEnd w:id="383"/>
    </w:p>
    <w:p w:rsidR="00B865E9" w:rsidRPr="007E3B2C" w:rsidRDefault="007E234D">
      <w:pPr>
        <w:pStyle w:val="heading1normal"/>
        <w:numPr>
          <w:ilvl w:val="0"/>
          <w:numId w:val="30"/>
        </w:numPr>
        <w:jc w:val="center"/>
        <w:rPr>
          <w:rFonts w:ascii="Arial" w:hAnsi="Arial" w:cs="Arial"/>
          <w:sz w:val="24"/>
          <w:szCs w:val="24"/>
        </w:rPr>
      </w:pPr>
      <w:bookmarkStart w:id="384" w:name="_ref_1-3ad3ba7e08d04a"/>
      <w:r w:rsidRPr="007E3B2C">
        <w:rPr>
          <w:rFonts w:ascii="Arial" w:hAnsi="Arial" w:cs="Arial"/>
          <w:b/>
          <w:sz w:val="24"/>
          <w:szCs w:val="24"/>
        </w:rPr>
        <w:t>Общие положения</w:t>
      </w:r>
      <w:bookmarkEnd w:id="384"/>
    </w:p>
    <w:p w:rsidR="00B865E9" w:rsidRPr="007E3B2C" w:rsidRDefault="007E234D">
      <w:pPr>
        <w:pStyle w:val="heading2normal"/>
        <w:rPr>
          <w:rFonts w:ascii="Arial" w:hAnsi="Arial" w:cs="Arial"/>
          <w:sz w:val="24"/>
          <w:szCs w:val="24"/>
        </w:rPr>
      </w:pPr>
      <w:bookmarkStart w:id="385" w:name="_ref_1-eb6bc5f7d3004a"/>
      <w:r w:rsidRPr="007E3B2C">
        <w:rPr>
          <w:rFonts w:ascii="Arial" w:hAnsi="Arial" w:cs="Arial"/>
          <w:sz w:val="24"/>
          <w:szCs w:val="24"/>
        </w:rPr>
        <w:t>В учете формируются следующие резервы:</w:t>
      </w:r>
      <w:bookmarkEnd w:id="385"/>
    </w:p>
    <w:p w:rsidR="00B865E9" w:rsidRPr="007E3B2C" w:rsidRDefault="007E234D">
      <w:pPr>
        <w:pStyle w:val="ab"/>
        <w:numPr>
          <w:ilvl w:val="1"/>
          <w:numId w:val="31"/>
        </w:numPr>
        <w:spacing w:after="0"/>
        <w:ind w:left="964"/>
        <w:jc w:val="both"/>
        <w:rPr>
          <w:rFonts w:ascii="Arial" w:hAnsi="Arial" w:cs="Arial"/>
          <w:sz w:val="24"/>
          <w:szCs w:val="24"/>
        </w:rPr>
      </w:pPr>
      <w:r w:rsidRPr="007E3B2C">
        <w:rPr>
          <w:rFonts w:ascii="Arial" w:hAnsi="Arial" w:cs="Arial"/>
          <w:sz w:val="24"/>
          <w:szCs w:val="24"/>
        </w:rPr>
        <w:t>резерв для оплаты отпусков за фактически отработанное время и выплаты компенсаций за неиспользованный отпуск, включая страховые взносы.</w:t>
      </w:r>
    </w:p>
    <w:p w:rsidR="00B865E9" w:rsidRPr="007E3B2C" w:rsidRDefault="007E234D">
      <w:pPr>
        <w:pStyle w:val="heading2normal"/>
        <w:rPr>
          <w:rFonts w:ascii="Arial" w:hAnsi="Arial" w:cs="Arial"/>
          <w:sz w:val="24"/>
          <w:szCs w:val="24"/>
        </w:rPr>
      </w:pPr>
      <w:bookmarkStart w:id="386" w:name="_ref_1-4bb54f341d9942"/>
      <w:r w:rsidRPr="007E3B2C">
        <w:rPr>
          <w:rFonts w:ascii="Arial" w:hAnsi="Arial" w:cs="Arial"/>
          <w:sz w:val="24"/>
          <w:szCs w:val="24"/>
        </w:rPr>
        <w:t>Каждый резерв используется только на покрытие тех расходов, в отношении которых он был создан.</w:t>
      </w:r>
      <w:bookmarkEnd w:id="386"/>
    </w:p>
    <w:p w:rsidR="00B865E9" w:rsidRPr="007E3B2C" w:rsidRDefault="007E234D">
      <w:pPr>
        <w:pStyle w:val="heading2normal"/>
        <w:rPr>
          <w:rFonts w:ascii="Arial" w:hAnsi="Arial" w:cs="Arial"/>
          <w:sz w:val="24"/>
          <w:szCs w:val="24"/>
        </w:rPr>
      </w:pPr>
      <w:bookmarkStart w:id="387" w:name="_ref_1-078cf6d4e4104f"/>
      <w:r w:rsidRPr="007E3B2C">
        <w:rPr>
          <w:rFonts w:ascii="Arial" w:hAnsi="Arial" w:cs="Arial"/>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87"/>
    </w:p>
    <w:p w:rsidR="00B865E9" w:rsidRPr="007E3B2C" w:rsidRDefault="007E234D">
      <w:pPr>
        <w:pStyle w:val="heading2normal"/>
        <w:rPr>
          <w:rFonts w:ascii="Arial" w:hAnsi="Arial" w:cs="Arial"/>
          <w:sz w:val="24"/>
          <w:szCs w:val="24"/>
        </w:rPr>
      </w:pPr>
      <w:bookmarkStart w:id="388" w:name="_ref_1-ddd39a6901ba49"/>
      <w:r w:rsidRPr="007E3B2C">
        <w:rPr>
          <w:rFonts w:ascii="Arial" w:hAnsi="Arial" w:cs="Arial"/>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388"/>
    </w:p>
    <w:p w:rsidR="00B865E9" w:rsidRPr="007E3B2C" w:rsidRDefault="007E234D">
      <w:pPr>
        <w:pStyle w:val="heading1normal"/>
        <w:jc w:val="center"/>
        <w:rPr>
          <w:rFonts w:ascii="Arial" w:hAnsi="Arial" w:cs="Arial"/>
          <w:sz w:val="24"/>
          <w:szCs w:val="24"/>
        </w:rPr>
      </w:pPr>
      <w:bookmarkStart w:id="389" w:name="_ref_1-68bb75cd0e8f4b"/>
      <w:r w:rsidRPr="007E3B2C">
        <w:rPr>
          <w:rFonts w:ascii="Arial" w:hAnsi="Arial" w:cs="Arial"/>
          <w:b/>
          <w:sz w:val="24"/>
          <w:szCs w:val="24"/>
        </w:rPr>
        <w:t>Резерв для оплаты отпусков</w:t>
      </w:r>
      <w:bookmarkEnd w:id="389"/>
    </w:p>
    <w:p w:rsidR="00B865E9" w:rsidRPr="007E3B2C" w:rsidRDefault="007E234D">
      <w:pPr>
        <w:pStyle w:val="heading2normal"/>
        <w:rPr>
          <w:rFonts w:ascii="Arial" w:hAnsi="Arial" w:cs="Arial"/>
          <w:sz w:val="24"/>
          <w:szCs w:val="24"/>
        </w:rPr>
      </w:pPr>
      <w:bookmarkStart w:id="390" w:name="_ref_1-cf5fdd45ada442"/>
      <w:r w:rsidRPr="007E3B2C">
        <w:rPr>
          <w:rFonts w:ascii="Arial" w:hAnsi="Arial" w:cs="Arial"/>
          <w:sz w:val="24"/>
          <w:szCs w:val="24"/>
        </w:rPr>
        <w:t xml:space="preserve">В целях расчета резерва для оплаты отпусков осуществляется оценка обязательств по состоянию на конец каждого </w:t>
      </w:r>
      <w:r w:rsidR="002B1377" w:rsidRPr="007E3B2C">
        <w:rPr>
          <w:rFonts w:ascii="Arial" w:hAnsi="Arial" w:cs="Arial"/>
          <w:sz w:val="24"/>
          <w:szCs w:val="24"/>
        </w:rPr>
        <w:t>года</w:t>
      </w:r>
      <w:r w:rsidRPr="007E3B2C">
        <w:rPr>
          <w:rFonts w:ascii="Arial" w:hAnsi="Arial" w:cs="Arial"/>
          <w:sz w:val="24"/>
          <w:szCs w:val="24"/>
          <w:u w:val="single"/>
        </w:rPr>
        <w:t> </w:t>
      </w:r>
      <w:r w:rsidRPr="007E3B2C">
        <w:rPr>
          <w:rFonts w:ascii="Arial" w:hAnsi="Arial" w:cs="Arial"/>
          <w:sz w:val="24"/>
          <w:szCs w:val="24"/>
        </w:rPr>
        <w:t>.</w:t>
      </w:r>
      <w:bookmarkEnd w:id="390"/>
    </w:p>
    <w:p w:rsidR="00B865E9" w:rsidRPr="007E3B2C" w:rsidRDefault="007E234D">
      <w:pPr>
        <w:pStyle w:val="heading2normal"/>
        <w:rPr>
          <w:rFonts w:ascii="Arial" w:hAnsi="Arial" w:cs="Arial"/>
          <w:sz w:val="24"/>
          <w:szCs w:val="24"/>
        </w:rPr>
      </w:pPr>
      <w:bookmarkStart w:id="391" w:name="_ref_1-373c3142cb4641"/>
      <w:r w:rsidRPr="007E3B2C">
        <w:rPr>
          <w:rFonts w:ascii="Arial" w:hAnsi="Arial" w:cs="Arial"/>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91"/>
    </w:p>
    <w:p w:rsidR="00B865E9" w:rsidRPr="007E3B2C" w:rsidRDefault="007E234D">
      <w:pPr>
        <w:rPr>
          <w:rFonts w:ascii="Arial" w:hAnsi="Arial" w:cs="Arial"/>
          <w:sz w:val="24"/>
          <w:szCs w:val="24"/>
        </w:rPr>
      </w:pPr>
      <w:r w:rsidRPr="007E3B2C">
        <w:rPr>
          <w:rFonts w:ascii="Arial" w:hAnsi="Arial" w:cs="Arial"/>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B865E9" w:rsidRPr="007E3B2C" w:rsidRDefault="007E234D">
      <w:pPr>
        <w:pStyle w:val="heading2normal"/>
        <w:rPr>
          <w:rFonts w:ascii="Arial" w:hAnsi="Arial" w:cs="Arial"/>
          <w:sz w:val="24"/>
          <w:szCs w:val="24"/>
        </w:rPr>
      </w:pPr>
      <w:bookmarkStart w:id="392" w:name="_ref_1-fbf4fe5cc60e47"/>
      <w:r w:rsidRPr="007E3B2C">
        <w:rPr>
          <w:rFonts w:ascii="Arial" w:hAnsi="Arial" w:cs="Arial"/>
          <w:sz w:val="24"/>
          <w:szCs w:val="24"/>
        </w:rPr>
        <w:t>Резерв для оплаты отпусков состоит из определяемых отдельно обязательств:</w:t>
      </w:r>
      <w:bookmarkEnd w:id="392"/>
    </w:p>
    <w:p w:rsidR="00B865E9" w:rsidRPr="007E3B2C" w:rsidRDefault="007E234D">
      <w:pPr>
        <w:rPr>
          <w:rFonts w:ascii="Arial" w:hAnsi="Arial" w:cs="Arial"/>
          <w:sz w:val="24"/>
          <w:szCs w:val="24"/>
        </w:rPr>
      </w:pPr>
      <w:r w:rsidRPr="007E3B2C">
        <w:rPr>
          <w:rFonts w:ascii="Arial" w:hAnsi="Arial" w:cs="Arial"/>
          <w:sz w:val="24"/>
          <w:szCs w:val="24"/>
        </w:rPr>
        <w:t>- на оплату отпусков работникам;</w:t>
      </w:r>
    </w:p>
    <w:p w:rsidR="00B865E9" w:rsidRPr="007E3B2C" w:rsidRDefault="007E234D">
      <w:pPr>
        <w:rPr>
          <w:rFonts w:ascii="Arial" w:hAnsi="Arial" w:cs="Arial"/>
          <w:sz w:val="24"/>
          <w:szCs w:val="24"/>
        </w:rPr>
      </w:pPr>
      <w:r w:rsidRPr="007E3B2C">
        <w:rPr>
          <w:rFonts w:ascii="Arial" w:hAnsi="Arial" w:cs="Arial"/>
          <w:sz w:val="24"/>
          <w:szCs w:val="24"/>
        </w:rPr>
        <w:t>- на уплату страховых взносов.</w:t>
      </w:r>
    </w:p>
    <w:p w:rsidR="00B865E9" w:rsidRPr="007E3B2C" w:rsidRDefault="007E234D">
      <w:pPr>
        <w:pStyle w:val="heading2normal"/>
        <w:rPr>
          <w:rFonts w:ascii="Arial" w:hAnsi="Arial" w:cs="Arial"/>
          <w:sz w:val="24"/>
          <w:szCs w:val="24"/>
        </w:rPr>
      </w:pPr>
      <w:bookmarkStart w:id="393" w:name="_ref_1-97d5b02b2f514d"/>
      <w:r w:rsidRPr="007E3B2C">
        <w:rPr>
          <w:rFonts w:ascii="Arial" w:hAnsi="Arial" w:cs="Arial"/>
          <w:sz w:val="24"/>
          <w:szCs w:val="24"/>
        </w:rPr>
        <w:t>Расчет оценки обязательства на оплату отпусков производится исходя из среднедневного заработка каждого работника по формуле:</w:t>
      </w:r>
      <w:bookmarkEnd w:id="393"/>
    </w:p>
    <w:tbl>
      <w:tblPr>
        <w:tblW w:w="5000" w:type="pct"/>
        <w:tblLook w:val="04A0" w:firstRow="1" w:lastRow="0" w:firstColumn="1" w:lastColumn="0" w:noHBand="0" w:noVBand="1"/>
      </w:tblPr>
      <w:tblGrid>
        <w:gridCol w:w="1915"/>
        <w:gridCol w:w="5743"/>
        <w:gridCol w:w="1914"/>
      </w:tblGrid>
      <w:tr w:rsidR="00B865E9" w:rsidRPr="007E3B2C">
        <w:tc>
          <w:tcPr>
            <w:tcW w:w="1000" w:type="pct"/>
          </w:tcPr>
          <w:p w:rsidR="00B865E9" w:rsidRPr="007E3B2C" w:rsidRDefault="00B865E9">
            <w:pPr>
              <w:keepNext/>
              <w:jc w:val="left"/>
              <w:rPr>
                <w:rFonts w:ascii="Arial" w:hAnsi="Arial" w:cs="Arial"/>
                <w:sz w:val="24"/>
                <w:szCs w:val="24"/>
                <w:lang w:bidi="ru-RU"/>
              </w:rPr>
            </w:pPr>
          </w:p>
        </w:tc>
        <w:tc>
          <w:tcPr>
            <w:tcW w:w="300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Обязательство на оплату отпусков = ∑(К</w:t>
            </w:r>
            <w:r w:rsidRPr="007E3B2C">
              <w:rPr>
                <w:rFonts w:ascii="Arial" w:hAnsi="Arial" w:cs="Arial"/>
                <w:sz w:val="24"/>
                <w:szCs w:val="24"/>
                <w:vertAlign w:val="subscript"/>
                <w:lang w:bidi="ru-RU"/>
              </w:rPr>
              <w:t xml:space="preserve">n </w:t>
            </w:r>
            <w:r w:rsidRPr="007E3B2C">
              <w:rPr>
                <w:rFonts w:ascii="Arial" w:hAnsi="Arial" w:cs="Arial"/>
                <w:sz w:val="24"/>
                <w:szCs w:val="24"/>
                <w:lang w:bidi="ru-RU"/>
              </w:rPr>
              <w:t>х СДЗ</w:t>
            </w:r>
            <w:r w:rsidRPr="007E3B2C">
              <w:rPr>
                <w:rFonts w:ascii="Arial" w:hAnsi="Arial" w:cs="Arial"/>
                <w:sz w:val="24"/>
                <w:szCs w:val="24"/>
                <w:vertAlign w:val="subscript"/>
                <w:lang w:bidi="ru-RU"/>
              </w:rPr>
              <w:t>n</w:t>
            </w:r>
            <w:r w:rsidRPr="007E3B2C">
              <w:rPr>
                <w:rFonts w:ascii="Arial" w:hAnsi="Arial" w:cs="Arial"/>
                <w:sz w:val="24"/>
                <w:szCs w:val="24"/>
                <w:lang w:bidi="ru-RU"/>
              </w:rPr>
              <w:t>),</w:t>
            </w:r>
          </w:p>
        </w:tc>
        <w:tc>
          <w:tcPr>
            <w:tcW w:w="100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где К</w:t>
      </w:r>
      <w:r w:rsidRPr="007E3B2C">
        <w:rPr>
          <w:rFonts w:ascii="Arial" w:hAnsi="Arial" w:cs="Arial"/>
          <w:sz w:val="24"/>
          <w:szCs w:val="24"/>
          <w:vertAlign w:val="subscript"/>
        </w:rPr>
        <w:t>n</w:t>
      </w:r>
      <w:r w:rsidRPr="007E3B2C">
        <w:rPr>
          <w:rFonts w:ascii="Arial" w:hAnsi="Arial" w:cs="Arial"/>
          <w:sz w:val="24"/>
          <w:szCs w:val="24"/>
        </w:rPr>
        <w:t xml:space="preserve"> - количество неиспользованных n-м работником дней отпуска по состоянию на конец расчетного периода;</w:t>
      </w:r>
    </w:p>
    <w:p w:rsidR="00B865E9" w:rsidRPr="007E3B2C" w:rsidRDefault="007E234D">
      <w:pPr>
        <w:rPr>
          <w:rFonts w:ascii="Arial" w:hAnsi="Arial" w:cs="Arial"/>
          <w:sz w:val="24"/>
          <w:szCs w:val="24"/>
        </w:rPr>
      </w:pPr>
      <w:r w:rsidRPr="007E3B2C">
        <w:rPr>
          <w:rFonts w:ascii="Arial" w:hAnsi="Arial" w:cs="Arial"/>
          <w:sz w:val="24"/>
          <w:szCs w:val="24"/>
        </w:rPr>
        <w:lastRenderedPageBreak/>
        <w:t>СДЗ</w:t>
      </w:r>
      <w:r w:rsidRPr="007E3B2C">
        <w:rPr>
          <w:rFonts w:ascii="Arial" w:hAnsi="Arial" w:cs="Arial"/>
          <w:sz w:val="24"/>
          <w:szCs w:val="24"/>
          <w:vertAlign w:val="subscript"/>
        </w:rPr>
        <w:t>n</w:t>
      </w:r>
      <w:r w:rsidRPr="007E3B2C">
        <w:rPr>
          <w:rFonts w:ascii="Arial" w:hAnsi="Arial" w:cs="Arial"/>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356" w:history="1">
        <w:r w:rsidRPr="007E3B2C">
          <w:rPr>
            <w:rStyle w:val="afc"/>
            <w:rFonts w:ascii="Arial" w:hAnsi="Arial" w:cs="Arial"/>
            <w:sz w:val="24"/>
            <w:szCs w:val="24"/>
          </w:rPr>
          <w:t>п. 10</w:t>
        </w:r>
      </w:hyperlink>
      <w:r w:rsidRPr="007E3B2C">
        <w:rPr>
          <w:rFonts w:ascii="Arial" w:hAnsi="Arial" w:cs="Arial"/>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B865E9" w:rsidRPr="007E3B2C" w:rsidRDefault="007E234D">
      <w:pPr>
        <w:rPr>
          <w:rFonts w:ascii="Arial" w:hAnsi="Arial" w:cs="Arial"/>
          <w:sz w:val="24"/>
          <w:szCs w:val="24"/>
        </w:rPr>
      </w:pPr>
      <w:r w:rsidRPr="007E3B2C">
        <w:rPr>
          <w:rFonts w:ascii="Arial" w:hAnsi="Arial" w:cs="Arial"/>
          <w:sz w:val="24"/>
          <w:szCs w:val="24"/>
        </w:rPr>
        <w:t>n - число работников, имеющих право на оплачиваемые отпуска по состоянию на конец соответствующего периода.</w:t>
      </w:r>
    </w:p>
    <w:p w:rsidR="00B865E9" w:rsidRPr="007E3B2C" w:rsidRDefault="007E234D">
      <w:pPr>
        <w:pStyle w:val="heading2normal"/>
        <w:rPr>
          <w:rFonts w:ascii="Arial" w:hAnsi="Arial" w:cs="Arial"/>
          <w:sz w:val="24"/>
          <w:szCs w:val="24"/>
        </w:rPr>
      </w:pPr>
      <w:bookmarkStart w:id="394" w:name="_ref_1-c178fb7489454d"/>
      <w:r w:rsidRPr="007E3B2C">
        <w:rPr>
          <w:rFonts w:ascii="Arial" w:hAnsi="Arial" w:cs="Arial"/>
          <w:sz w:val="24"/>
          <w:szCs w:val="24"/>
        </w:rPr>
        <w:t>Оценка обязательств по сумме страховых взносов рассчитывается по формуле:</w:t>
      </w:r>
      <w:bookmarkEnd w:id="394"/>
    </w:p>
    <w:tbl>
      <w:tblPr>
        <w:tblW w:w="5000" w:type="pct"/>
        <w:tblLook w:val="04A0" w:firstRow="1" w:lastRow="0" w:firstColumn="1" w:lastColumn="0" w:noHBand="0" w:noVBand="1"/>
      </w:tblPr>
      <w:tblGrid>
        <w:gridCol w:w="574"/>
        <w:gridCol w:w="8519"/>
        <w:gridCol w:w="479"/>
      </w:tblGrid>
      <w:tr w:rsidR="00B865E9" w:rsidRPr="007E3B2C">
        <w:tc>
          <w:tcPr>
            <w:tcW w:w="300" w:type="pct"/>
          </w:tcPr>
          <w:p w:rsidR="00B865E9" w:rsidRPr="007E3B2C" w:rsidRDefault="00B865E9">
            <w:pPr>
              <w:keepNext/>
              <w:jc w:val="left"/>
              <w:rPr>
                <w:rFonts w:ascii="Arial" w:hAnsi="Arial" w:cs="Arial"/>
                <w:sz w:val="24"/>
                <w:szCs w:val="24"/>
                <w:lang w:bidi="ru-RU"/>
              </w:rPr>
            </w:pPr>
          </w:p>
        </w:tc>
        <w:tc>
          <w:tcPr>
            <w:tcW w:w="44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Обязательство на уплату страховых взносов = Обязательство на оплату отпусков x С,</w:t>
            </w:r>
          </w:p>
        </w:tc>
        <w:tc>
          <w:tcPr>
            <w:tcW w:w="30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где С - средневзвешенная ставка страховых взносов за последний месяц соответствующего периода.</w:t>
      </w:r>
    </w:p>
    <w:p w:rsidR="00B865E9" w:rsidRPr="007E3B2C" w:rsidRDefault="007E234D">
      <w:pPr>
        <w:pStyle w:val="heading2normal"/>
        <w:rPr>
          <w:rFonts w:ascii="Arial" w:hAnsi="Arial" w:cs="Arial"/>
          <w:sz w:val="24"/>
          <w:szCs w:val="24"/>
        </w:rPr>
      </w:pPr>
      <w:bookmarkStart w:id="395" w:name="_ref_1-a861fcbaca1a4a"/>
      <w:r w:rsidRPr="007E3B2C">
        <w:rPr>
          <w:rFonts w:ascii="Arial" w:hAnsi="Arial" w:cs="Arial"/>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95"/>
    </w:p>
    <w:p w:rsidR="00B865E9" w:rsidRPr="007E3B2C" w:rsidRDefault="007E234D">
      <w:pPr>
        <w:pStyle w:val="heading2normal"/>
        <w:rPr>
          <w:rFonts w:ascii="Arial" w:hAnsi="Arial" w:cs="Arial"/>
          <w:sz w:val="24"/>
          <w:szCs w:val="24"/>
        </w:rPr>
      </w:pPr>
      <w:bookmarkStart w:id="396" w:name="_ref_1-35e17e5b5b7a4e"/>
      <w:r w:rsidRPr="007E3B2C">
        <w:rPr>
          <w:rFonts w:ascii="Arial" w:hAnsi="Arial" w:cs="Arial"/>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bookmarkEnd w:id="396"/>
    </w:p>
    <w:p w:rsidR="00B865E9" w:rsidRPr="007E3B2C" w:rsidRDefault="007E234D">
      <w:pPr>
        <w:pStyle w:val="heading2normal"/>
        <w:rPr>
          <w:rFonts w:ascii="Arial" w:hAnsi="Arial" w:cs="Arial"/>
          <w:sz w:val="24"/>
          <w:szCs w:val="24"/>
        </w:rPr>
      </w:pPr>
      <w:bookmarkStart w:id="397" w:name="_ref_1-75ec59b825df4b"/>
      <w:r w:rsidRPr="007E3B2C">
        <w:rPr>
          <w:rFonts w:ascii="Arial" w:hAnsi="Arial" w:cs="Arial"/>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97"/>
    </w:p>
    <w:p w:rsidR="00B865E9" w:rsidRPr="007E3B2C" w:rsidRDefault="007E234D">
      <w:pPr>
        <w:pStyle w:val="heading2normal"/>
        <w:rPr>
          <w:rFonts w:ascii="Arial" w:hAnsi="Arial" w:cs="Arial"/>
          <w:sz w:val="24"/>
          <w:szCs w:val="24"/>
        </w:rPr>
      </w:pPr>
      <w:bookmarkStart w:id="398" w:name="_ref_1-b3219d39cb924f"/>
      <w:r w:rsidRPr="007E3B2C">
        <w:rPr>
          <w:rFonts w:ascii="Arial" w:hAnsi="Arial" w:cs="Arial"/>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98"/>
    </w:p>
    <w:p w:rsidR="00B865E9" w:rsidRPr="007E3B2C" w:rsidRDefault="00B865E9" w:rsidP="00175196">
      <w:pPr>
        <w:ind w:firstLine="0"/>
        <w:rPr>
          <w:rFonts w:ascii="Arial" w:hAnsi="Arial" w:cs="Arial"/>
          <w:sz w:val="24"/>
          <w:szCs w:val="24"/>
        </w:rPr>
        <w:sectPr w:rsidR="00B865E9" w:rsidRPr="007E3B2C">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 xml:space="preserve">Приложение № </w:t>
      </w:r>
      <w:r w:rsidR="004B4213" w:rsidRPr="007E3B2C">
        <w:rPr>
          <w:rFonts w:ascii="Arial" w:hAnsi="Arial" w:cs="Arial"/>
          <w:sz w:val="24"/>
          <w:szCs w:val="24"/>
        </w:rPr>
        <w:fldChar w:fldCharType="begin" w:fldLock="1"/>
      </w:r>
      <w:r w:rsidRPr="007E3B2C">
        <w:rPr>
          <w:rFonts w:ascii="Arial" w:hAnsi="Arial" w:cs="Arial"/>
          <w:sz w:val="24"/>
          <w:szCs w:val="24"/>
        </w:rPr>
        <w:instrText xml:space="preserve"> REF _ref_1-0afcfdad084549 \h \n \! </w:instrText>
      </w:r>
      <w:r w:rsidR="004B4213" w:rsidRPr="007E3B2C">
        <w:rPr>
          <w:rFonts w:ascii="Arial" w:hAnsi="Arial" w:cs="Arial"/>
          <w:sz w:val="24"/>
          <w:szCs w:val="24"/>
        </w:rPr>
      </w:r>
      <w:r w:rsidR="007E3B2C" w:rsidRPr="007E3B2C">
        <w:rPr>
          <w:rFonts w:ascii="Arial" w:hAnsi="Arial" w:cs="Arial"/>
          <w:sz w:val="24"/>
          <w:szCs w:val="24"/>
        </w:rPr>
        <w:instrText xml:space="preserve"> \* MERGEFORMAT </w:instrText>
      </w:r>
      <w:r w:rsidR="004B4213" w:rsidRPr="007E3B2C">
        <w:rPr>
          <w:rFonts w:ascii="Arial" w:hAnsi="Arial" w:cs="Arial"/>
          <w:sz w:val="24"/>
          <w:szCs w:val="24"/>
        </w:rPr>
        <w:fldChar w:fldCharType="separate"/>
      </w:r>
      <w:r w:rsidRPr="007E3B2C">
        <w:rPr>
          <w:rFonts w:ascii="Arial" w:hAnsi="Arial" w:cs="Arial"/>
          <w:sz w:val="24"/>
          <w:szCs w:val="24"/>
        </w:rPr>
        <w:t>13</w:t>
      </w:r>
      <w:r w:rsidR="004B4213" w:rsidRPr="007E3B2C">
        <w:rPr>
          <w:rFonts w:ascii="Arial" w:hAnsi="Arial" w:cs="Arial"/>
          <w:sz w:val="24"/>
          <w:szCs w:val="24"/>
        </w:rPr>
        <w:fldChar w:fldCharType="end"/>
      </w:r>
      <w:r w:rsidRPr="007E3B2C">
        <w:rPr>
          <w:rFonts w:ascii="Arial" w:hAnsi="Arial" w:cs="Arial"/>
          <w:sz w:val="24"/>
          <w:szCs w:val="24"/>
        </w:rPr>
        <w:br/>
        <w:t>к Учетной политике</w:t>
      </w:r>
      <w:r w:rsidRPr="007E3B2C">
        <w:rPr>
          <w:rFonts w:ascii="Arial" w:hAnsi="Arial" w:cs="Arial"/>
          <w:sz w:val="24"/>
          <w:szCs w:val="24"/>
        </w:rPr>
        <w:br/>
        <w:t>для целей бюджетного учета</w:t>
      </w:r>
    </w:p>
    <w:p w:rsidR="00B865E9" w:rsidRPr="007E3B2C" w:rsidRDefault="007E234D">
      <w:pPr>
        <w:pStyle w:val="a4"/>
        <w:rPr>
          <w:rFonts w:ascii="Arial" w:hAnsi="Arial" w:cs="Arial"/>
          <w:sz w:val="24"/>
          <w:szCs w:val="24"/>
        </w:rPr>
      </w:pPr>
      <w:bookmarkStart w:id="399" w:name="_docStart_15"/>
      <w:bookmarkStart w:id="400" w:name="_title_15"/>
      <w:bookmarkStart w:id="401" w:name="_ref_1-0afcfdad084549"/>
      <w:bookmarkEnd w:id="399"/>
      <w:r w:rsidRPr="007E3B2C">
        <w:rPr>
          <w:rFonts w:ascii="Arial" w:hAnsi="Arial" w:cs="Arial"/>
          <w:sz w:val="24"/>
          <w:szCs w:val="24"/>
        </w:rPr>
        <w:t>Порядок оформления документов о вручении ценных подарков (сувенирной продукции) и их учета</w:t>
      </w:r>
      <w:bookmarkEnd w:id="400"/>
      <w:bookmarkEnd w:id="401"/>
    </w:p>
    <w:p w:rsidR="00B865E9" w:rsidRPr="007E3B2C" w:rsidRDefault="007E234D">
      <w:pPr>
        <w:rPr>
          <w:rFonts w:ascii="Arial" w:hAnsi="Arial" w:cs="Arial"/>
          <w:sz w:val="24"/>
          <w:szCs w:val="24"/>
        </w:rPr>
      </w:pPr>
      <w:r w:rsidRPr="007E3B2C">
        <w:rPr>
          <w:rFonts w:ascii="Arial" w:hAnsi="Arial" w:cs="Arial"/>
          <w:sz w:val="24"/>
          <w:szCs w:val="24"/>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B865E9" w:rsidRPr="007E3B2C" w:rsidRDefault="007E234D">
      <w:pPr>
        <w:rPr>
          <w:rFonts w:ascii="Arial" w:hAnsi="Arial" w:cs="Arial"/>
          <w:sz w:val="24"/>
          <w:szCs w:val="24"/>
        </w:rPr>
      </w:pPr>
      <w:r w:rsidRPr="007E3B2C">
        <w:rPr>
          <w:rFonts w:ascii="Arial" w:hAnsi="Arial" w:cs="Arial"/>
          <w:sz w:val="24"/>
          <w:szCs w:val="24"/>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B865E9" w:rsidRPr="007E3B2C" w:rsidRDefault="007E234D">
      <w:pPr>
        <w:rPr>
          <w:rFonts w:ascii="Arial" w:hAnsi="Arial" w:cs="Arial"/>
          <w:sz w:val="24"/>
          <w:szCs w:val="24"/>
        </w:rPr>
      </w:pPr>
      <w:r w:rsidRPr="007E3B2C">
        <w:rPr>
          <w:rFonts w:ascii="Arial" w:hAnsi="Arial" w:cs="Arial"/>
          <w:sz w:val="24"/>
          <w:szCs w:val="24"/>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B865E9" w:rsidRPr="007E3B2C" w:rsidRDefault="007E234D">
      <w:pPr>
        <w:rPr>
          <w:rFonts w:ascii="Arial" w:hAnsi="Arial" w:cs="Arial"/>
          <w:sz w:val="24"/>
          <w:szCs w:val="24"/>
        </w:rPr>
      </w:pPr>
      <w:r w:rsidRPr="007E3B2C">
        <w:rPr>
          <w:rFonts w:ascii="Arial" w:hAnsi="Arial" w:cs="Arial"/>
          <w:sz w:val="24"/>
          <w:szCs w:val="24"/>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B865E9" w:rsidRPr="007E3B2C" w:rsidRDefault="007E234D">
      <w:pPr>
        <w:rPr>
          <w:rFonts w:ascii="Arial" w:hAnsi="Arial" w:cs="Arial"/>
          <w:sz w:val="24"/>
          <w:szCs w:val="24"/>
        </w:rPr>
      </w:pPr>
      <w:r w:rsidRPr="007E3B2C">
        <w:rPr>
          <w:rFonts w:ascii="Arial" w:hAnsi="Arial" w:cs="Arial"/>
          <w:sz w:val="24"/>
          <w:szCs w:val="24"/>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B865E9" w:rsidRPr="007E3B2C" w:rsidRDefault="007E234D">
      <w:pPr>
        <w:rPr>
          <w:rFonts w:ascii="Arial" w:hAnsi="Arial" w:cs="Arial"/>
          <w:sz w:val="24"/>
          <w:szCs w:val="24"/>
        </w:rPr>
      </w:pPr>
      <w:r w:rsidRPr="007E3B2C">
        <w:rPr>
          <w:rFonts w:ascii="Arial" w:hAnsi="Arial" w:cs="Arial"/>
          <w:sz w:val="24"/>
          <w:szCs w:val="24"/>
        </w:rPr>
        <w:t>6. Акт о вручении подписывают члены постоянно действующей комиссии по поступлению и выбытию активов.</w:t>
      </w:r>
    </w:p>
    <w:p w:rsidR="00B865E9" w:rsidRPr="007E3B2C" w:rsidRDefault="007E234D">
      <w:pPr>
        <w:rPr>
          <w:rFonts w:ascii="Arial" w:hAnsi="Arial" w:cs="Arial"/>
          <w:sz w:val="24"/>
          <w:szCs w:val="24"/>
        </w:rPr>
      </w:pPr>
      <w:r w:rsidRPr="007E3B2C">
        <w:rPr>
          <w:rFonts w:ascii="Arial" w:hAnsi="Arial" w:cs="Arial"/>
          <w:sz w:val="24"/>
          <w:szCs w:val="24"/>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B865E9" w:rsidRPr="007E3B2C" w:rsidRDefault="007E234D">
      <w:pPr>
        <w:rPr>
          <w:rFonts w:ascii="Arial" w:hAnsi="Arial" w:cs="Arial"/>
          <w:sz w:val="24"/>
          <w:szCs w:val="24"/>
        </w:rPr>
      </w:pPr>
      <w:r w:rsidRPr="007E3B2C">
        <w:rPr>
          <w:rFonts w:ascii="Arial" w:hAnsi="Arial" w:cs="Arial"/>
          <w:sz w:val="24"/>
          <w:szCs w:val="24"/>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B865E9" w:rsidRPr="007E3B2C" w:rsidRDefault="007E234D">
      <w:pPr>
        <w:rPr>
          <w:rFonts w:ascii="Arial" w:hAnsi="Arial" w:cs="Arial"/>
          <w:sz w:val="24"/>
          <w:szCs w:val="24"/>
        </w:rPr>
      </w:pPr>
      <w:r w:rsidRPr="007E3B2C">
        <w:rPr>
          <w:rFonts w:ascii="Arial" w:hAnsi="Arial" w:cs="Arial"/>
          <w:sz w:val="24"/>
          <w:szCs w:val="24"/>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B865E9" w:rsidRPr="007E3B2C" w:rsidRDefault="007E234D">
      <w:pPr>
        <w:rPr>
          <w:rFonts w:ascii="Arial" w:hAnsi="Arial" w:cs="Arial"/>
          <w:sz w:val="24"/>
          <w:szCs w:val="24"/>
        </w:rPr>
      </w:pPr>
      <w:r w:rsidRPr="007E3B2C">
        <w:rPr>
          <w:rFonts w:ascii="Arial" w:hAnsi="Arial" w:cs="Arial"/>
          <w:sz w:val="24"/>
          <w:szCs w:val="24"/>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B865E9" w:rsidRPr="007E3B2C" w:rsidRDefault="007E234D">
      <w:pPr>
        <w:rPr>
          <w:rFonts w:ascii="Arial" w:hAnsi="Arial" w:cs="Arial"/>
          <w:sz w:val="24"/>
          <w:szCs w:val="24"/>
        </w:rPr>
      </w:pPr>
      <w:r w:rsidRPr="007E3B2C">
        <w:rPr>
          <w:rFonts w:ascii="Arial" w:hAnsi="Arial" w:cs="Arial"/>
          <w:sz w:val="24"/>
          <w:szCs w:val="24"/>
        </w:rPr>
        <w:t xml:space="preserve">- на забалансовом </w:t>
      </w:r>
      <w:hyperlink r:id="rId360" w:history="1">
        <w:r w:rsidRPr="007E3B2C">
          <w:rPr>
            <w:rStyle w:val="afc"/>
            <w:rFonts w:ascii="Arial" w:hAnsi="Arial" w:cs="Arial"/>
            <w:sz w:val="24"/>
            <w:szCs w:val="24"/>
          </w:rPr>
          <w:t>счете 07</w:t>
        </w:r>
      </w:hyperlink>
      <w:r w:rsidRPr="007E3B2C">
        <w:rPr>
          <w:rFonts w:ascii="Arial" w:hAnsi="Arial" w:cs="Arial"/>
          <w:sz w:val="24"/>
          <w:szCs w:val="24"/>
        </w:rPr>
        <w:t xml:space="preserve"> "Награды, призы, кубки и ценные подарки, сувениры" информация не отражается.</w:t>
      </w:r>
    </w:p>
    <w:p w:rsidR="00B865E9" w:rsidRPr="007E3B2C" w:rsidRDefault="007E234D">
      <w:pPr>
        <w:rPr>
          <w:rFonts w:ascii="Arial" w:hAnsi="Arial" w:cs="Arial"/>
          <w:sz w:val="24"/>
          <w:szCs w:val="24"/>
        </w:rPr>
      </w:pPr>
      <w:r w:rsidRPr="007E3B2C">
        <w:rPr>
          <w:rFonts w:ascii="Arial" w:hAnsi="Arial" w:cs="Arial"/>
          <w:sz w:val="24"/>
          <w:szCs w:val="24"/>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B865E9" w:rsidRPr="007E3B2C" w:rsidRDefault="007E234D">
      <w:pPr>
        <w:rPr>
          <w:rFonts w:ascii="Arial" w:hAnsi="Arial" w:cs="Arial"/>
          <w:sz w:val="24"/>
          <w:szCs w:val="24"/>
        </w:rPr>
      </w:pPr>
      <w:r w:rsidRPr="007E3B2C">
        <w:rPr>
          <w:rFonts w:ascii="Arial" w:hAnsi="Arial" w:cs="Arial"/>
          <w:sz w:val="24"/>
          <w:szCs w:val="24"/>
        </w:rPr>
        <w:lastRenderedPageBreak/>
        <w:t>- поступление материальных ценностей в места хранения отражается в учете на балансовых счетах в общем порядке;</w:t>
      </w:r>
    </w:p>
    <w:p w:rsidR="00B865E9" w:rsidRPr="007E3B2C" w:rsidRDefault="007E234D">
      <w:pPr>
        <w:rPr>
          <w:rFonts w:ascii="Arial" w:hAnsi="Arial" w:cs="Arial"/>
          <w:sz w:val="24"/>
          <w:szCs w:val="24"/>
        </w:rPr>
      </w:pPr>
      <w:r w:rsidRPr="007E3B2C">
        <w:rPr>
          <w:rFonts w:ascii="Arial" w:hAnsi="Arial" w:cs="Arial"/>
          <w:sz w:val="24"/>
          <w:szCs w:val="24"/>
        </w:rP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61" w:history="1">
        <w:r w:rsidRPr="007E3B2C">
          <w:rPr>
            <w:rStyle w:val="afc"/>
            <w:rFonts w:ascii="Arial" w:hAnsi="Arial" w:cs="Arial"/>
            <w:sz w:val="24"/>
            <w:szCs w:val="24"/>
          </w:rPr>
          <w:t>счете 07</w:t>
        </w:r>
      </w:hyperlink>
      <w:r w:rsidRPr="007E3B2C">
        <w:rPr>
          <w:rFonts w:ascii="Arial" w:hAnsi="Arial" w:cs="Arial"/>
          <w:sz w:val="24"/>
          <w:szCs w:val="24"/>
        </w:rPr>
        <w:t xml:space="preserve"> "Награды, призы, кубки и ценные подарки, сувениры";</w:t>
      </w:r>
    </w:p>
    <w:p w:rsidR="00B865E9" w:rsidRPr="007E3B2C" w:rsidRDefault="007E234D">
      <w:pPr>
        <w:rPr>
          <w:rFonts w:ascii="Arial" w:hAnsi="Arial" w:cs="Arial"/>
          <w:sz w:val="24"/>
          <w:szCs w:val="24"/>
        </w:rPr>
      </w:pPr>
      <w:r w:rsidRPr="007E3B2C">
        <w:rPr>
          <w:rFonts w:ascii="Arial" w:hAnsi="Arial" w:cs="Arial"/>
          <w:sz w:val="24"/>
          <w:szCs w:val="24"/>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62" w:history="1">
        <w:r w:rsidRPr="007E3B2C">
          <w:rPr>
            <w:rStyle w:val="afc"/>
            <w:rFonts w:ascii="Arial" w:hAnsi="Arial" w:cs="Arial"/>
            <w:sz w:val="24"/>
            <w:szCs w:val="24"/>
          </w:rPr>
          <w:t>счета 07</w:t>
        </w:r>
      </w:hyperlink>
      <w:r w:rsidRPr="007E3B2C">
        <w:rPr>
          <w:rFonts w:ascii="Arial" w:hAnsi="Arial" w:cs="Arial"/>
          <w:sz w:val="24"/>
          <w:szCs w:val="24"/>
        </w:rPr>
        <w:t xml:space="preserve"> "Награды, призы, кубки и ценные подарки, сувениры".</w:t>
      </w:r>
    </w:p>
    <w:p w:rsidR="00B865E9" w:rsidRPr="007E3B2C" w:rsidRDefault="007E234D">
      <w:pPr>
        <w:rPr>
          <w:rFonts w:ascii="Arial" w:hAnsi="Arial" w:cs="Arial"/>
          <w:sz w:val="24"/>
          <w:szCs w:val="24"/>
        </w:rPr>
      </w:pPr>
      <w:r w:rsidRPr="007E3B2C">
        <w:rPr>
          <w:rFonts w:ascii="Arial" w:hAnsi="Arial" w:cs="Arial"/>
          <w:sz w:val="24"/>
          <w:szCs w:val="24"/>
        </w:rPr>
        <w:br w:type="page"/>
      </w:r>
    </w:p>
    <w:p w:rsidR="00B865E9" w:rsidRPr="007E3B2C" w:rsidRDefault="007E234D">
      <w:pPr>
        <w:keepNext/>
        <w:keepLines/>
        <w:ind w:firstLine="0"/>
        <w:jc w:val="right"/>
        <w:rPr>
          <w:rFonts w:ascii="Arial" w:hAnsi="Arial" w:cs="Arial"/>
          <w:sz w:val="24"/>
          <w:szCs w:val="24"/>
        </w:rPr>
      </w:pPr>
      <w:r w:rsidRPr="007E3B2C">
        <w:rPr>
          <w:rFonts w:ascii="Arial" w:hAnsi="Arial" w:cs="Arial"/>
          <w:sz w:val="24"/>
          <w:szCs w:val="24"/>
        </w:rPr>
        <w:lastRenderedPageBreak/>
        <w:t>Приложение</w:t>
      </w:r>
      <w:r w:rsidRPr="007E3B2C">
        <w:rPr>
          <w:rFonts w:ascii="Arial" w:hAnsi="Arial" w:cs="Arial"/>
          <w:sz w:val="24"/>
          <w:szCs w:val="24"/>
        </w:rPr>
        <w:br/>
        <w:t>к Порядку оформления документов о вручении</w:t>
      </w:r>
      <w:r w:rsidRPr="007E3B2C">
        <w:rPr>
          <w:rFonts w:ascii="Arial" w:hAnsi="Arial" w:cs="Arial"/>
          <w:sz w:val="24"/>
          <w:szCs w:val="24"/>
        </w:rPr>
        <w:br/>
        <w:t>ценных подарков (сувенирной продукции)</w:t>
      </w:r>
      <w:r w:rsidRPr="007E3B2C">
        <w:rPr>
          <w:rFonts w:ascii="Arial" w:hAnsi="Arial" w:cs="Arial"/>
          <w:sz w:val="24"/>
          <w:szCs w:val="24"/>
        </w:rPr>
        <w:br/>
        <w:t> и их учета</w:t>
      </w:r>
      <w:r w:rsidRPr="007E3B2C">
        <w:rPr>
          <w:rFonts w:ascii="Arial" w:hAnsi="Arial" w:cs="Arial"/>
          <w:sz w:val="24"/>
          <w:szCs w:val="24"/>
        </w:rPr>
        <w:br/>
        <w:t> </w:t>
      </w:r>
      <w:r w:rsidRPr="007E3B2C">
        <w:rPr>
          <w:rFonts w:ascii="Arial" w:hAnsi="Arial" w:cs="Arial"/>
          <w:sz w:val="24"/>
          <w:szCs w:val="24"/>
        </w:rPr>
        <w:br/>
        <w:t>УТВЕРЖДАЮ</w:t>
      </w:r>
      <w:r w:rsidRPr="007E3B2C">
        <w:rPr>
          <w:rFonts w:ascii="Arial" w:hAnsi="Arial" w:cs="Arial"/>
          <w:sz w:val="24"/>
          <w:szCs w:val="24"/>
        </w:rPr>
        <w:br/>
      </w:r>
      <w:r w:rsidRPr="007E3B2C">
        <w:rPr>
          <w:rFonts w:ascii="Arial" w:hAnsi="Arial" w:cs="Arial"/>
          <w:sz w:val="24"/>
          <w:szCs w:val="24"/>
          <w:u w:val="single"/>
        </w:rPr>
        <w:t>                                                                                    </w:t>
      </w:r>
      <w:r w:rsidRPr="007E3B2C">
        <w:rPr>
          <w:rFonts w:ascii="Arial" w:hAnsi="Arial" w:cs="Arial"/>
          <w:sz w:val="24"/>
          <w:szCs w:val="24"/>
        </w:rPr>
        <w:br/>
      </w:r>
      <w:r w:rsidRPr="007E3B2C">
        <w:rPr>
          <w:rFonts w:ascii="Arial" w:hAnsi="Arial" w:cs="Arial"/>
          <w:sz w:val="24"/>
          <w:szCs w:val="24"/>
          <w:u w:val="single"/>
        </w:rPr>
        <w:t xml:space="preserve">    </w:t>
      </w:r>
      <w:r w:rsidRPr="007E3B2C">
        <w:rPr>
          <w:rFonts w:ascii="Arial" w:hAnsi="Arial" w:cs="Arial"/>
          <w:i/>
          <w:sz w:val="24"/>
          <w:szCs w:val="24"/>
          <w:u w:val="single"/>
        </w:rPr>
        <w:t>(должность, фамилия, инициалы руководителя)</w:t>
      </w:r>
      <w:r w:rsidRPr="007E3B2C">
        <w:rPr>
          <w:rFonts w:ascii="Arial" w:hAnsi="Arial" w:cs="Arial"/>
          <w:sz w:val="24"/>
          <w:szCs w:val="24"/>
          <w:u w:val="single"/>
        </w:rPr>
        <w:t xml:space="preserve">    </w:t>
      </w:r>
    </w:p>
    <w:p w:rsidR="00B865E9" w:rsidRPr="007E3B2C" w:rsidRDefault="007E234D">
      <w:pPr>
        <w:jc w:val="center"/>
        <w:rPr>
          <w:rFonts w:ascii="Arial" w:hAnsi="Arial" w:cs="Arial"/>
          <w:sz w:val="24"/>
          <w:szCs w:val="24"/>
        </w:rPr>
      </w:pPr>
      <w:r w:rsidRPr="007E3B2C">
        <w:rPr>
          <w:rFonts w:ascii="Arial" w:hAnsi="Arial" w:cs="Arial"/>
          <w:b/>
          <w:sz w:val="24"/>
          <w:szCs w:val="24"/>
        </w:rPr>
        <w:t xml:space="preserve">АКТ </w:t>
      </w:r>
    </w:p>
    <w:p w:rsidR="00B865E9" w:rsidRPr="007E3B2C" w:rsidRDefault="007E234D">
      <w:pPr>
        <w:jc w:val="center"/>
        <w:rPr>
          <w:rFonts w:ascii="Arial" w:hAnsi="Arial" w:cs="Arial"/>
          <w:sz w:val="24"/>
          <w:szCs w:val="24"/>
        </w:rPr>
      </w:pPr>
      <w:r w:rsidRPr="007E3B2C">
        <w:rPr>
          <w:rFonts w:ascii="Arial" w:hAnsi="Arial" w:cs="Arial"/>
          <w:b/>
          <w:sz w:val="24"/>
          <w:szCs w:val="24"/>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B865E9" w:rsidRPr="007E3B2C">
        <w:tc>
          <w:tcPr>
            <w:tcW w:w="430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r w:rsidRPr="007E3B2C">
              <w:rPr>
                <w:rFonts w:ascii="Arial" w:hAnsi="Arial" w:cs="Arial"/>
                <w:sz w:val="24"/>
                <w:szCs w:val="24"/>
                <w:lang w:bidi="ru-RU"/>
              </w:rPr>
              <w:t xml:space="preserve">" </w:t>
            </w:r>
            <w:r w:rsidRPr="007E3B2C">
              <w:rPr>
                <w:rFonts w:ascii="Arial" w:hAnsi="Arial" w:cs="Arial"/>
                <w:sz w:val="24"/>
                <w:szCs w:val="24"/>
                <w:u w:val="single"/>
                <w:lang w:bidi="ru-RU"/>
              </w:rPr>
              <w:t>                         </w:t>
            </w:r>
            <w:r w:rsidRPr="007E3B2C">
              <w:rPr>
                <w:rFonts w:ascii="Arial" w:hAnsi="Arial" w:cs="Arial"/>
                <w:sz w:val="24"/>
                <w:szCs w:val="24"/>
                <w:lang w:bidi="ru-RU"/>
              </w:rPr>
              <w:t xml:space="preserve"> 20</w:t>
            </w:r>
            <w:r w:rsidRPr="007E3B2C">
              <w:rPr>
                <w:rFonts w:ascii="Arial" w:hAnsi="Arial" w:cs="Arial"/>
                <w:sz w:val="24"/>
                <w:szCs w:val="24"/>
                <w:u w:val="single"/>
                <w:lang w:bidi="ru-RU"/>
              </w:rPr>
              <w:t>       </w:t>
            </w:r>
            <w:r w:rsidRPr="007E3B2C">
              <w:rPr>
                <w:rFonts w:ascii="Arial" w:hAnsi="Arial" w:cs="Arial"/>
                <w:sz w:val="24"/>
                <w:szCs w:val="24"/>
                <w:lang w:bidi="ru-RU"/>
              </w:rPr>
              <w:t xml:space="preserve"> г.</w:t>
            </w:r>
          </w:p>
        </w:tc>
        <w:tc>
          <w:tcPr>
            <w:tcW w:w="70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w:t>
            </w:r>
            <w:r w:rsidRPr="007E3B2C">
              <w:rPr>
                <w:rFonts w:ascii="Arial" w:hAnsi="Arial" w:cs="Arial"/>
                <w:sz w:val="24"/>
                <w:szCs w:val="24"/>
                <w:u w:val="single"/>
                <w:lang w:bidi="ru-RU"/>
              </w:rPr>
              <w:t>             </w:t>
            </w:r>
          </w:p>
        </w:tc>
      </w:tr>
    </w:tbl>
    <w:p w:rsidR="00B865E9" w:rsidRPr="007E3B2C" w:rsidRDefault="007E234D">
      <w:pPr>
        <w:rPr>
          <w:rFonts w:ascii="Arial" w:hAnsi="Arial" w:cs="Arial"/>
          <w:sz w:val="24"/>
          <w:szCs w:val="24"/>
        </w:rPr>
      </w:pPr>
      <w:r w:rsidRPr="007E3B2C">
        <w:rPr>
          <w:rFonts w:ascii="Arial" w:hAnsi="Arial" w:cs="Arial"/>
          <w:sz w:val="24"/>
          <w:szCs w:val="24"/>
        </w:rPr>
        <w:t>Комиссия в составе:</w:t>
      </w:r>
    </w:p>
    <w:p w:rsidR="00B865E9" w:rsidRPr="007E3B2C" w:rsidRDefault="007E234D">
      <w:pPr>
        <w:rPr>
          <w:rFonts w:ascii="Arial" w:hAnsi="Arial" w:cs="Arial"/>
          <w:sz w:val="24"/>
          <w:szCs w:val="24"/>
        </w:rPr>
      </w:pPr>
      <w:r w:rsidRPr="007E3B2C">
        <w:rPr>
          <w:rFonts w:ascii="Arial" w:hAnsi="Arial" w:cs="Arial"/>
          <w:sz w:val="24"/>
          <w:szCs w:val="24"/>
        </w:rPr>
        <w:t xml:space="preserve">Председатель </w:t>
      </w:r>
      <w:r w:rsidRPr="007E3B2C">
        <w:rPr>
          <w:rFonts w:ascii="Arial" w:hAnsi="Arial" w:cs="Arial"/>
          <w:sz w:val="24"/>
          <w:szCs w:val="24"/>
          <w:u w:val="single"/>
        </w:rPr>
        <w:t>                  (должность, фамилия, инициалы)                  </w:t>
      </w:r>
    </w:p>
    <w:p w:rsidR="00B865E9" w:rsidRPr="007E3B2C" w:rsidRDefault="007E234D">
      <w:pPr>
        <w:rPr>
          <w:rFonts w:ascii="Arial" w:hAnsi="Arial" w:cs="Arial"/>
          <w:sz w:val="24"/>
          <w:szCs w:val="24"/>
        </w:rPr>
      </w:pPr>
      <w:r w:rsidRPr="007E3B2C">
        <w:rPr>
          <w:rFonts w:ascii="Arial" w:hAnsi="Arial" w:cs="Arial"/>
          <w:sz w:val="24"/>
          <w:szCs w:val="24"/>
        </w:rPr>
        <w:t>Члены комиссии:</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w:t>
      </w:r>
    </w:p>
    <w:p w:rsidR="00B865E9" w:rsidRPr="007E3B2C" w:rsidRDefault="007E234D">
      <w:pPr>
        <w:rPr>
          <w:rFonts w:ascii="Arial" w:hAnsi="Arial" w:cs="Arial"/>
          <w:sz w:val="24"/>
          <w:szCs w:val="24"/>
        </w:rPr>
      </w:pPr>
      <w:r w:rsidRPr="007E3B2C">
        <w:rPr>
          <w:rFonts w:ascii="Arial" w:hAnsi="Arial" w:cs="Arial"/>
          <w:sz w:val="24"/>
          <w:szCs w:val="24"/>
          <w:u w:val="single"/>
        </w:rPr>
        <w:t>                  (должность, фамилия, инициалы)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назначенная </w:t>
      </w:r>
      <w:r w:rsidRPr="007E3B2C">
        <w:rPr>
          <w:rFonts w:ascii="Arial" w:hAnsi="Arial" w:cs="Arial"/>
          <w:sz w:val="24"/>
          <w:szCs w:val="24"/>
          <w:u w:val="single"/>
        </w:rPr>
        <w:t>        (наименование распорядительного акта руководителя)        </w:t>
      </w:r>
    </w:p>
    <w:p w:rsidR="00B865E9" w:rsidRPr="007E3B2C" w:rsidRDefault="007E234D">
      <w:pPr>
        <w:rPr>
          <w:rFonts w:ascii="Arial" w:hAnsi="Arial" w:cs="Arial"/>
          <w:sz w:val="24"/>
          <w:szCs w:val="24"/>
        </w:rPr>
      </w:pPr>
      <w:r w:rsidRPr="007E3B2C">
        <w:rPr>
          <w:rFonts w:ascii="Arial" w:hAnsi="Arial" w:cs="Arial"/>
          <w:sz w:val="24"/>
          <w:szCs w:val="24"/>
        </w:rPr>
        <w:t>от "</w:t>
      </w:r>
      <w:r w:rsidRPr="007E3B2C">
        <w:rPr>
          <w:rFonts w:ascii="Arial" w:hAnsi="Arial" w:cs="Arial"/>
          <w:sz w:val="24"/>
          <w:szCs w:val="24"/>
          <w:u w:val="single"/>
        </w:rPr>
        <w:t>             </w:t>
      </w:r>
      <w:r w:rsidRPr="007E3B2C">
        <w:rPr>
          <w:rFonts w:ascii="Arial" w:hAnsi="Arial" w:cs="Arial"/>
          <w:sz w:val="24"/>
          <w:szCs w:val="24"/>
        </w:rPr>
        <w:t>"</w:t>
      </w:r>
      <w:r w:rsidRPr="007E3B2C">
        <w:rPr>
          <w:rFonts w:ascii="Arial" w:hAnsi="Arial" w:cs="Arial"/>
          <w:sz w:val="24"/>
          <w:szCs w:val="24"/>
          <w:u w:val="single"/>
        </w:rPr>
        <w:t>                                           </w:t>
      </w:r>
      <w:r w:rsidRPr="007E3B2C">
        <w:rPr>
          <w:rFonts w:ascii="Arial" w:hAnsi="Arial" w:cs="Arial"/>
          <w:sz w:val="24"/>
          <w:szCs w:val="24"/>
        </w:rPr>
        <w:t>20</w:t>
      </w:r>
      <w:r w:rsidRPr="007E3B2C">
        <w:rPr>
          <w:rFonts w:ascii="Arial" w:hAnsi="Arial" w:cs="Arial"/>
          <w:sz w:val="24"/>
          <w:szCs w:val="24"/>
          <w:u w:val="single"/>
        </w:rPr>
        <w:t>           </w:t>
      </w:r>
      <w:r w:rsidRPr="007E3B2C">
        <w:rPr>
          <w:rFonts w:ascii="Arial" w:hAnsi="Arial" w:cs="Arial"/>
          <w:sz w:val="24"/>
          <w:szCs w:val="24"/>
        </w:rPr>
        <w:t xml:space="preserve">г. № </w:t>
      </w:r>
      <w:r w:rsidRPr="007E3B2C">
        <w:rPr>
          <w:rFonts w:ascii="Arial" w:hAnsi="Arial" w:cs="Arial"/>
          <w:sz w:val="24"/>
          <w:szCs w:val="24"/>
          <w:u w:val="single"/>
        </w:rPr>
        <w:t>               </w:t>
      </w:r>
      <w:r w:rsidRPr="007E3B2C">
        <w:rPr>
          <w:rFonts w:ascii="Arial" w:hAnsi="Arial" w:cs="Arial"/>
          <w:sz w:val="24"/>
          <w:szCs w:val="24"/>
        </w:rPr>
        <w:t>,</w:t>
      </w:r>
    </w:p>
    <w:p w:rsidR="00B865E9" w:rsidRPr="007E3B2C" w:rsidRDefault="007E234D">
      <w:pPr>
        <w:rPr>
          <w:rFonts w:ascii="Arial" w:hAnsi="Arial" w:cs="Arial"/>
          <w:sz w:val="24"/>
          <w:szCs w:val="24"/>
        </w:rPr>
      </w:pPr>
      <w:r w:rsidRPr="007E3B2C">
        <w:rPr>
          <w:rFonts w:ascii="Arial" w:hAnsi="Arial" w:cs="Arial"/>
          <w:sz w:val="24"/>
          <w:szCs w:val="24"/>
        </w:rPr>
        <w:t xml:space="preserve">составила настоящий акт о том, что на основании </w:t>
      </w:r>
      <w:r w:rsidRPr="007E3B2C">
        <w:rPr>
          <w:rFonts w:ascii="Arial" w:hAnsi="Arial" w:cs="Arial"/>
          <w:sz w:val="24"/>
          <w:szCs w:val="24"/>
          <w:u w:val="single"/>
        </w:rPr>
        <w:t>                                                                                                                                       </w:t>
      </w:r>
    </w:p>
    <w:p w:rsidR="00B865E9" w:rsidRPr="007E3B2C" w:rsidRDefault="007E234D">
      <w:pPr>
        <w:rPr>
          <w:rFonts w:ascii="Arial" w:hAnsi="Arial" w:cs="Arial"/>
          <w:sz w:val="24"/>
          <w:szCs w:val="24"/>
        </w:rPr>
      </w:pPr>
      <w:r w:rsidRPr="007E3B2C">
        <w:rPr>
          <w:rFonts w:ascii="Arial" w:hAnsi="Arial" w:cs="Arial"/>
          <w:sz w:val="24"/>
          <w:szCs w:val="24"/>
          <w:u w:val="single"/>
        </w:rPr>
        <w:t>    (наименование, номер и дата распорядительного акта о вручении ценного подарка (сувенирной продукции))    </w:t>
      </w:r>
    </w:p>
    <w:p w:rsidR="00B865E9" w:rsidRPr="007E3B2C" w:rsidRDefault="007E234D">
      <w:pPr>
        <w:rPr>
          <w:rFonts w:ascii="Arial" w:hAnsi="Arial" w:cs="Arial"/>
          <w:sz w:val="24"/>
          <w:szCs w:val="24"/>
        </w:rPr>
      </w:pPr>
      <w:r w:rsidRPr="007E3B2C">
        <w:rPr>
          <w:rFonts w:ascii="Arial" w:hAnsi="Arial" w:cs="Arial"/>
          <w:sz w:val="24"/>
          <w:szCs w:val="24"/>
        </w:rPr>
        <w:t>вручен(ы) ценный(е) подарок(и) (сувенирная продукция):</w:t>
      </w:r>
    </w:p>
    <w:tbl>
      <w:tblPr>
        <w:tblW w:w="5000" w:type="pct"/>
        <w:tblLook w:val="04A0" w:firstRow="1" w:lastRow="0" w:firstColumn="1" w:lastColumn="0" w:noHBand="0" w:noVBand="1"/>
      </w:tblPr>
      <w:tblGrid>
        <w:gridCol w:w="1740"/>
        <w:gridCol w:w="1303"/>
        <w:gridCol w:w="1703"/>
        <w:gridCol w:w="1373"/>
        <w:gridCol w:w="791"/>
        <w:gridCol w:w="951"/>
        <w:gridCol w:w="1711"/>
      </w:tblGrid>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xml:space="preserve">Должность </w:t>
            </w:r>
            <w:hyperlink w:anchor="ln_d_2_29_0_0_0_txt1_1" w:history="1">
              <w:r w:rsidRPr="007E3B2C">
                <w:rPr>
                  <w:rStyle w:val="afc"/>
                  <w:rFonts w:ascii="Arial" w:hAnsi="Arial" w:cs="Arial"/>
                  <w:sz w:val="24"/>
                  <w:szCs w:val="24"/>
                  <w:lang w:bidi="ru-RU"/>
                </w:rPr>
                <w:t>&lt;1&gt;</w:t>
              </w:r>
            </w:hyperlink>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Количество</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Цена, руб.</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Сумма, руб.</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xml:space="preserve">Подпись награжденного </w:t>
            </w:r>
            <w:hyperlink w:anchor="ln_d_2_29_0_0_0_txt1_2" w:history="1">
              <w:r w:rsidRPr="007E3B2C">
                <w:rPr>
                  <w:rStyle w:val="afc"/>
                  <w:rFonts w:ascii="Arial" w:hAnsi="Arial" w:cs="Arial"/>
                  <w:sz w:val="24"/>
                  <w:szCs w:val="24"/>
                  <w:lang w:bidi="ru-RU"/>
                </w:rPr>
                <w:t>&lt;2&gt;</w:t>
              </w:r>
            </w:hyperlink>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r>
      <w:tr w:rsidR="00B865E9" w:rsidRPr="007E3B2C">
        <w:tc>
          <w:tcPr>
            <w:tcW w:w="9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rPr>
                <w:rFonts w:ascii="Arial" w:hAnsi="Arial" w:cs="Arial"/>
                <w:sz w:val="24"/>
                <w:szCs w:val="24"/>
                <w:lang w:bidi="ru-RU"/>
              </w:rPr>
            </w:pPr>
            <w:r w:rsidRPr="007E3B2C">
              <w:rPr>
                <w:rFonts w:ascii="Arial" w:hAnsi="Arial" w:cs="Arial"/>
                <w:sz w:val="24"/>
                <w:szCs w:val="24"/>
                <w:lang w:bidi="ru-RU"/>
              </w:rPr>
              <w:t>Итого</w:t>
            </w:r>
          </w:p>
        </w:tc>
        <w:tc>
          <w:tcPr>
            <w:tcW w:w="8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x</w:t>
            </w:r>
          </w:p>
        </w:tc>
        <w:tc>
          <w:tcPr>
            <w:tcW w:w="9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х</w:t>
            </w:r>
          </w:p>
        </w:tc>
        <w:tc>
          <w:tcPr>
            <w:tcW w:w="7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 </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х</w:t>
            </w:r>
          </w:p>
        </w:tc>
        <w:tc>
          <w:tcPr>
            <w:tcW w:w="50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lang w:bidi="ru-RU"/>
              </w:rPr>
              <w:t> </w:t>
            </w:r>
          </w:p>
        </w:tc>
        <w:tc>
          <w:tcPr>
            <w:tcW w:w="650" w:type="pct"/>
            <w:tcBorders>
              <w:top w:val="single" w:sz="0" w:space="0" w:color="auto"/>
              <w:left w:val="single" w:sz="0" w:space="0" w:color="auto"/>
              <w:bottom w:val="single" w:sz="0" w:space="0" w:color="auto"/>
              <w:right w:val="single" w:sz="0" w:space="0" w:color="auto"/>
            </w:tcBorders>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lang w:bidi="ru-RU"/>
              </w:rPr>
              <w:t>х</w:t>
            </w:r>
          </w:p>
        </w:tc>
      </w:tr>
    </w:tbl>
    <w:p w:rsidR="00B865E9" w:rsidRPr="007E3B2C" w:rsidRDefault="007E234D">
      <w:pPr>
        <w:rPr>
          <w:rFonts w:ascii="Arial" w:hAnsi="Arial" w:cs="Arial"/>
          <w:sz w:val="24"/>
          <w:szCs w:val="24"/>
        </w:rPr>
      </w:pPr>
      <w:r w:rsidRPr="007E3B2C">
        <w:rPr>
          <w:rFonts w:ascii="Arial" w:hAnsi="Arial" w:cs="Arial"/>
          <w:sz w:val="24"/>
          <w:szCs w:val="24"/>
          <w:u w:val="single"/>
        </w:rPr>
        <w:t xml:space="preserve">                                                                              </w:t>
      </w:r>
    </w:p>
    <w:p w:rsidR="00B865E9" w:rsidRPr="007E3B2C" w:rsidRDefault="007E234D">
      <w:pPr>
        <w:rPr>
          <w:rFonts w:ascii="Arial" w:hAnsi="Arial" w:cs="Arial"/>
          <w:sz w:val="24"/>
          <w:szCs w:val="24"/>
        </w:rPr>
      </w:pPr>
      <w:bookmarkStart w:id="402" w:name="ln_d_2_29_0_0_0_txt1_1"/>
      <w:r w:rsidRPr="007E3B2C">
        <w:rPr>
          <w:rFonts w:ascii="Arial" w:hAnsi="Arial" w:cs="Arial"/>
          <w:sz w:val="24"/>
          <w:szCs w:val="24"/>
        </w:rPr>
        <w:t>&lt;1&gt;</w:t>
      </w:r>
      <w:bookmarkEnd w:id="402"/>
      <w:r w:rsidRPr="007E3B2C">
        <w:rPr>
          <w:rFonts w:ascii="Arial" w:hAnsi="Arial" w:cs="Arial"/>
          <w:sz w:val="24"/>
          <w:szCs w:val="24"/>
        </w:rP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B865E9" w:rsidRPr="007E3B2C" w:rsidRDefault="007E234D">
      <w:pPr>
        <w:rPr>
          <w:rFonts w:ascii="Arial" w:hAnsi="Arial" w:cs="Arial"/>
          <w:sz w:val="24"/>
          <w:szCs w:val="24"/>
        </w:rPr>
      </w:pPr>
      <w:bookmarkStart w:id="403" w:name="ln_d_2_29_0_0_0_txt1_2"/>
      <w:r w:rsidRPr="007E3B2C">
        <w:rPr>
          <w:rFonts w:ascii="Arial" w:hAnsi="Arial" w:cs="Arial"/>
          <w:sz w:val="24"/>
          <w:szCs w:val="24"/>
        </w:rPr>
        <w:t>&lt;2&gt;</w:t>
      </w:r>
      <w:bookmarkEnd w:id="403"/>
      <w:r w:rsidRPr="007E3B2C">
        <w:rPr>
          <w:rFonts w:ascii="Arial" w:hAnsi="Arial" w:cs="Arial"/>
          <w:sz w:val="24"/>
          <w:szCs w:val="24"/>
        </w:rPr>
        <w:t> Для лиц, не являющихся работниками субъекта учета, может не заполняться (</w:t>
      </w:r>
      <w:hyperlink r:id="rId363" w:history="1">
        <w:r w:rsidRPr="007E3B2C">
          <w:rPr>
            <w:rStyle w:val="afc"/>
            <w:rFonts w:ascii="Arial" w:hAnsi="Arial" w:cs="Arial"/>
            <w:sz w:val="24"/>
            <w:szCs w:val="24"/>
          </w:rPr>
          <w:t>Письмо</w:t>
        </w:r>
      </w:hyperlink>
      <w:r w:rsidRPr="007E3B2C">
        <w:rPr>
          <w:rFonts w:ascii="Arial" w:hAnsi="Arial" w:cs="Arial"/>
          <w:sz w:val="24"/>
          <w:szCs w:val="24"/>
        </w:rPr>
        <w:t xml:space="preserve"> Минфина России от 26.04.2019 № 02-07-07/31230).</w:t>
      </w:r>
    </w:p>
    <w:p w:rsidR="00B865E9" w:rsidRPr="007E3B2C" w:rsidRDefault="007E234D">
      <w:pPr>
        <w:rPr>
          <w:rFonts w:ascii="Arial" w:hAnsi="Arial" w:cs="Arial"/>
          <w:sz w:val="24"/>
          <w:szCs w:val="24"/>
        </w:rPr>
      </w:pPr>
      <w:r w:rsidRPr="007E3B2C">
        <w:rPr>
          <w:rFonts w:ascii="Arial" w:hAnsi="Arial" w:cs="Arial"/>
          <w:sz w:val="24"/>
          <w:szCs w:val="24"/>
        </w:rPr>
        <w:t>Всего по настоящему акту вручено подарков (сувенирной продукции) на общую сумму</w:t>
      </w:r>
    </w:p>
    <w:p w:rsidR="00B865E9" w:rsidRPr="007E3B2C" w:rsidRDefault="007E234D">
      <w:pPr>
        <w:rPr>
          <w:rFonts w:ascii="Arial" w:hAnsi="Arial" w:cs="Arial"/>
          <w:sz w:val="24"/>
          <w:szCs w:val="24"/>
        </w:rPr>
      </w:pPr>
      <w:r w:rsidRPr="007E3B2C">
        <w:rPr>
          <w:rFonts w:ascii="Arial" w:hAnsi="Arial" w:cs="Arial"/>
          <w:sz w:val="24"/>
          <w:szCs w:val="24"/>
          <w:u w:val="single"/>
        </w:rPr>
        <w:t>                                                  (сумма прописью)                                                    </w:t>
      </w:r>
      <w:r w:rsidRPr="007E3B2C">
        <w:rPr>
          <w:rFonts w:ascii="Arial" w:hAnsi="Arial" w:cs="Arial"/>
          <w:sz w:val="24"/>
          <w:szCs w:val="24"/>
        </w:rPr>
        <w:t xml:space="preserve"> руб.</w:t>
      </w:r>
    </w:p>
    <w:p w:rsidR="00B865E9" w:rsidRPr="007E3B2C" w:rsidRDefault="007E234D">
      <w:pPr>
        <w:rPr>
          <w:rFonts w:ascii="Arial" w:hAnsi="Arial" w:cs="Arial"/>
          <w:sz w:val="24"/>
          <w:szCs w:val="24"/>
        </w:rPr>
      </w:pPr>
      <w:r w:rsidRPr="007E3B2C">
        <w:rPr>
          <w:rFonts w:ascii="Arial" w:hAnsi="Arial" w:cs="Arial"/>
          <w:sz w:val="24"/>
          <w:szCs w:val="24"/>
        </w:rPr>
        <w:t>Подписи:</w:t>
      </w:r>
    </w:p>
    <w:p w:rsidR="00B865E9" w:rsidRPr="007E3B2C" w:rsidRDefault="007E234D">
      <w:pPr>
        <w:rPr>
          <w:rFonts w:ascii="Arial" w:hAnsi="Arial" w:cs="Arial"/>
          <w:sz w:val="24"/>
          <w:szCs w:val="24"/>
        </w:rPr>
      </w:pPr>
      <w:r w:rsidRPr="007E3B2C">
        <w:rPr>
          <w:rFonts w:ascii="Arial" w:hAnsi="Arial" w:cs="Arial"/>
          <w:sz w:val="24"/>
          <w:szCs w:val="24"/>
        </w:rPr>
        <w:t>Ответственный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B865E9" w:rsidRPr="007E3B2C">
        <w:tc>
          <w:tcPr>
            <w:tcW w:w="16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t xml:space="preserve">(должность) </w:t>
            </w:r>
          </w:p>
        </w:tc>
        <w:tc>
          <w:tcPr>
            <w:tcW w:w="1650" w:type="pct"/>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u w:val="single"/>
                <w:lang w:bidi="ru-RU"/>
              </w:rPr>
              <w:t xml:space="preserve"> (подпись) </w:t>
            </w:r>
          </w:p>
        </w:tc>
        <w:tc>
          <w:tcPr>
            <w:tcW w:w="1650" w:type="pct"/>
          </w:tcPr>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u w:val="single"/>
                <w:lang w:bidi="ru-RU"/>
              </w:rPr>
              <w:t xml:space="preserve"> (расшифровка подписи) </w:t>
            </w:r>
          </w:p>
        </w:tc>
      </w:tr>
    </w:tbl>
    <w:p w:rsidR="00B865E9" w:rsidRPr="007E3B2C" w:rsidRDefault="007E234D">
      <w:pPr>
        <w:rPr>
          <w:rFonts w:ascii="Arial" w:hAnsi="Arial" w:cs="Arial"/>
          <w:sz w:val="24"/>
          <w:szCs w:val="24"/>
        </w:rPr>
      </w:pPr>
      <w:r w:rsidRPr="007E3B2C">
        <w:rPr>
          <w:rFonts w:ascii="Arial" w:hAnsi="Arial" w:cs="Arial"/>
          <w:sz w:val="24"/>
          <w:szCs w:val="24"/>
        </w:rPr>
        <w:t>Председатель Комиссии:</w:t>
      </w:r>
    </w:p>
    <w:tbl>
      <w:tblPr>
        <w:tblW w:w="5000" w:type="pct"/>
        <w:tblLook w:val="04A0" w:firstRow="1" w:lastRow="0" w:firstColumn="1" w:lastColumn="0" w:noHBand="0" w:noVBand="1"/>
      </w:tblPr>
      <w:tblGrid>
        <w:gridCol w:w="3190"/>
        <w:gridCol w:w="3191"/>
        <w:gridCol w:w="3191"/>
      </w:tblGrid>
      <w:tr w:rsidR="00B865E9" w:rsidRPr="007E3B2C">
        <w:tc>
          <w:tcPr>
            <w:tcW w:w="16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t xml:space="preserve"> (должность) </w:t>
            </w:r>
          </w:p>
        </w:tc>
        <w:tc>
          <w:tcPr>
            <w:tcW w:w="1650" w:type="pct"/>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u w:val="single"/>
                <w:lang w:bidi="ru-RU"/>
              </w:rPr>
              <w:t xml:space="preserve"> (подпись) </w:t>
            </w:r>
          </w:p>
        </w:tc>
        <w:tc>
          <w:tcPr>
            <w:tcW w:w="1650" w:type="pct"/>
          </w:tcPr>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u w:val="single"/>
                <w:lang w:bidi="ru-RU"/>
              </w:rPr>
              <w:t xml:space="preserve"> (расшифровка подписи) </w:t>
            </w:r>
          </w:p>
        </w:tc>
      </w:tr>
    </w:tbl>
    <w:p w:rsidR="00B865E9" w:rsidRPr="007E3B2C" w:rsidRDefault="007E234D">
      <w:pPr>
        <w:rPr>
          <w:rFonts w:ascii="Arial" w:hAnsi="Arial" w:cs="Arial"/>
          <w:sz w:val="24"/>
          <w:szCs w:val="24"/>
        </w:rPr>
      </w:pPr>
      <w:r w:rsidRPr="007E3B2C">
        <w:rPr>
          <w:rFonts w:ascii="Arial" w:hAnsi="Arial" w:cs="Arial"/>
          <w:sz w:val="24"/>
          <w:szCs w:val="24"/>
        </w:rPr>
        <w:t>Члены комиссии:</w:t>
      </w:r>
    </w:p>
    <w:tbl>
      <w:tblPr>
        <w:tblW w:w="5000" w:type="pct"/>
        <w:tblLook w:val="04A0" w:firstRow="1" w:lastRow="0" w:firstColumn="1" w:lastColumn="0" w:noHBand="0" w:noVBand="1"/>
      </w:tblPr>
      <w:tblGrid>
        <w:gridCol w:w="3190"/>
        <w:gridCol w:w="3191"/>
        <w:gridCol w:w="3191"/>
      </w:tblGrid>
      <w:tr w:rsidR="00B865E9" w:rsidRPr="007E3B2C">
        <w:tc>
          <w:tcPr>
            <w:tcW w:w="16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t xml:space="preserve">(должность) </w:t>
            </w:r>
          </w:p>
        </w:tc>
        <w:tc>
          <w:tcPr>
            <w:tcW w:w="1650" w:type="pct"/>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u w:val="single"/>
                <w:lang w:bidi="ru-RU"/>
              </w:rPr>
              <w:t xml:space="preserve"> (подпись) </w:t>
            </w:r>
          </w:p>
        </w:tc>
        <w:tc>
          <w:tcPr>
            <w:tcW w:w="1650" w:type="pct"/>
          </w:tcPr>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u w:val="single"/>
                <w:lang w:bidi="ru-RU"/>
              </w:rPr>
              <w:t xml:space="preserve"> (расшифровка подписи) </w:t>
            </w:r>
          </w:p>
        </w:tc>
      </w:tr>
    </w:tbl>
    <w:p w:rsidR="00B865E9" w:rsidRPr="007E3B2C" w:rsidRDefault="00B865E9">
      <w:pPr>
        <w:rPr>
          <w:rFonts w:ascii="Arial" w:hAnsi="Arial" w:cs="Arial"/>
          <w:sz w:val="24"/>
          <w:szCs w:val="24"/>
        </w:rPr>
      </w:pPr>
    </w:p>
    <w:tbl>
      <w:tblPr>
        <w:tblW w:w="5000" w:type="pct"/>
        <w:tblLook w:val="04A0" w:firstRow="1" w:lastRow="0" w:firstColumn="1" w:lastColumn="0" w:noHBand="0" w:noVBand="1"/>
      </w:tblPr>
      <w:tblGrid>
        <w:gridCol w:w="3190"/>
        <w:gridCol w:w="3191"/>
        <w:gridCol w:w="3191"/>
      </w:tblGrid>
      <w:tr w:rsidR="00B865E9" w:rsidRPr="007E3B2C">
        <w:tc>
          <w:tcPr>
            <w:tcW w:w="16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lastRenderedPageBreak/>
              <w:t xml:space="preserve">(должность) </w:t>
            </w:r>
          </w:p>
        </w:tc>
        <w:tc>
          <w:tcPr>
            <w:tcW w:w="1650" w:type="pct"/>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u w:val="single"/>
                <w:lang w:bidi="ru-RU"/>
              </w:rPr>
              <w:t xml:space="preserve"> (подпись) </w:t>
            </w:r>
          </w:p>
        </w:tc>
        <w:tc>
          <w:tcPr>
            <w:tcW w:w="1650" w:type="pct"/>
          </w:tcPr>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u w:val="single"/>
                <w:lang w:bidi="ru-RU"/>
              </w:rPr>
              <w:t xml:space="preserve"> (расшифровка подписи) </w:t>
            </w:r>
          </w:p>
        </w:tc>
      </w:tr>
    </w:tbl>
    <w:p w:rsidR="00B865E9" w:rsidRPr="007E3B2C" w:rsidRDefault="00B865E9">
      <w:pPr>
        <w:rPr>
          <w:rFonts w:ascii="Arial" w:hAnsi="Arial" w:cs="Arial"/>
          <w:sz w:val="24"/>
          <w:szCs w:val="24"/>
        </w:rPr>
      </w:pPr>
    </w:p>
    <w:tbl>
      <w:tblPr>
        <w:tblW w:w="5000" w:type="pct"/>
        <w:tblLook w:val="04A0" w:firstRow="1" w:lastRow="0" w:firstColumn="1" w:lastColumn="0" w:noHBand="0" w:noVBand="1"/>
      </w:tblPr>
      <w:tblGrid>
        <w:gridCol w:w="3190"/>
        <w:gridCol w:w="3191"/>
        <w:gridCol w:w="3191"/>
      </w:tblGrid>
      <w:tr w:rsidR="00B865E9" w:rsidRPr="007E3B2C">
        <w:tc>
          <w:tcPr>
            <w:tcW w:w="1650" w:type="pct"/>
          </w:tcPr>
          <w:p w:rsidR="00B865E9" w:rsidRPr="007E3B2C" w:rsidRDefault="007E234D">
            <w:pPr>
              <w:pStyle w:val="Normalunindented"/>
              <w:keepNext/>
              <w:jc w:val="left"/>
              <w:rPr>
                <w:rFonts w:ascii="Arial" w:hAnsi="Arial" w:cs="Arial"/>
                <w:sz w:val="24"/>
                <w:szCs w:val="24"/>
                <w:lang w:bidi="ru-RU"/>
              </w:rPr>
            </w:pPr>
            <w:r w:rsidRPr="007E3B2C">
              <w:rPr>
                <w:rFonts w:ascii="Arial" w:hAnsi="Arial" w:cs="Arial"/>
                <w:sz w:val="24"/>
                <w:szCs w:val="24"/>
                <w:u w:val="single"/>
                <w:lang w:bidi="ru-RU"/>
              </w:rPr>
              <w:t xml:space="preserve">(должность) </w:t>
            </w:r>
          </w:p>
        </w:tc>
        <w:tc>
          <w:tcPr>
            <w:tcW w:w="1650" w:type="pct"/>
          </w:tcPr>
          <w:p w:rsidR="00B865E9" w:rsidRPr="007E3B2C" w:rsidRDefault="007E234D">
            <w:pPr>
              <w:pStyle w:val="Normalunindented"/>
              <w:keepNext/>
              <w:jc w:val="center"/>
              <w:rPr>
                <w:rFonts w:ascii="Arial" w:hAnsi="Arial" w:cs="Arial"/>
                <w:sz w:val="24"/>
                <w:szCs w:val="24"/>
                <w:lang w:bidi="ru-RU"/>
              </w:rPr>
            </w:pPr>
            <w:r w:rsidRPr="007E3B2C">
              <w:rPr>
                <w:rFonts w:ascii="Arial" w:hAnsi="Arial" w:cs="Arial"/>
                <w:sz w:val="24"/>
                <w:szCs w:val="24"/>
                <w:u w:val="single"/>
                <w:lang w:bidi="ru-RU"/>
              </w:rPr>
              <w:t xml:space="preserve"> (подпись) </w:t>
            </w:r>
          </w:p>
        </w:tc>
        <w:tc>
          <w:tcPr>
            <w:tcW w:w="1650" w:type="pct"/>
          </w:tcPr>
          <w:p w:rsidR="00B865E9" w:rsidRPr="007E3B2C" w:rsidRDefault="007E234D">
            <w:pPr>
              <w:pStyle w:val="Normalunindented"/>
              <w:keepNext/>
              <w:jc w:val="right"/>
              <w:rPr>
                <w:rFonts w:ascii="Arial" w:hAnsi="Arial" w:cs="Arial"/>
                <w:sz w:val="24"/>
                <w:szCs w:val="24"/>
                <w:lang w:bidi="ru-RU"/>
              </w:rPr>
            </w:pPr>
            <w:r w:rsidRPr="007E3B2C">
              <w:rPr>
                <w:rFonts w:ascii="Arial" w:hAnsi="Arial" w:cs="Arial"/>
                <w:sz w:val="24"/>
                <w:szCs w:val="24"/>
                <w:u w:val="single"/>
                <w:lang w:bidi="ru-RU"/>
              </w:rPr>
              <w:t xml:space="preserve"> (расшифровка подписи) </w:t>
            </w:r>
          </w:p>
        </w:tc>
      </w:tr>
    </w:tbl>
    <w:p w:rsidR="007E234D" w:rsidRPr="007E3B2C" w:rsidRDefault="007E234D">
      <w:pPr>
        <w:rPr>
          <w:rFonts w:ascii="Arial" w:hAnsi="Arial" w:cs="Arial"/>
          <w:sz w:val="24"/>
          <w:szCs w:val="24"/>
        </w:rPr>
      </w:pPr>
      <w:r w:rsidRPr="007E3B2C">
        <w:rPr>
          <w:rFonts w:ascii="Arial" w:hAnsi="Arial" w:cs="Arial"/>
          <w:sz w:val="24"/>
          <w:szCs w:val="24"/>
        </w:rPr>
        <w:t>"</w:t>
      </w:r>
      <w:r w:rsidRPr="007E3B2C">
        <w:rPr>
          <w:rFonts w:ascii="Arial" w:hAnsi="Arial" w:cs="Arial"/>
          <w:sz w:val="24"/>
          <w:szCs w:val="24"/>
          <w:u w:val="single"/>
        </w:rPr>
        <w:t>          </w:t>
      </w:r>
      <w:r w:rsidRPr="007E3B2C">
        <w:rPr>
          <w:rFonts w:ascii="Arial" w:hAnsi="Arial" w:cs="Arial"/>
          <w:sz w:val="24"/>
          <w:szCs w:val="24"/>
        </w:rPr>
        <w:t xml:space="preserve">" </w:t>
      </w:r>
      <w:r w:rsidRPr="007E3B2C">
        <w:rPr>
          <w:rFonts w:ascii="Arial" w:hAnsi="Arial" w:cs="Arial"/>
          <w:sz w:val="24"/>
          <w:szCs w:val="24"/>
          <w:u w:val="single"/>
        </w:rPr>
        <w:t>                              </w:t>
      </w:r>
      <w:r w:rsidRPr="007E3B2C">
        <w:rPr>
          <w:rFonts w:ascii="Arial" w:hAnsi="Arial" w:cs="Arial"/>
          <w:sz w:val="24"/>
          <w:szCs w:val="24"/>
        </w:rPr>
        <w:t xml:space="preserve"> 20</w:t>
      </w:r>
      <w:r w:rsidRPr="007E3B2C">
        <w:rPr>
          <w:rFonts w:ascii="Arial" w:hAnsi="Arial" w:cs="Arial"/>
          <w:sz w:val="24"/>
          <w:szCs w:val="24"/>
          <w:u w:val="single"/>
        </w:rPr>
        <w:t>            </w:t>
      </w:r>
      <w:r w:rsidRPr="007E3B2C">
        <w:rPr>
          <w:rFonts w:ascii="Arial" w:hAnsi="Arial" w:cs="Arial"/>
          <w:sz w:val="24"/>
          <w:szCs w:val="24"/>
        </w:rPr>
        <w:t xml:space="preserve"> г.</w:t>
      </w:r>
      <w:bookmarkStart w:id="404" w:name="_docEnd_15"/>
      <w:bookmarkEnd w:id="404"/>
    </w:p>
    <w:sectPr w:rsidR="007E234D" w:rsidRPr="007E3B2C" w:rsidSect="003621F3">
      <w:headerReference w:type="default" r:id="rId364"/>
      <w:footerReference w:type="default" r:id="rId365"/>
      <w:footerReference w:type="first" r:id="rId36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F3" w:rsidRDefault="00DF4FF3">
      <w:pPr>
        <w:spacing w:before="0" w:after="0" w:line="240" w:lineRule="auto"/>
      </w:pPr>
      <w:r>
        <w:separator/>
      </w:r>
    </w:p>
  </w:endnote>
  <w:endnote w:type="continuationSeparator" w:id="0">
    <w:p w:rsidR="00DF4FF3" w:rsidRDefault="00DF4F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10</w:t>
    </w:r>
    <w:r>
      <w:rPr>
        <w:noProof/>
      </w:rPr>
      <w:fldChar w:fldCharType="end"/>
    </w:r>
    <w:r>
      <w:t xml:space="preserve"> из </w:t>
    </w:r>
    <w:fldSimple w:instr=" SECTIONPAGES ">
      <w:r w:rsidR="007E3B2C">
        <w:rPr>
          <w:noProof/>
        </w:rPr>
        <w:t>10</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10</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5</w:t>
    </w:r>
    <w:r>
      <w:rPr>
        <w:noProof/>
      </w:rPr>
      <w:fldChar w:fldCharType="end"/>
    </w:r>
    <w:r>
      <w:t xml:space="preserve"> из </w:t>
    </w:r>
    <w:fldSimple w:instr=" SECTIONPAGES ">
      <w:r w:rsidR="007E3B2C">
        <w:rPr>
          <w:noProof/>
        </w:rPr>
        <w:t>5</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5</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6</w:t>
    </w:r>
    <w:r>
      <w:rPr>
        <w:noProof/>
      </w:rPr>
      <w:fldChar w:fldCharType="end"/>
    </w:r>
    <w:r>
      <w:t xml:space="preserve"> из </w:t>
    </w:r>
    <w:fldSimple w:instr=" SECTIONPAGES ">
      <w:r w:rsidR="007E3B2C">
        <w:rPr>
          <w:noProof/>
        </w:rPr>
        <w:t>6</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6</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w:instrText>
    </w:r>
    <w:r>
      <w:fldChar w:fldCharType="begin"/>
    </w:r>
    <w:r>
      <w:instrText>PAGE \* MERGEFORMAT</w:instrText>
    </w:r>
    <w:r>
      <w:fldChar w:fldCharType="separate"/>
    </w:r>
    <w:r w:rsidR="007E3B2C">
      <w:rPr>
        <w:noProof/>
      </w:rPr>
      <w:instrText>5</w:instrText>
    </w:r>
    <w:r>
      <w:rPr>
        <w:noProof/>
      </w:rPr>
      <w:fldChar w:fldCharType="end"/>
    </w:r>
    <w:r>
      <w:instrText>-</w:instrText>
    </w:r>
    <w:r>
      <w:fldChar w:fldCharType="begin"/>
    </w:r>
    <w:r>
      <w:instrText>PAGEREF _docStart_11</w:instrText>
    </w:r>
    <w:r>
      <w:fldChar w:fldCharType="separate"/>
    </w:r>
    <w:r w:rsidR="007E3B2C">
      <w:rPr>
        <w:noProof/>
      </w:rPr>
      <w:instrText>1</w:instrText>
    </w:r>
    <w:r>
      <w:rPr>
        <w:noProof/>
      </w:rPr>
      <w:fldChar w:fldCharType="end"/>
    </w:r>
    <w:r>
      <w:instrText>+1</w:instrText>
    </w:r>
    <w:r>
      <w:fldChar w:fldCharType="separate"/>
    </w:r>
    <w:r w:rsidR="007E3B2C">
      <w:rPr>
        <w:noProof/>
      </w:rPr>
      <w:t>5</w:t>
    </w:r>
    <w:r>
      <w:fldChar w:fldCharType="end"/>
    </w:r>
    <w:r>
      <w:t xml:space="preserve"> из </w:t>
    </w:r>
    <w:r>
      <w:fldChar w:fldCharType="begin"/>
    </w:r>
    <w:r>
      <w:instrText>=</w:instrText>
    </w:r>
    <w:r>
      <w:fldChar w:fldCharType="begin"/>
    </w:r>
    <w:r>
      <w:instrText>PAGEREF _docEnd_11</w:instrText>
    </w:r>
    <w:r>
      <w:fldChar w:fldCharType="separate"/>
    </w:r>
    <w:r w:rsidR="007E3B2C">
      <w:rPr>
        <w:noProof/>
      </w:rPr>
      <w:instrText>5</w:instrText>
    </w:r>
    <w:r>
      <w:rPr>
        <w:noProof/>
      </w:rPr>
      <w:fldChar w:fldCharType="end"/>
    </w:r>
    <w:r>
      <w:instrText>-</w:instrText>
    </w:r>
    <w:r>
      <w:fldChar w:fldCharType="begin"/>
    </w:r>
    <w:r>
      <w:instrText>PAGEREF _docStart_11</w:instrText>
    </w:r>
    <w:r>
      <w:fldChar w:fldCharType="separate"/>
    </w:r>
    <w:r w:rsidR="007E3B2C">
      <w:rPr>
        <w:noProof/>
      </w:rPr>
      <w:instrText>1</w:instrText>
    </w:r>
    <w:r>
      <w:rPr>
        <w:noProof/>
      </w:rPr>
      <w:fldChar w:fldCharType="end"/>
    </w:r>
    <w:r>
      <w:instrText>+1</w:instrText>
    </w:r>
    <w:r>
      <w:fldChar w:fldCharType="separate"/>
    </w:r>
    <w:r w:rsidR="007E3B2C">
      <w:rPr>
        <w:noProof/>
      </w:rPr>
      <w:t>5</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w:instrText>
    </w:r>
    <w:r>
      <w:fldChar w:fldCharType="begin"/>
    </w:r>
    <w:r>
      <w:instrText>PAGE \* MERGEFORMAT</w:instrText>
    </w:r>
    <w:r>
      <w:fldChar w:fldCharType="separate"/>
    </w:r>
    <w:r w:rsidR="007E3B2C">
      <w:rPr>
        <w:noProof/>
      </w:rPr>
      <w:instrText>1</w:instrText>
    </w:r>
    <w:r>
      <w:rPr>
        <w:noProof/>
      </w:rPr>
      <w:fldChar w:fldCharType="end"/>
    </w:r>
    <w:r>
      <w:instrText>-</w:instrText>
    </w:r>
    <w:r>
      <w:fldChar w:fldCharType="begin"/>
    </w:r>
    <w:r>
      <w:instrText>PAGEREF _docStart_11</w:instrText>
    </w:r>
    <w:r>
      <w:fldChar w:fldCharType="separate"/>
    </w:r>
    <w:r w:rsidR="007E3B2C">
      <w:rPr>
        <w:noProof/>
      </w:rPr>
      <w:instrText>1</w:instrText>
    </w:r>
    <w:r>
      <w:rPr>
        <w:noProof/>
      </w:rPr>
      <w:fldChar w:fldCharType="end"/>
    </w:r>
    <w:r>
      <w:instrText>+1</w:instrText>
    </w:r>
    <w:r>
      <w:fldChar w:fldCharType="separate"/>
    </w:r>
    <w:r w:rsidR="007E3B2C">
      <w:rPr>
        <w:noProof/>
      </w:rPr>
      <w:t>1</w:t>
    </w:r>
    <w:r>
      <w:fldChar w:fldCharType="end"/>
    </w:r>
    <w:r>
      <w:t xml:space="preserve"> из </w:t>
    </w:r>
    <w:r>
      <w:fldChar w:fldCharType="begin"/>
    </w:r>
    <w:r>
      <w:instrText>=</w:instrText>
    </w:r>
    <w:r>
      <w:fldChar w:fldCharType="begin"/>
    </w:r>
    <w:r>
      <w:instrText>PAGEREF _docEnd_11</w:instrText>
    </w:r>
    <w:r>
      <w:fldChar w:fldCharType="separate"/>
    </w:r>
    <w:r w:rsidR="007E3B2C">
      <w:rPr>
        <w:noProof/>
      </w:rPr>
      <w:instrText>5</w:instrText>
    </w:r>
    <w:r>
      <w:rPr>
        <w:noProof/>
      </w:rPr>
      <w:fldChar w:fldCharType="end"/>
    </w:r>
    <w:r>
      <w:instrText>-</w:instrText>
    </w:r>
    <w:r>
      <w:fldChar w:fldCharType="begin"/>
    </w:r>
    <w:r>
      <w:instrText>PAGEREF _docStart_11</w:instrText>
    </w:r>
    <w:r>
      <w:fldChar w:fldCharType="separate"/>
    </w:r>
    <w:r w:rsidR="007E3B2C">
      <w:rPr>
        <w:noProof/>
      </w:rPr>
      <w:instrText>1</w:instrText>
    </w:r>
    <w:r>
      <w:rPr>
        <w:noProof/>
      </w:rPr>
      <w:fldChar w:fldCharType="end"/>
    </w:r>
    <w:r>
      <w:instrText>+1</w:instrText>
    </w:r>
    <w:r>
      <w:fldChar w:fldCharType="separate"/>
    </w:r>
    <w:r w:rsidR="007E3B2C">
      <w:rPr>
        <w:noProof/>
      </w:rPr>
      <w:t>5</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w:instrText>
    </w:r>
    <w:r>
      <w:fldChar w:fldCharType="begin"/>
    </w:r>
    <w:r>
      <w:instrText>PAGE \* MERGEFORMAT</w:instrText>
    </w:r>
    <w:r>
      <w:fldChar w:fldCharType="separate"/>
    </w:r>
    <w:r w:rsidR="007E3B2C">
      <w:rPr>
        <w:noProof/>
      </w:rPr>
      <w:instrText>4</w:instrText>
    </w:r>
    <w:r>
      <w:rPr>
        <w:noProof/>
      </w:rPr>
      <w:fldChar w:fldCharType="end"/>
    </w:r>
    <w:r>
      <w:instrText>-</w:instrText>
    </w:r>
    <w:r>
      <w:fldChar w:fldCharType="begin"/>
    </w:r>
    <w:r>
      <w:instrText>PAGEREF _docStart_12</w:instrText>
    </w:r>
    <w:r>
      <w:fldChar w:fldCharType="separate"/>
    </w:r>
    <w:r w:rsidR="007E3B2C">
      <w:rPr>
        <w:noProof/>
      </w:rPr>
      <w:instrText>1</w:instrText>
    </w:r>
    <w:r>
      <w:rPr>
        <w:noProof/>
      </w:rPr>
      <w:fldChar w:fldCharType="end"/>
    </w:r>
    <w:r>
      <w:instrText>+1</w:instrText>
    </w:r>
    <w:r>
      <w:fldChar w:fldCharType="separate"/>
    </w:r>
    <w:r w:rsidR="007E3B2C">
      <w:rPr>
        <w:noProof/>
      </w:rPr>
      <w:t>4</w:t>
    </w:r>
    <w:r>
      <w:fldChar w:fldCharType="end"/>
    </w:r>
    <w:r>
      <w:t xml:space="preserve"> из </w:t>
    </w:r>
    <w:r>
      <w:fldChar w:fldCharType="begin"/>
    </w:r>
    <w:r>
      <w:instrText>=</w:instrText>
    </w:r>
    <w:r>
      <w:fldChar w:fldCharType="begin"/>
    </w:r>
    <w:r>
      <w:instrText>PAGEREF _docEnd_12</w:instrText>
    </w:r>
    <w:r>
      <w:fldChar w:fldCharType="separate"/>
    </w:r>
    <w:r w:rsidR="007E3B2C">
      <w:rPr>
        <w:noProof/>
      </w:rPr>
      <w:instrText>4</w:instrText>
    </w:r>
    <w:r>
      <w:rPr>
        <w:noProof/>
      </w:rPr>
      <w:fldChar w:fldCharType="end"/>
    </w:r>
    <w:r>
      <w:instrText>-</w:instrText>
    </w:r>
    <w:r>
      <w:fldChar w:fldCharType="begin"/>
    </w:r>
    <w:r>
      <w:instrText>PAGEREF _docStart_12</w:instrText>
    </w:r>
    <w:r>
      <w:fldChar w:fldCharType="separate"/>
    </w:r>
    <w:r w:rsidR="007E3B2C">
      <w:rPr>
        <w:noProof/>
      </w:rPr>
      <w:instrText>1</w:instrText>
    </w:r>
    <w:r>
      <w:rPr>
        <w:noProof/>
      </w:rPr>
      <w:fldChar w:fldCharType="end"/>
    </w:r>
    <w:r>
      <w:instrText>+1</w:instrText>
    </w:r>
    <w:r>
      <w:fldChar w:fldCharType="separate"/>
    </w:r>
    <w:r w:rsidR="007E3B2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1</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w:instrText>
    </w:r>
    <w:r>
      <w:fldChar w:fldCharType="begin"/>
    </w:r>
    <w:r>
      <w:instrText>PAGE \* MERGEFORMAT</w:instrText>
    </w:r>
    <w:r>
      <w:fldChar w:fldCharType="separate"/>
    </w:r>
    <w:r w:rsidR="007E3B2C">
      <w:rPr>
        <w:noProof/>
      </w:rPr>
      <w:instrText>1</w:instrText>
    </w:r>
    <w:r>
      <w:rPr>
        <w:noProof/>
      </w:rPr>
      <w:fldChar w:fldCharType="end"/>
    </w:r>
    <w:r>
      <w:instrText>-</w:instrText>
    </w:r>
    <w:r>
      <w:fldChar w:fldCharType="begin"/>
    </w:r>
    <w:r>
      <w:instrText>PAGEREF _docStart_12</w:instrText>
    </w:r>
    <w:r>
      <w:fldChar w:fldCharType="separate"/>
    </w:r>
    <w:r w:rsidR="007E3B2C">
      <w:rPr>
        <w:noProof/>
      </w:rPr>
      <w:instrText>1</w:instrText>
    </w:r>
    <w:r>
      <w:rPr>
        <w:noProof/>
      </w:rPr>
      <w:fldChar w:fldCharType="end"/>
    </w:r>
    <w:r>
      <w:instrText>+1</w:instrText>
    </w:r>
    <w:r>
      <w:fldChar w:fldCharType="separate"/>
    </w:r>
    <w:r w:rsidR="007E3B2C">
      <w:rPr>
        <w:noProof/>
      </w:rPr>
      <w:t>1</w:t>
    </w:r>
    <w:r>
      <w:fldChar w:fldCharType="end"/>
    </w:r>
    <w:r>
      <w:t xml:space="preserve"> из </w:t>
    </w:r>
    <w:r>
      <w:fldChar w:fldCharType="begin"/>
    </w:r>
    <w:r>
      <w:instrText>=</w:instrText>
    </w:r>
    <w:r>
      <w:fldChar w:fldCharType="begin"/>
    </w:r>
    <w:r>
      <w:instrText>PAGEREF _docEnd_12</w:instrText>
    </w:r>
    <w:r>
      <w:fldChar w:fldCharType="separate"/>
    </w:r>
    <w:r w:rsidR="007E3B2C">
      <w:rPr>
        <w:noProof/>
      </w:rPr>
      <w:instrText>4</w:instrText>
    </w:r>
    <w:r>
      <w:rPr>
        <w:noProof/>
      </w:rPr>
      <w:fldChar w:fldCharType="end"/>
    </w:r>
    <w:r>
      <w:instrText>-</w:instrText>
    </w:r>
    <w:r>
      <w:fldChar w:fldCharType="begin"/>
    </w:r>
    <w:r>
      <w:instrText>PAGEREF _docStart_12</w:instrText>
    </w:r>
    <w:r>
      <w:fldChar w:fldCharType="separate"/>
    </w:r>
    <w:r w:rsidR="007E3B2C">
      <w:rPr>
        <w:noProof/>
      </w:rPr>
      <w:instrText>1</w:instrText>
    </w:r>
    <w:r>
      <w:rPr>
        <w:noProof/>
      </w:rPr>
      <w:fldChar w:fldCharType="end"/>
    </w:r>
    <w:r>
      <w:instrText>+1</w:instrText>
    </w:r>
    <w:r>
      <w:fldChar w:fldCharType="separate"/>
    </w:r>
    <w:r w:rsidR="007E3B2C">
      <w:rPr>
        <w:noProof/>
      </w:rPr>
      <w:t>4</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w:instrText>
    </w:r>
    <w:r>
      <w:fldChar w:fldCharType="begin"/>
    </w:r>
    <w:r>
      <w:instrText>PAGE \* MERGEFORMAT</w:instrText>
    </w:r>
    <w:r>
      <w:fldChar w:fldCharType="separate"/>
    </w:r>
    <w:r w:rsidR="007E3B2C">
      <w:rPr>
        <w:noProof/>
      </w:rPr>
      <w:instrText>3</w:instrText>
    </w:r>
    <w:r>
      <w:rPr>
        <w:noProof/>
      </w:rPr>
      <w:fldChar w:fldCharType="end"/>
    </w:r>
    <w:r>
      <w:instrText>-</w:instrText>
    </w:r>
    <w:r>
      <w:fldChar w:fldCharType="begin"/>
    </w:r>
    <w:r>
      <w:instrText>PAGEREF _docStart_13</w:instrText>
    </w:r>
    <w:r>
      <w:fldChar w:fldCharType="separate"/>
    </w:r>
    <w:r w:rsidR="007E3B2C">
      <w:rPr>
        <w:noProof/>
      </w:rPr>
      <w:instrText>1</w:instrText>
    </w:r>
    <w:r>
      <w:rPr>
        <w:noProof/>
      </w:rPr>
      <w:fldChar w:fldCharType="end"/>
    </w:r>
    <w:r>
      <w:instrText>+1</w:instrText>
    </w:r>
    <w:r>
      <w:fldChar w:fldCharType="separate"/>
    </w:r>
    <w:r w:rsidR="007E3B2C">
      <w:rPr>
        <w:noProof/>
      </w:rPr>
      <w:t>3</w:t>
    </w:r>
    <w:r>
      <w:fldChar w:fldCharType="end"/>
    </w:r>
    <w:r>
      <w:t xml:space="preserve"> из </w:t>
    </w:r>
    <w:r>
      <w:fldChar w:fldCharType="begin"/>
    </w:r>
    <w:r>
      <w:instrText>=</w:instrText>
    </w:r>
    <w:r>
      <w:fldChar w:fldCharType="begin"/>
    </w:r>
    <w:r>
      <w:instrText>PAGEREF _docEnd_13</w:instrText>
    </w:r>
    <w:r>
      <w:fldChar w:fldCharType="separate"/>
    </w:r>
    <w:r w:rsidR="007E3B2C">
      <w:rPr>
        <w:noProof/>
      </w:rPr>
      <w:instrText>3</w:instrText>
    </w:r>
    <w:r>
      <w:rPr>
        <w:noProof/>
      </w:rPr>
      <w:fldChar w:fldCharType="end"/>
    </w:r>
    <w:r>
      <w:instrText>-</w:instrText>
    </w:r>
    <w:r>
      <w:fldChar w:fldCharType="begin"/>
    </w:r>
    <w:r>
      <w:instrText>PAGEREF _docStart_13</w:instrText>
    </w:r>
    <w:r>
      <w:fldChar w:fldCharType="separate"/>
    </w:r>
    <w:r w:rsidR="007E3B2C">
      <w:rPr>
        <w:noProof/>
      </w:rPr>
      <w:instrText>1</w:instrText>
    </w:r>
    <w:r>
      <w:rPr>
        <w:noProof/>
      </w:rPr>
      <w:fldChar w:fldCharType="end"/>
    </w:r>
    <w:r>
      <w:instrText>+1</w:instrText>
    </w:r>
    <w:r>
      <w:fldChar w:fldCharType="separate"/>
    </w:r>
    <w:r w:rsidR="007E3B2C">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w:instrText>
    </w:r>
    <w:r>
      <w:fldChar w:fldCharType="begin"/>
    </w:r>
    <w:r>
      <w:instrText>PAGE \* MERGEFORMAT</w:instrText>
    </w:r>
    <w:r>
      <w:fldChar w:fldCharType="separate"/>
    </w:r>
    <w:r w:rsidR="007E3B2C">
      <w:rPr>
        <w:noProof/>
      </w:rPr>
      <w:instrText>1</w:instrText>
    </w:r>
    <w:r>
      <w:rPr>
        <w:noProof/>
      </w:rPr>
      <w:fldChar w:fldCharType="end"/>
    </w:r>
    <w:r>
      <w:instrText>-</w:instrText>
    </w:r>
    <w:r>
      <w:fldChar w:fldCharType="begin"/>
    </w:r>
    <w:r>
      <w:instrText>PAGEREF _docStart_13</w:instrText>
    </w:r>
    <w:r>
      <w:fldChar w:fldCharType="separate"/>
    </w:r>
    <w:r w:rsidR="007E3B2C">
      <w:rPr>
        <w:noProof/>
      </w:rPr>
      <w:instrText>1</w:instrText>
    </w:r>
    <w:r>
      <w:rPr>
        <w:noProof/>
      </w:rPr>
      <w:fldChar w:fldCharType="end"/>
    </w:r>
    <w:r>
      <w:instrText>+1</w:instrText>
    </w:r>
    <w:r>
      <w:fldChar w:fldCharType="separate"/>
    </w:r>
    <w:r w:rsidR="007E3B2C">
      <w:rPr>
        <w:noProof/>
      </w:rPr>
      <w:t>1</w:t>
    </w:r>
    <w:r>
      <w:fldChar w:fldCharType="end"/>
    </w:r>
    <w:r>
      <w:t xml:space="preserve"> из </w:t>
    </w:r>
    <w:r>
      <w:fldChar w:fldCharType="begin"/>
    </w:r>
    <w:r>
      <w:instrText>=</w:instrText>
    </w:r>
    <w:r>
      <w:fldChar w:fldCharType="begin"/>
    </w:r>
    <w:r>
      <w:instrText>PAGEREF _docEnd_13</w:instrText>
    </w:r>
    <w:r>
      <w:fldChar w:fldCharType="separate"/>
    </w:r>
    <w:r w:rsidR="007E3B2C">
      <w:rPr>
        <w:noProof/>
      </w:rPr>
      <w:instrText>3</w:instrText>
    </w:r>
    <w:r>
      <w:rPr>
        <w:noProof/>
      </w:rPr>
      <w:fldChar w:fldCharType="end"/>
    </w:r>
    <w:r>
      <w:instrText>-</w:instrText>
    </w:r>
    <w:r>
      <w:fldChar w:fldCharType="begin"/>
    </w:r>
    <w:r>
      <w:instrText>PAGEREF _docStart_13</w:instrText>
    </w:r>
    <w:r>
      <w:fldChar w:fldCharType="separate"/>
    </w:r>
    <w:r w:rsidR="007E3B2C">
      <w:rPr>
        <w:noProof/>
      </w:rPr>
      <w:instrText>1</w:instrText>
    </w:r>
    <w:r>
      <w:rPr>
        <w:noProof/>
      </w:rPr>
      <w:fldChar w:fldCharType="end"/>
    </w:r>
    <w:r>
      <w:instrText>+1</w:instrText>
    </w:r>
    <w:r>
      <w:fldChar w:fldCharType="separate"/>
    </w:r>
    <w:r w:rsidR="007E3B2C">
      <w:rPr>
        <w:noProof/>
      </w:rPr>
      <w:t>3</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2</w:t>
    </w:r>
    <w:r>
      <w:rPr>
        <w:noProof/>
      </w:rPr>
      <w:fldChar w:fldCharType="end"/>
    </w:r>
    <w:r>
      <w:t xml:space="preserve"> из </w:t>
    </w:r>
    <w:fldSimple w:instr=" SECTIONPAGES ">
      <w:r w:rsidR="007E3B2C">
        <w:rPr>
          <w:noProof/>
        </w:rPr>
        <w:t>2</w:t>
      </w:r>
    </w:fldSimple>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2</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4</w:t>
    </w:r>
    <w:r>
      <w:rPr>
        <w:noProof/>
      </w:rPr>
      <w:fldChar w:fldCharType="end"/>
    </w:r>
    <w:r>
      <w:t xml:space="preserve"> из </w:t>
    </w:r>
    <w:fldSimple w:instr=" SECTIONPAGES ">
      <w:r w:rsidR="007E3B2C">
        <w:rPr>
          <w:noProof/>
        </w:rPr>
        <w:t>5</w:t>
      </w:r>
    </w:fldSimple>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21</w:t>
    </w:r>
    <w:r>
      <w:rPr>
        <w:noProof/>
      </w:rPr>
      <w:fldChar w:fldCharType="end"/>
    </w:r>
    <w:r>
      <w:t xml:space="preserve"> из </w:t>
    </w:r>
    <w:fldSimple w:instr=" SECTIONPAGES ">
      <w:r w:rsidR="007E3B2C">
        <w:rPr>
          <w:noProof/>
        </w:rPr>
        <w:t>21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21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59</w:t>
    </w:r>
    <w:r>
      <w:rPr>
        <w:noProof/>
      </w:rPr>
      <w:fldChar w:fldCharType="end"/>
    </w:r>
    <w:r>
      <w:t xml:space="preserve"> из </w:t>
    </w:r>
    <w:fldSimple w:instr=" SECTIONPAGES ">
      <w:r w:rsidR="007E3B2C">
        <w:rPr>
          <w:noProof/>
        </w:rPr>
        <w:t>59</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59</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fldSimple w:instr=" SECTIONPAGES ">
      <w:r>
        <w:rPr>
          <w:noProof/>
        </w:rPr>
        <w:t>2</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1</w:t>
    </w:r>
    <w:r>
      <w:rPr>
        <w:noProof/>
      </w:rPr>
      <w:fldChar w:fldCharType="end"/>
    </w:r>
    <w:r>
      <w:t xml:space="preserve"> из </w:t>
    </w:r>
    <w:fldSimple w:instr=" SECTIONPAGES ">
      <w:r w:rsidR="007E3B2C">
        <w:rPr>
          <w:noProof/>
        </w:rPr>
        <w:t>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8"/>
    </w:pPr>
    <w:r>
      <w:t xml:space="preserve">страница </w:t>
    </w:r>
    <w:r>
      <w:fldChar w:fldCharType="begin"/>
    </w:r>
    <w:r>
      <w:instrText xml:space="preserve"> PAGE \* MERGEFORMAT </w:instrText>
    </w:r>
    <w:r>
      <w:fldChar w:fldCharType="separate"/>
    </w:r>
    <w:r w:rsidR="007E3B2C">
      <w:rPr>
        <w:noProof/>
      </w:rPr>
      <w:t>2</w:t>
    </w:r>
    <w:r>
      <w:rPr>
        <w:noProof/>
      </w:rPr>
      <w:fldChar w:fldCharType="end"/>
    </w:r>
    <w:r>
      <w:t xml:space="preserve"> из </w:t>
    </w:r>
    <w:fldSimple w:instr=" SECTIONPAGES ">
      <w:r w:rsidR="007E3B2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F3" w:rsidRDefault="00DF4FF3">
      <w:pPr>
        <w:spacing w:before="0" w:after="0" w:line="240" w:lineRule="auto"/>
      </w:pPr>
      <w:r>
        <w:separator/>
      </w:r>
    </w:p>
  </w:footnote>
  <w:footnote w:type="continuationSeparator" w:id="0">
    <w:p w:rsidR="00DF4FF3" w:rsidRDefault="00DF4F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Распоряжение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Порядок выдачи под отчет денежных документов, составления и представления отчетов подотчетными лицами</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Порядок приемки, хранения, выдачи и списания бланков строгой отчетности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Порядок формирования и использования резервов предстоящих расходов</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 xml:space="preserve">Учетная политика </w:t>
    </w:r>
    <w:r>
      <w:rPr>
        <w:u w:val="single"/>
      </w:rPr>
      <w:t>Администрации Заплавненского сельского поселения</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Неунифицированные формы регистров учета</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Положение о комиссии по поступлению и выбытию активов</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Порядок проведения инвентаризации активов и обязательств</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Порядок передачи документов бухгалтерского учета и дел при смене руководителя, главного бухгалтера</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A" w:rsidRDefault="003E27DA">
    <w:pPr>
      <w:pStyle w:val="af6"/>
    </w:pPr>
    <w:r>
      <w:t>Порядок выдачи под отчет денежных средств, составления и представления отчетов подотчетными лицами</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9CFEDB5"/>
    <w:multiLevelType w:val="singleLevel"/>
    <w:tmpl w:val="00000000"/>
    <w:lvl w:ilvl="0">
      <w:numFmt w:val="bullet"/>
      <w:suff w:val="space"/>
      <w:lvlText w:val="o"/>
      <w:lvlJc w:val="left"/>
      <w:pPr>
        <w:ind w:left="0" w:firstLine="0"/>
      </w:pPr>
    </w:lvl>
  </w:abstractNum>
  <w:abstractNum w:abstractNumId="2">
    <w:nsid w:val="0C18FD15"/>
    <w:multiLevelType w:val="singleLevel"/>
    <w:tmpl w:val="00000000"/>
    <w:lvl w:ilvl="0">
      <w:start w:val="1"/>
      <w:numFmt w:val="lowerRoman"/>
      <w:suff w:val="space"/>
      <w:lvlText w:val="%1."/>
      <w:lvlJc w:val="left"/>
      <w:pPr>
        <w:ind w:left="0" w:firstLine="0"/>
      </w:pPr>
    </w:lvl>
  </w:abstractNum>
  <w:abstractNum w:abstractNumId="3">
    <w:nsid w:val="1D222465"/>
    <w:multiLevelType w:val="singleLevel"/>
    <w:tmpl w:val="00000000"/>
    <w:lvl w:ilvl="0">
      <w:start w:val="1"/>
      <w:numFmt w:val="upperRoman"/>
      <w:suff w:val="space"/>
      <w:lvlText w:val="%1."/>
      <w:lvlJc w:val="left"/>
      <w:pPr>
        <w:ind w:left="0" w:firstLine="0"/>
      </w:pPr>
    </w:lvl>
  </w:abstractNum>
  <w:abstractNum w:abstractNumId="4">
    <w:nsid w:val="1F8E0367"/>
    <w:multiLevelType w:val="singleLevel"/>
    <w:tmpl w:val="00000000"/>
    <w:lvl w:ilvl="0">
      <w:start w:val="1"/>
      <w:numFmt w:val="none"/>
      <w:suff w:val="space"/>
      <w:lvlText w:val=""/>
      <w:lvlJc w:val="left"/>
      <w:pPr>
        <w:ind w:left="0" w:firstLine="0"/>
      </w:pPr>
    </w:lvl>
  </w:abstractNum>
  <w:abstractNum w:abstractNumId="5">
    <w:nsid w:val="33EBE4F6"/>
    <w:multiLevelType w:val="singleLevel"/>
    <w:tmpl w:val="00000000"/>
    <w:lvl w:ilvl="0">
      <w:start w:val="1"/>
      <w:numFmt w:val="decimal"/>
      <w:suff w:val="space"/>
      <w:lvlText w:val="%1)"/>
      <w:lvlJc w:val="left"/>
      <w:pPr>
        <w:ind w:left="0" w:firstLine="0"/>
      </w:pPr>
    </w:lvl>
  </w:abstractNum>
  <w:abstractNum w:abstractNumId="6">
    <w:nsid w:val="38766913"/>
    <w:multiLevelType w:val="singleLevel"/>
    <w:tmpl w:val="00000000"/>
    <w:lvl w:ilvl="0">
      <w:numFmt w:val="bullet"/>
      <w:suff w:val="space"/>
      <w:lvlText w:val="■"/>
      <w:lvlJc w:val="left"/>
      <w:pPr>
        <w:ind w:left="0" w:firstLine="0"/>
      </w:pPr>
    </w:lvl>
  </w:abstractNum>
  <w:abstractNum w:abstractNumId="7">
    <w:nsid w:val="4A432A8B"/>
    <w:multiLevelType w:val="multilevel"/>
    <w:tmpl w:val="7E8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B04E8"/>
    <w:multiLevelType w:val="singleLevel"/>
    <w:tmpl w:val="00000000"/>
    <w:lvl w:ilvl="0">
      <w:numFmt w:val="bullet"/>
      <w:suff w:val="space"/>
      <w:lvlText w:val="•"/>
      <w:lvlJc w:val="left"/>
      <w:pPr>
        <w:ind w:left="0" w:firstLine="0"/>
      </w:pPr>
    </w:lvl>
  </w:abstractNum>
  <w:abstractNum w:abstractNumId="9">
    <w:nsid w:val="4DEC11A1"/>
    <w:multiLevelType w:val="singleLevel"/>
    <w:tmpl w:val="00000000"/>
    <w:lvl w:ilvl="0">
      <w:start w:val="1"/>
      <w:numFmt w:val="decimal"/>
      <w:suff w:val="space"/>
      <w:lvlText w:val="%1."/>
      <w:lvlJc w:val="left"/>
      <w:pPr>
        <w:ind w:left="0" w:firstLine="0"/>
      </w:pPr>
    </w:lvl>
  </w:abstractNum>
  <w:abstractNum w:abstractNumId="1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nsid w:val="65CCE9A6"/>
    <w:multiLevelType w:val="singleLevel"/>
    <w:tmpl w:val="00000000"/>
    <w:lvl w:ilvl="0">
      <w:start w:val="1"/>
      <w:numFmt w:val="bullet"/>
      <w:suff w:val="space"/>
      <w:lvlText w:val="-"/>
      <w:lvlJc w:val="left"/>
      <w:pPr>
        <w:ind w:left="0" w:firstLine="0"/>
      </w:pPr>
    </w:lvl>
  </w:abstractNum>
  <w:abstractNum w:abstractNumId="13">
    <w:nsid w:val="6A25A480"/>
    <w:multiLevelType w:val="singleLevel"/>
    <w:tmpl w:val="00000000"/>
    <w:lvl w:ilvl="0">
      <w:start w:val="1"/>
      <w:numFmt w:val="upperLetter"/>
      <w:suff w:val="space"/>
      <w:lvlText w:val="%1."/>
      <w:lvlJc w:val="left"/>
      <w:pPr>
        <w:ind w:left="0" w:firstLine="0"/>
      </w:pPr>
    </w:lvl>
  </w:abstractNum>
  <w:abstractNum w:abstractNumId="14">
    <w:nsid w:val="6D9C1AC9"/>
    <w:multiLevelType w:val="singleLevel"/>
    <w:tmpl w:val="00000000"/>
    <w:lvl w:ilvl="0">
      <w:start w:val="1"/>
      <w:numFmt w:val="lowerLetter"/>
      <w:suff w:val="space"/>
      <w:lvlText w:val="%1."/>
      <w:lvlJc w:val="left"/>
      <w:pPr>
        <w:ind w:left="0" w:firstLine="0"/>
      </w:pPr>
    </w:lvl>
  </w:abstractNum>
  <w:num w:numId="1">
    <w:abstractNumId w:val="1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7"/>
  </w:num>
  <w:num w:numId="35">
    <w:abstractNumId w:val="11"/>
    <w:lvlOverride w:ilvl="0">
      <w:startOverride w:val="9"/>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1" w:cryptProviderType="rsaFull" w:cryptAlgorithmClass="hash" w:cryptAlgorithmType="typeAny" w:cryptAlgorithmSid="4" w:cryptSpinCount="100000" w:hash="3qREgR7JX2MfgAXRVCXN3gwa2sY=" w:salt="0lpDyXnDDA8PFVUzX2XDXQ=="/>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E234D"/>
    <w:rsid w:val="000323F3"/>
    <w:rsid w:val="000519A0"/>
    <w:rsid w:val="00052A68"/>
    <w:rsid w:val="000A3E82"/>
    <w:rsid w:val="000B7C6B"/>
    <w:rsid w:val="000E08A9"/>
    <w:rsid w:val="00126C66"/>
    <w:rsid w:val="0017383D"/>
    <w:rsid w:val="00175196"/>
    <w:rsid w:val="00197435"/>
    <w:rsid w:val="001C6FCF"/>
    <w:rsid w:val="001D79CB"/>
    <w:rsid w:val="00215B79"/>
    <w:rsid w:val="002210AB"/>
    <w:rsid w:val="00260B36"/>
    <w:rsid w:val="002626CB"/>
    <w:rsid w:val="002B1377"/>
    <w:rsid w:val="002C522C"/>
    <w:rsid w:val="002E395E"/>
    <w:rsid w:val="00316B3B"/>
    <w:rsid w:val="0032557A"/>
    <w:rsid w:val="003411A9"/>
    <w:rsid w:val="003621F3"/>
    <w:rsid w:val="003D4813"/>
    <w:rsid w:val="003E27DA"/>
    <w:rsid w:val="0040493F"/>
    <w:rsid w:val="00420409"/>
    <w:rsid w:val="00474BEE"/>
    <w:rsid w:val="004A71BB"/>
    <w:rsid w:val="004B108F"/>
    <w:rsid w:val="004B4213"/>
    <w:rsid w:val="004D387A"/>
    <w:rsid w:val="004E00BB"/>
    <w:rsid w:val="004F526B"/>
    <w:rsid w:val="00500EBD"/>
    <w:rsid w:val="00566D79"/>
    <w:rsid w:val="005971D3"/>
    <w:rsid w:val="005C00EE"/>
    <w:rsid w:val="005C3888"/>
    <w:rsid w:val="005C4BB0"/>
    <w:rsid w:val="005D1E94"/>
    <w:rsid w:val="00640625"/>
    <w:rsid w:val="00667ACD"/>
    <w:rsid w:val="00672D98"/>
    <w:rsid w:val="006E6034"/>
    <w:rsid w:val="006F2494"/>
    <w:rsid w:val="007547DD"/>
    <w:rsid w:val="00781238"/>
    <w:rsid w:val="00791DE1"/>
    <w:rsid w:val="00792285"/>
    <w:rsid w:val="007C3391"/>
    <w:rsid w:val="007D7793"/>
    <w:rsid w:val="007E234D"/>
    <w:rsid w:val="007E3B2C"/>
    <w:rsid w:val="007F2789"/>
    <w:rsid w:val="00805800"/>
    <w:rsid w:val="00815113"/>
    <w:rsid w:val="008932BA"/>
    <w:rsid w:val="008A3F4B"/>
    <w:rsid w:val="008F0372"/>
    <w:rsid w:val="00913C83"/>
    <w:rsid w:val="0093513B"/>
    <w:rsid w:val="0095225A"/>
    <w:rsid w:val="009550EF"/>
    <w:rsid w:val="00996283"/>
    <w:rsid w:val="009A45AE"/>
    <w:rsid w:val="009A67C9"/>
    <w:rsid w:val="009A6C5D"/>
    <w:rsid w:val="009A70CD"/>
    <w:rsid w:val="009C3362"/>
    <w:rsid w:val="00A20D39"/>
    <w:rsid w:val="00A22D89"/>
    <w:rsid w:val="00A43D28"/>
    <w:rsid w:val="00A93C53"/>
    <w:rsid w:val="00AC348B"/>
    <w:rsid w:val="00AD53D5"/>
    <w:rsid w:val="00AE578A"/>
    <w:rsid w:val="00B14BE9"/>
    <w:rsid w:val="00B30726"/>
    <w:rsid w:val="00B33700"/>
    <w:rsid w:val="00B60BA7"/>
    <w:rsid w:val="00B865E9"/>
    <w:rsid w:val="00B91116"/>
    <w:rsid w:val="00BB18CF"/>
    <w:rsid w:val="00BE3317"/>
    <w:rsid w:val="00BF5DAC"/>
    <w:rsid w:val="00C13143"/>
    <w:rsid w:val="00C64366"/>
    <w:rsid w:val="00C8442A"/>
    <w:rsid w:val="00C94DFA"/>
    <w:rsid w:val="00CA748D"/>
    <w:rsid w:val="00CC28DC"/>
    <w:rsid w:val="00D0412E"/>
    <w:rsid w:val="00D16D21"/>
    <w:rsid w:val="00D21804"/>
    <w:rsid w:val="00D9093F"/>
    <w:rsid w:val="00DA3A99"/>
    <w:rsid w:val="00DB76FA"/>
    <w:rsid w:val="00DC2915"/>
    <w:rsid w:val="00DF4FF3"/>
    <w:rsid w:val="00DF6F7C"/>
    <w:rsid w:val="00E23A9A"/>
    <w:rsid w:val="00E2543F"/>
    <w:rsid w:val="00ED3F69"/>
    <w:rsid w:val="00ED6802"/>
    <w:rsid w:val="00F44095"/>
    <w:rsid w:val="00F50C70"/>
    <w:rsid w:val="00F72AB6"/>
    <w:rsid w:val="00FA30DE"/>
    <w:rsid w:val="00FC6590"/>
    <w:rsid w:val="00FE225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3621F3"/>
    <w:rPr>
      <w:color w:val="0000FF"/>
      <w:u w:val="single"/>
    </w:rPr>
  </w:style>
  <w:style w:type="character" w:customStyle="1" w:styleId="apple-converted-space">
    <w:name w:val="apple-converted-space"/>
    <w:basedOn w:val="a0"/>
    <w:rsid w:val="00052A68"/>
  </w:style>
  <w:style w:type="paragraph" w:styleId="afd">
    <w:name w:val="Normal (Web)"/>
    <w:basedOn w:val="a"/>
    <w:uiPriority w:val="99"/>
    <w:unhideWhenUsed/>
    <w:rsid w:val="000E08A9"/>
    <w:pPr>
      <w:spacing w:before="100" w:beforeAutospacing="1" w:after="100" w:afterAutospacing="1" w:line="240" w:lineRule="auto"/>
      <w:ind w:firstLine="0"/>
      <w:jc w:val="left"/>
    </w:pPr>
    <w:rPr>
      <w:sz w:val="24"/>
      <w:szCs w:val="24"/>
    </w:rPr>
  </w:style>
  <w:style w:type="character" w:customStyle="1" w:styleId="placeholder">
    <w:name w:val="placeholder"/>
    <w:basedOn w:val="a0"/>
    <w:rsid w:val="000E08A9"/>
  </w:style>
  <w:style w:type="character" w:styleId="afe">
    <w:name w:val="FollowedHyperlink"/>
    <w:basedOn w:val="a0"/>
    <w:uiPriority w:val="99"/>
    <w:semiHidden/>
    <w:unhideWhenUsed/>
    <w:rsid w:val="009A70CD"/>
    <w:rPr>
      <w:color w:val="800080" w:themeColor="followedHyperlink"/>
      <w:u w:val="single"/>
    </w:rPr>
  </w:style>
  <w:style w:type="paragraph" w:customStyle="1" w:styleId="ConsPlusNormal">
    <w:name w:val="ConsPlusNormal"/>
    <w:rsid w:val="009A70CD"/>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9A70C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A70CD"/>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9A70CD"/>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9A70CD"/>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9A70CD"/>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9A70CD"/>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9A70CD"/>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9A70CD"/>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uiPriority="35"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0377">
      <w:bodyDiv w:val="1"/>
      <w:marLeft w:val="0"/>
      <w:marRight w:val="0"/>
      <w:marTop w:val="0"/>
      <w:marBottom w:val="0"/>
      <w:divBdr>
        <w:top w:val="none" w:sz="0" w:space="0" w:color="auto"/>
        <w:left w:val="none" w:sz="0" w:space="0" w:color="auto"/>
        <w:bottom w:val="none" w:sz="0" w:space="0" w:color="auto"/>
        <w:right w:val="none" w:sz="0" w:space="0" w:color="auto"/>
      </w:divBdr>
      <w:divsChild>
        <w:div w:id="17336520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99" Type="http://schemas.openxmlformats.org/officeDocument/2006/relationships/footer" Target="footer7.xml"/><Relationship Id="rId303" Type="http://schemas.openxmlformats.org/officeDocument/2006/relationships/footer" Target="footer10.xm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8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24"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34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6" Type="http://schemas.openxmlformats.org/officeDocument/2006/relationships/footer" Target="footer26.xml"/><Relationship Id="rId170"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9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0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7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9"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1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5" Type="http://schemas.openxmlformats.org/officeDocument/2006/relationships/footer" Target="footer16.xml"/><Relationship Id="rId356" Type="http://schemas.openxmlformats.org/officeDocument/2006/relationships/hyperlink" Target="consultantplus://offline/ref=9D8161AA42813FF2C5CEF20345109A18045E915A4D486592BF0D91A3DD55F1698951AD87C989255BD5FBE99DC50399654393C4422B6702763792395C74248ACFCDd9R8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1" Type="http://schemas.openxmlformats.org/officeDocument/2006/relationships/hyperlink" Target="consultantplus://offline/ref=9D8161AA42813FF2C5CEF20345109A18045E915A4D486592BF0D91A3DD55F1698951AD87C989255BD5FAED96C0039F654393C4422B6702763792395C742FD69F8EDE4C43BB2402B725F63A402DD403E6C1ADE60AF36CdFRF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58"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18"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04" Type="http://schemas.openxmlformats.org/officeDocument/2006/relationships/image" Target="media/image1.jpeg"/><Relationship Id="rId325" Type="http://schemas.openxmlformats.org/officeDocument/2006/relationships/hyperlink" Target="consultantplus://offline/ref=9D8161AA42813FF2C5CEF20345109A18045E915A4D486592BF0D91A3DD55F1698951AD87C989255BD5FBE190C6009D654393C4422B6702763792395C742FDDC2DF9Fd0R3M" TargetMode="External"/><Relationship Id="rId34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67" Type="http://schemas.openxmlformats.org/officeDocument/2006/relationships/fontTable" Target="fontTable.xml"/><Relationship Id="rId8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50"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171"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9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AE095C60698654393C4422B6702763792395C742FD69F8CD94C43BB2402B724FF3A4023D403E6C1AFE60AF36CdFRFM" TargetMode="External"/><Relationship Id="rId24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eader" Target="header1.xm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80"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1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36" Type="http://schemas.openxmlformats.org/officeDocument/2006/relationships/hyperlink" Target="consultantplus://offline/ref=9D8161AA42813FF2C5CEF20345109A18045E915A4D486592BF0D91A3DD55F1698951AD87C989255BD5FBEB97C0019A654393C4422B6702763F803Ed1R5M" TargetMode="External"/><Relationship Id="rId357" Type="http://schemas.openxmlformats.org/officeDocument/2006/relationships/header" Target="header12.xml"/><Relationship Id="rId54"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75"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9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9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5" Type="http://schemas.openxmlformats.org/officeDocument/2006/relationships/hyperlink" Target="consultantplus://offline/ref=A1D380372DA624B4BFFB72EA647E10EB32ADD9783608572DC39290D8B7E1FCD8EE43DB78CF929BCF150DCB646813F9A6A38A949E859C159DtDS4H" TargetMode="External"/><Relationship Id="rId326" Type="http://schemas.openxmlformats.org/officeDocument/2006/relationships/hyperlink" Target="consultantplus://offline/ref=9D8161AA42813FF2C5CEF20345109A18045E915A4D486592BF0D91A3DD55F1698951AD87C989255BD5FBE190C6009D654393C4422B6702763792395C742FDDC2DF9Fd0R3M" TargetMode="External"/><Relationship Id="rId347" Type="http://schemas.openxmlformats.org/officeDocument/2006/relationships/header" Target="header10.xml"/><Relationship Id="rId4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8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1"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368" Type="http://schemas.openxmlformats.org/officeDocument/2006/relationships/theme" Target="theme/theme1.xml"/><Relationship Id="rId172"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19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228"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249"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13" Type="http://schemas.openxmlformats.org/officeDocument/2006/relationships/footer" Target="footer1.xml"/><Relationship Id="rId10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60"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6"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9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58" Type="http://schemas.openxmlformats.org/officeDocument/2006/relationships/footer" Target="footer23.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83"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1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3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0"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7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92" Type="http://schemas.openxmlformats.org/officeDocument/2006/relationships/header" Target="header2.xml"/><Relationship Id="rId306" Type="http://schemas.openxmlformats.org/officeDocument/2006/relationships/hyperlink" Target="consultantplus://offline/ref=A1D380372DA624B4BFFB72EA647E10EB32ADD9783608572DC39290D8B7E1FCD8EE43DB78CF929BCF120DCB646813F9A6A38A949E859C159DtDS4H"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8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327" Type="http://schemas.openxmlformats.org/officeDocument/2006/relationships/hyperlink" Target="consultantplus://offline/ref=9D8161AA42813FF2C5CEF20345109A18045E915A4D486592BF0D91A3DD55F1698951AD9BC98E255BD5FCEE90C20D9338499B9D4E29600D213292d3R9M" TargetMode="External"/><Relationship Id="rId348" Type="http://schemas.openxmlformats.org/officeDocument/2006/relationships/footer" Target="footer19.xml"/><Relationship Id="rId15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4"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61" Type="http://schemas.openxmlformats.org/officeDocument/2006/relationships/hyperlink" Target="consultantplus://offline/ref=9D8161AA42813FF2C5CEF20345109A18045E915A4D486592BF0D91A3DD55F1698951AD87C989255BD5FAEE91C4079A654393C4422B6702763792395C762FDDCADF98121AEB6249BB26E8264029CB0ABA92EEdAR9M" TargetMode="External"/><Relationship Id="rId14" Type="http://schemas.openxmlformats.org/officeDocument/2006/relationships/footer" Target="footer2.xm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7"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100"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282"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31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38" Type="http://schemas.openxmlformats.org/officeDocument/2006/relationships/hyperlink" Target="consultantplus://offline/ref=9D8161AA42813FF2C5CEF20345109A18045E915A4D486592BF0D91A3DD55F1698951AD87C989255BD5FBE190C6009D654393C4422B6702763F803Ed1R5M" TargetMode="External"/><Relationship Id="rId359" Type="http://schemas.openxmlformats.org/officeDocument/2006/relationships/footer" Target="footer24.xm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3"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84"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251"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7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93" Type="http://schemas.openxmlformats.org/officeDocument/2006/relationships/footer" Target="footer3.xml"/><Relationship Id="rId307" Type="http://schemas.openxmlformats.org/officeDocument/2006/relationships/hyperlink" Target="consultantplus://offline/ref=A1D380372DA624B4BFFB72EA647E10EB32ADD9783608572DC39290D8B7E1FCD8EE43DB78CF929BCF130DCB646813F9A6A38A949E859C159DtDS4H" TargetMode="External"/><Relationship Id="rId328" Type="http://schemas.openxmlformats.org/officeDocument/2006/relationships/hyperlink" Target="consultantplus://offline/ref=9D8161AA42813FF2C5CEF20345109A18045E915A4D486592BF0D91A3DD55F1698951AD9BC98E255BD5FCEE95C10D9338499B9D4E29600D213292d3R9M" TargetMode="External"/><Relationship Id="rId349" Type="http://schemas.openxmlformats.org/officeDocument/2006/relationships/footer" Target="footer20.xml"/><Relationship Id="rId8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32"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3"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7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60"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2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262"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8"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39"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7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8"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94"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99" Type="http://schemas.openxmlformats.org/officeDocument/2006/relationships/hyperlink" Target="consultantplus://offline/ref=9D8161AA42813FF2C5CEF20345109A18045E915A4D486592BF0D91A3DD55F1698951AD87C989255BD5FAE996C40691654393C4422B6702763792395C762FDDC2DF9Fd0R3M" TargetMode="External"/><Relationship Id="rId10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48"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64"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69"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34" Type="http://schemas.openxmlformats.org/officeDocument/2006/relationships/footer" Target="footer15.xml"/><Relationship Id="rId350" Type="http://schemas.openxmlformats.org/officeDocument/2006/relationships/hyperlink" Target="consultantplus://offline/ref=9D8161AA42813FF2C5CEF20345109A18045E915A4D486592BF0D91A3DD55F1698951AD9BC98E255BD5FCEE95C7079338499B9D4E29600D213292d3R9M" TargetMode="External"/><Relationship Id="rId355"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21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3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57"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7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4" Type="http://schemas.openxmlformats.org/officeDocument/2006/relationships/footer" Target="footer4.xml"/><Relationship Id="rId308" Type="http://schemas.openxmlformats.org/officeDocument/2006/relationships/hyperlink" Target="consultantplus://offline/ref=A1D380372DA624B4BFFB72EA647E10EB32ADD9783608572DC39290D8B7E1FCD8EE43DB78CF929BCF100DCB646813F9A6A38A949E859C159DtDS4H" TargetMode="External"/><Relationship Id="rId329" Type="http://schemas.openxmlformats.org/officeDocument/2006/relationships/hyperlink" Target="consultantplus://offline/ref=9D8161AA42813FF2C5CEF20345109A18045E915A4D486592BF0D91A3DD55F1698951AD9BC98E255BD5FCEE90C20D9338499B9D4E29600D213292d3R9M" TargetMode="Externa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12"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33"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4"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75"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34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9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63"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19" Type="http://schemas.openxmlformats.org/officeDocument/2006/relationships/header" Target="header6.xml"/><Relationship Id="rId37"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30" Type="http://schemas.openxmlformats.org/officeDocument/2006/relationships/header" Target="header7.xml"/><Relationship Id="rId9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6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351" Type="http://schemas.openxmlformats.org/officeDocument/2006/relationships/hyperlink" Target="consultantplus://offline/ref=9D8161AA42813FF2C5CEF20345109A18045E915A4D486592BF0D91A3DD55F1698951AD9BC98E255BD5FCED91C70D9338499B9D4E29600D213292d3R9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AE991C30C9B654393C4422B6702763792395C7426D09985801654dAREM" TargetMode="External"/><Relationship Id="rId25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7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95" Type="http://schemas.openxmlformats.org/officeDocument/2006/relationships/header" Target="header3.xml"/><Relationship Id="rId30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3"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34"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320" Type="http://schemas.openxmlformats.org/officeDocument/2006/relationships/footer" Target="footer11.xml"/><Relationship Id="rId8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76"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19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4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6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6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10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2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1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9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4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87"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31" Type="http://schemas.openxmlformats.org/officeDocument/2006/relationships/footer" Target="footer13.xml"/><Relationship Id="rId352" Type="http://schemas.openxmlformats.org/officeDocument/2006/relationships/hyperlink" Target="consultantplus://offline/ref=9D8161AA42813FF2C5CEF20345109A18045E915A4D486592BF0D91A3DD55F1698951AD9BC98E255BD5FCEE95C1019338499B9D4E29600D213292d3R9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3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5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114"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27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96" Type="http://schemas.openxmlformats.org/officeDocument/2006/relationships/footer" Target="footer5.xml"/><Relationship Id="rId300" Type="http://schemas.openxmlformats.org/officeDocument/2006/relationships/footer" Target="footer8.xml"/><Relationship Id="rId60"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81"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35"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56"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7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9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321" Type="http://schemas.openxmlformats.org/officeDocument/2006/relationships/footer" Target="footer12.xml"/><Relationship Id="rId342" Type="http://schemas.openxmlformats.org/officeDocument/2006/relationships/header" Target="header9.xml"/><Relationship Id="rId363"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20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23" Type="http://schemas.openxmlformats.org/officeDocument/2006/relationships/hyperlink" Target="consultantplus://offline/ref=9D8161AA42813FF2C5CEF20345109A18045E915A4D486592BF0D91A3DD55F1698951AD87C989255BD5FAE095C60698654393C4422B6702763792395C742FD69F8CDE4C43BB2402B725F63A4023D403E6C1AFE60AF36CdFRFM" TargetMode="External"/><Relationship Id="rId24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50"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67"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88"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11" Type="http://schemas.openxmlformats.org/officeDocument/2006/relationships/hyperlink" Target="consultantplus://offline/ref=9D8161AA42813FF2C5CEF20345109A18045E915A4D486592BF0D91A3DD55F1698951AD9BC98E255BD5FCE890C4009338499B9D4E29600D213292d3R9M" TargetMode="External"/><Relationship Id="rId332" Type="http://schemas.openxmlformats.org/officeDocument/2006/relationships/footer" Target="footer14.xml"/><Relationship Id="rId353" Type="http://schemas.openxmlformats.org/officeDocument/2006/relationships/header" Target="header11.xml"/><Relationship Id="rId7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9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7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7" Type="http://schemas.openxmlformats.org/officeDocument/2006/relationships/footer" Target="footer6.xml"/><Relationship Id="rId4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1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01" Type="http://schemas.openxmlformats.org/officeDocument/2006/relationships/header" Target="header5.xml"/><Relationship Id="rId322"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43" Type="http://schemas.openxmlformats.org/officeDocument/2006/relationships/footer" Target="footer17.xml"/><Relationship Id="rId364" Type="http://schemas.openxmlformats.org/officeDocument/2006/relationships/header" Target="header13.xml"/><Relationship Id="rId61" Type="http://schemas.openxmlformats.org/officeDocument/2006/relationships/hyperlink" Target="consultantplus://offline/ref=9D8161AA42813FF2C5CEF20345109A18045E915A4D486592BF0D91A3DD55F1698951AD87C989255BD5FAE095C60698654393C4422B6702763792395C742FD69E8FDD4C43BB2402B724F33A4023D403E6C1AFE60AF36CdFRFM" TargetMode="External"/><Relationship Id="rId82"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99"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0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5" Type="http://schemas.openxmlformats.org/officeDocument/2006/relationships/hyperlink" Target="consultantplus://offline/ref=9D8161AA42813FF2C5CEF20345109A18045E915A4D486592BF0D91A3DD55F1698951AD87C989255BD5FAEF91C60D9C654393C4422B6702763792395C742ED79A8BD71346AE355ABB27E8244535C801E4C2A6B107E1d6RB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68"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12" Type="http://schemas.openxmlformats.org/officeDocument/2006/relationships/hyperlink" Target="consultantplus://offline/ref=9D8161AA42813FF2C5CEF20345109A18045E915A4D486592BF0D91A3DD55F1698951AD9BC98E255BD5FCEE95C30D9338499B9D4E29600D213292d3R9M" TargetMode="External"/><Relationship Id="rId333" Type="http://schemas.openxmlformats.org/officeDocument/2006/relationships/header" Target="header8.xml"/><Relationship Id="rId354" Type="http://schemas.openxmlformats.org/officeDocument/2006/relationships/footer" Target="footer21.xml"/><Relationship Id="rId51"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93"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18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2C60399654393C4422B6702763792395C742FD59C87DE4C43BB2402B726F53A412BD403E6C2A5E60AF36CdFRFM" TargetMode="External"/><Relationship Id="rId23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56"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eader" Target="header4.xm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footer" Target="footer9.xml"/><Relationship Id="rId323"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344" Type="http://schemas.openxmlformats.org/officeDocument/2006/relationships/footer" Target="footer18.xm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AE095C60698654393C4422B6702763792395C742FD69E8FDD4C43BB2402B724F33A4023D403E6C1AFE60AF36CdFRFM" TargetMode="External"/><Relationship Id="rId8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65" Type="http://schemas.openxmlformats.org/officeDocument/2006/relationships/footer" Target="footer25.xml"/><Relationship Id="rId19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6"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26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13" Type="http://schemas.openxmlformats.org/officeDocument/2006/relationships/hyperlink" Target="consultantplus://offline/ref=9D8161AA42813FF2C5CEF20345109A18045E915A4D486592BF0D91A3DD55F1698951AD9BC98E255BD5FCEE95C005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33018</Words>
  <Characters>188209</Characters>
  <Application>Microsoft Office Word</Application>
  <DocSecurity>8</DocSecurity>
  <Lines>1568</Lines>
  <Paragraphs>441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ФО Администрации Ленинского муниципального района</Company>
  <LinksUpToDate>false</LinksUpToDate>
  <CharactersWithSpaces>220786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Инна Круженко</dc:creator>
  <dc:description>Консультант Плюс - Конструктор Договоров</dc:description>
  <cp:lastModifiedBy>111</cp:lastModifiedBy>
  <cp:revision>2</cp:revision>
  <cp:lastPrinted>1900-12-31T21:00:00Z</cp:lastPrinted>
  <dcterms:created xsi:type="dcterms:W3CDTF">2022-12-28T08:11:00Z</dcterms:created>
  <dcterms:modified xsi:type="dcterms:W3CDTF">2022-12-28T08:11:00Z</dcterms:modified>
</cp:coreProperties>
</file>