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103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Главам городского и сельских поселений,</w:t>
      </w:r>
    </w:p>
    <w:p>
      <w:pPr>
        <w:pStyle w:val="Normal"/>
        <w:ind w:left="5103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р</w:t>
      </w:r>
      <w:r>
        <w:rPr>
          <w:rFonts w:cs="Times New Roman" w:ascii="Times New Roman" w:hAnsi="Times New Roman"/>
          <w:sz w:val="28"/>
        </w:rPr>
        <w:t>уководителям сельскохозяйственных</w:t>
      </w:r>
    </w:p>
    <w:p>
      <w:pPr>
        <w:pStyle w:val="Normal"/>
        <w:ind w:left="5103" w:hanging="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организаций, расположенных на территории </w:t>
      </w:r>
      <w:r>
        <w:rPr>
          <w:rFonts w:cs="Times New Roman" w:ascii="Times New Roman" w:hAnsi="Times New Roman"/>
          <w:sz w:val="28"/>
        </w:rPr>
        <w:t>Ленинского муниципального района</w:t>
      </w:r>
    </w:p>
    <w:p>
      <w:pPr>
        <w:pStyle w:val="Normal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Уважаемые руководители!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В целях снижения рисков возникновения на территории Волгоградской области чрезвычайных ситуаций, связанных с переходом природных пожаров на территории населенных пунктов, земли лесного фонда, сельскохозяйственного назначения и земли иных категорий, а также в рамках подготовки к пожароопасному сезону 2022 года, прошу Вас организовать реализацию комплекса мер, направленных на противопожарное обустройство и обеспечение пожарной безопасности эксплуатируемых земельных участков.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Вместе с тем сообщаю, что с 01.01.2021 на территории Российской Федерации начали действовать Правила противопожарного режима в РФ, утвержденные постановлением Правительства РФ от 16.09.2020 № 1479 (далее - Правила), в связи с чем обращаю особое внимание на неукоснительное соблюдение требований пунктов Правил, напрямую влияющих на возникновение природных (ландшафтных) пожаров и минимизацию их последствий, в том числе: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На территориях общего пользования, прилегающих к жилым домам, садовым домам, объектам недвижимого имущества, относящимся к имуществу общего пользования садоводческого или огороднического некоммерческого товарищества, а также в лесах, лесопарковых зонах и на землях сельскохозяйственного назначения запрещается устраивать свалки горючих отходов.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В период со дня схода снежного покрова до установления устойчивой дождливой осенней погоды или образования снежного покрова организации, иные юридические лица независимо от их организационно-правовых форм и форм собственности, крестьянские (фермерские) хозяйства, должностные лица, граждане Российской Федерации,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</w:t>
      </w:r>
      <w:bookmarkStart w:id="0" w:name="_GoBack"/>
      <w:bookmarkEnd w:id="0"/>
      <w:r>
        <w:rPr>
          <w:rFonts w:cs="Times New Roman" w:ascii="Times New Roman" w:hAnsi="Times New Roman"/>
          <w:sz w:val="28"/>
        </w:rPr>
        <w:t>отделяют лес противопожарной минерализованной полосой шириной не менее 0,5 метра или иным противопожарным барьером.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Руководитель организации организует проведение противопожарного инструктажа с лицами, задействованными в уборке урожая, обеспечивает уборочные агрегаты и автомобили первичными средствами пожаротушения (комбайны всех типов и тракторы - 2 огнетушителями, 2 штыковыми лопатами) и исправными искрогасителями, за исключением случаев применения системы нейтрализации отработавших газов.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Запрещается сеять колосовые культуры в границах полос отвода и охранных зонах железных дорог, а также в границах полос отвода автомобильных дорог. Копны скошенной на этих полосах травы необходимо размещать на расстоянии не менее 30 метров от хлебных массивов.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Использование открытого огня и разведение костров на землях сельскохозяйственного 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 согласно приложению N 4 к Правилам противопожарного режима в РФ.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Выполнение этих и других требований пожарной безопасности, предусмотренных нормативными документами по пожарной безопасности, позволит избежать негативных последствий, связанных с возникновением пожаров.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С уважением,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cs="Times New Roman" w:ascii="Times New Roman" w:hAnsi="Times New Roman"/>
          <w:sz w:val="28"/>
        </w:rPr>
        <w:t xml:space="preserve">Начальник Главного управления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Н.С. Любавин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</w:rPr>
      </w:pPr>
      <w:r>
        <w:rPr/>
      </w:r>
    </w:p>
    <w:sectPr>
      <w:type w:val="nextPage"/>
      <w:pgSz w:w="11906" w:h="16838"/>
      <w:pgMar w:left="1143" w:right="519" w:gutter="0" w:header="0" w:top="1229" w:footer="0" w:bottom="18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Style15" w:customStyle="1">
    <w:name w:val="Основной текст_"/>
    <w:basedOn w:val="DefaultParagraphFont"/>
    <w:link w:val="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" w:customStyle="1">
    <w:name w:val="Основной текст1"/>
    <w:basedOn w:val="Normal"/>
    <w:link w:val="a4"/>
    <w:qFormat/>
    <w:pPr>
      <w:shd w:val="clear" w:color="auto" w:fill="FFFFFF"/>
      <w:spacing w:lineRule="exact" w:line="317"/>
      <w:jc w:val="center"/>
    </w:pPr>
    <w:rPr>
      <w:rFonts w:ascii="Times New Roman" w:hAnsi="Times New Roman" w:eastAsia="Times New Roman" w:cs="Times New Roman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LibreOffice/7.2.2.2$Windows_X86_64 LibreOffice_project/02b2acce88a210515b4a5bb2e46cbfb63fe97d56</Application>
  <AppVersion>15.0000</AppVersion>
  <Pages>2</Pages>
  <Words>452</Words>
  <Characters>3396</Characters>
  <CharactersWithSpaces>3832</CharactersWithSpaces>
  <Paragraphs>17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2022-04-18T08:52:00Z</dcterms:created>
  <dc:creator>Юрганов Роберт Владимирович</dc:creator>
  <dc:description/>
  <dc:language>ru-RU</dc:language>
  <cp:lastModifiedBy/>
  <dcterms:modified xsi:type="dcterms:W3CDTF">2022-04-18T13:06:39Z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