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883E" w14:textId="77777777" w:rsidR="009434AD" w:rsidRDefault="009C4C9D">
      <w:pPr>
        <w:jc w:val="center"/>
        <w:rPr>
          <w:rFonts w:ascii="Arial" w:hAnsi="Arial"/>
          <w:b/>
        </w:rPr>
      </w:pPr>
      <w:r>
        <w:rPr>
          <w:rFonts w:ascii="Arial" w:hAnsi="Arial"/>
          <w:b/>
        </w:rPr>
        <w:t>А Д М И Н И С Т Р А Ц И Я</w:t>
      </w:r>
    </w:p>
    <w:p w14:paraId="56666D7E" w14:textId="77777777" w:rsidR="009434AD" w:rsidRDefault="009C4C9D">
      <w:pPr>
        <w:jc w:val="center"/>
        <w:rPr>
          <w:rFonts w:ascii="Arial" w:hAnsi="Arial"/>
          <w:b/>
        </w:rPr>
      </w:pPr>
      <w:r>
        <w:rPr>
          <w:rFonts w:ascii="Arial" w:hAnsi="Arial"/>
          <w:b/>
        </w:rPr>
        <w:t>ЗАПЛАВНЕНСКОГО СЕЛЬСКОГО ПОСЕЛЕНИЯ</w:t>
      </w:r>
    </w:p>
    <w:p w14:paraId="328352BE" w14:textId="77777777" w:rsidR="009434AD" w:rsidRDefault="009C4C9D">
      <w:pPr>
        <w:jc w:val="center"/>
        <w:rPr>
          <w:rFonts w:ascii="Arial" w:hAnsi="Arial"/>
          <w:b/>
        </w:rPr>
      </w:pPr>
      <w:r>
        <w:rPr>
          <w:rFonts w:ascii="Arial" w:hAnsi="Arial"/>
          <w:b/>
        </w:rPr>
        <w:t>ЛЕНИНСКОГО МУНИЦИПАЛЬНОГО РАЙОНА</w:t>
      </w:r>
    </w:p>
    <w:p w14:paraId="7309FFF0" w14:textId="77777777" w:rsidR="009434AD" w:rsidRDefault="009C4C9D">
      <w:pPr>
        <w:jc w:val="center"/>
        <w:rPr>
          <w:rFonts w:ascii="Arial" w:hAnsi="Arial"/>
          <w:b/>
        </w:rPr>
      </w:pPr>
      <w:r>
        <w:rPr>
          <w:rFonts w:ascii="Arial" w:hAnsi="Arial"/>
          <w:b/>
        </w:rPr>
        <w:t>ВОЛГОГРАДСКОЙ ОБЛАСТИ</w:t>
      </w:r>
    </w:p>
    <w:p w14:paraId="61AC8DE0" w14:textId="77777777" w:rsidR="009434AD" w:rsidRDefault="009434AD">
      <w:pPr>
        <w:rPr>
          <w:rFonts w:ascii="Arial" w:hAnsi="Arial"/>
        </w:rPr>
      </w:pPr>
    </w:p>
    <w:p w14:paraId="33CBB599" w14:textId="77777777" w:rsidR="009434AD" w:rsidRDefault="009C4C9D">
      <w:pPr>
        <w:jc w:val="center"/>
        <w:rPr>
          <w:rFonts w:ascii="Arial" w:hAnsi="Arial"/>
        </w:rPr>
      </w:pPr>
      <w:r>
        <w:rPr>
          <w:rFonts w:ascii="Arial" w:hAnsi="Arial"/>
        </w:rPr>
        <w:t>ПОСТАНОВЛЕНИЕ</w:t>
      </w:r>
    </w:p>
    <w:p w14:paraId="290285A7" w14:textId="1C5A2DA9" w:rsidR="009434AD" w:rsidRDefault="000A7B9F" w:rsidP="001C2389">
      <w:pPr>
        <w:jc w:val="center"/>
        <w:rPr>
          <w:rFonts w:ascii="Arial" w:hAnsi="Arial"/>
        </w:rPr>
      </w:pPr>
      <w:r>
        <w:rPr>
          <w:rFonts w:ascii="Arial" w:hAnsi="Arial"/>
        </w:rPr>
        <w:t xml:space="preserve"> </w:t>
      </w:r>
    </w:p>
    <w:p w14:paraId="60CE0DB1" w14:textId="0322E441" w:rsidR="009434AD" w:rsidRDefault="009C4C9D">
      <w:pPr>
        <w:rPr>
          <w:rFonts w:ascii="Arial" w:hAnsi="Arial"/>
        </w:rPr>
      </w:pPr>
      <w:r>
        <w:rPr>
          <w:rFonts w:ascii="Arial" w:hAnsi="Arial"/>
        </w:rPr>
        <w:t xml:space="preserve">от   </w:t>
      </w:r>
      <w:r w:rsidR="001C2389">
        <w:rPr>
          <w:rFonts w:ascii="Arial" w:hAnsi="Arial"/>
        </w:rPr>
        <w:t xml:space="preserve"> </w:t>
      </w:r>
      <w:r w:rsidR="000A7B9F">
        <w:rPr>
          <w:rFonts w:ascii="Arial" w:hAnsi="Arial"/>
        </w:rPr>
        <w:t>27</w:t>
      </w:r>
      <w:r>
        <w:rPr>
          <w:rFonts w:ascii="Arial" w:hAnsi="Arial"/>
        </w:rPr>
        <w:t>.</w:t>
      </w:r>
      <w:r w:rsidR="000A7B9F">
        <w:rPr>
          <w:rFonts w:ascii="Arial" w:hAnsi="Arial"/>
        </w:rPr>
        <w:t>01</w:t>
      </w:r>
      <w:r>
        <w:rPr>
          <w:rFonts w:ascii="Arial" w:hAnsi="Arial"/>
        </w:rPr>
        <w:t>.202</w:t>
      </w:r>
      <w:r w:rsidR="001C2389">
        <w:rPr>
          <w:rFonts w:ascii="Arial" w:hAnsi="Arial"/>
        </w:rPr>
        <w:t>5</w:t>
      </w:r>
      <w:r>
        <w:rPr>
          <w:rFonts w:ascii="Arial" w:hAnsi="Arial"/>
        </w:rPr>
        <w:t xml:space="preserve"> г.       №</w:t>
      </w:r>
      <w:r w:rsidR="001C2389">
        <w:rPr>
          <w:rFonts w:ascii="Arial" w:hAnsi="Arial"/>
        </w:rPr>
        <w:t xml:space="preserve"> </w:t>
      </w:r>
      <w:r w:rsidR="000A7B9F">
        <w:rPr>
          <w:rFonts w:ascii="Arial" w:hAnsi="Arial"/>
        </w:rPr>
        <w:t>4</w:t>
      </w:r>
    </w:p>
    <w:p w14:paraId="5BF017B7" w14:textId="77777777" w:rsidR="009434AD" w:rsidRDefault="009434AD">
      <w:pPr>
        <w:rPr>
          <w:rFonts w:ascii="Arial" w:hAnsi="Arial"/>
        </w:rPr>
      </w:pPr>
    </w:p>
    <w:p w14:paraId="24CAAE36" w14:textId="5F712EE3" w:rsidR="009434AD" w:rsidRDefault="009C4C9D">
      <w:pPr>
        <w:ind w:firstLine="708"/>
        <w:jc w:val="both"/>
        <w:rPr>
          <w:rFonts w:ascii="Arial" w:hAnsi="Arial"/>
        </w:rPr>
      </w:pPr>
      <w:r>
        <w:rPr>
          <w:rFonts w:ascii="Arial" w:hAnsi="Arial"/>
        </w:rPr>
        <w:t>О внесении изменений в постановление администрации Заплавненского сельского поселения от 10.04.2023  № 28 «Об утверждении муниципальной программы «</w:t>
      </w:r>
      <w:bookmarkStart w:id="0" w:name="_Hlk132291335"/>
      <w:r>
        <w:rPr>
          <w:rFonts w:ascii="Arial" w:hAnsi="Arial"/>
        </w:rPr>
        <w:t>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bookmarkEnd w:id="0"/>
      <w:r>
        <w:rPr>
          <w:rFonts w:ascii="Arial" w:hAnsi="Arial"/>
        </w:rPr>
        <w:t>»</w:t>
      </w:r>
    </w:p>
    <w:p w14:paraId="0E8A0238" w14:textId="77777777" w:rsidR="009434AD" w:rsidRDefault="009434AD">
      <w:pPr>
        <w:ind w:firstLine="708"/>
        <w:jc w:val="both"/>
        <w:rPr>
          <w:rFonts w:ascii="Arial" w:hAnsi="Arial"/>
        </w:rPr>
      </w:pPr>
    </w:p>
    <w:p w14:paraId="5F83E573" w14:textId="77777777" w:rsidR="009434AD" w:rsidRDefault="009C4C9D">
      <w:pPr>
        <w:jc w:val="both"/>
        <w:rPr>
          <w:rFonts w:ascii="Arial" w:hAnsi="Arial"/>
        </w:rPr>
      </w:pPr>
      <w:r>
        <w:rPr>
          <w:rFonts w:ascii="Arial" w:hAnsi="Arial"/>
        </w:rPr>
        <w:t xml:space="preserve">    В целях увековечения памяти погибших при защите Отечества в Заплавненском сельском поселении Ленинского муниципального района Волгоградской области, в соответствии с Федеральным законом от 06.10.2003г. № 131-ФЗ «Об общих принципах организации местного самоуправления в Российской Федерации», государственной программой Волгоградской области «Развитие культуры в Волгоградской области» утвержденной постановлением Администрации Волгоградской области от 08.05.2015г. № 217-п, постановлением администрации Заплавненского сельского поселения от 05.08.2020 № 71 «О порядке разработки муниципальных программ, их формирование и реализация в Заплавненском сельском поселении Ленинского муниципального района Волгоградской области» Уставом Заплавненского сельского поселения  Ленинского муниципального района Волгоградской области, администрация Заплавненского сельского поселения</w:t>
      </w:r>
    </w:p>
    <w:p w14:paraId="62065513" w14:textId="77777777" w:rsidR="009434AD" w:rsidRDefault="009434AD">
      <w:pPr>
        <w:jc w:val="both"/>
        <w:rPr>
          <w:rFonts w:ascii="Arial" w:hAnsi="Arial"/>
        </w:rPr>
      </w:pPr>
    </w:p>
    <w:p w14:paraId="27FAB41D" w14:textId="77777777" w:rsidR="009434AD" w:rsidRDefault="009C4C9D">
      <w:pPr>
        <w:tabs>
          <w:tab w:val="left" w:pos="0"/>
        </w:tabs>
        <w:spacing w:after="200"/>
        <w:jc w:val="both"/>
        <w:rPr>
          <w:rFonts w:ascii="Arial" w:hAnsi="Arial"/>
          <w:b/>
        </w:rPr>
      </w:pPr>
      <w:r>
        <w:rPr>
          <w:rFonts w:ascii="Arial" w:hAnsi="Arial"/>
          <w:b/>
        </w:rPr>
        <w:t>ПОСТАНОВЛЯЕТ:</w:t>
      </w:r>
    </w:p>
    <w:p w14:paraId="57DC79D3" w14:textId="2CBB8067" w:rsidR="009434AD" w:rsidRDefault="009C4C9D">
      <w:pPr>
        <w:tabs>
          <w:tab w:val="left" w:pos="0"/>
        </w:tabs>
        <w:spacing w:after="200"/>
        <w:jc w:val="both"/>
        <w:rPr>
          <w:rFonts w:ascii="Arial" w:hAnsi="Arial"/>
        </w:rPr>
      </w:pPr>
      <w:r>
        <w:rPr>
          <w:rFonts w:ascii="Arial" w:hAnsi="Arial"/>
        </w:rPr>
        <w:tab/>
        <w:t>1.</w:t>
      </w:r>
      <w:r>
        <w:rPr>
          <w:rFonts w:ascii="Arial" w:hAnsi="Arial"/>
        </w:rPr>
        <w:tab/>
        <w:t>Внести в Муниципальную программу «Увековечение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 утвержденную постановлением администрации Заплавненского сельского поселения от 10.04.2023  № 28,    следующие изменения:</w:t>
      </w:r>
    </w:p>
    <w:p w14:paraId="403A83D2" w14:textId="77777777" w:rsidR="009434AD" w:rsidRDefault="009C4C9D">
      <w:pPr>
        <w:tabs>
          <w:tab w:val="left" w:pos="0"/>
        </w:tabs>
        <w:jc w:val="both"/>
        <w:rPr>
          <w:rFonts w:ascii="Arial" w:hAnsi="Arial"/>
        </w:rPr>
      </w:pPr>
      <w:r>
        <w:rPr>
          <w:rFonts w:ascii="Arial" w:hAnsi="Arial"/>
        </w:rPr>
        <w:tab/>
        <w:t>1.1.</w:t>
      </w:r>
      <w:r>
        <w:rPr>
          <w:rFonts w:ascii="Arial" w:hAnsi="Arial"/>
        </w:rPr>
        <w:tab/>
        <w:t>В паспорте муниципальной программы  Заплавненского сельского поселения «Увековечение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  пункт «Объемы и источники финансирования программы (подпрограммы)» изложить в следующей  редакции:</w:t>
      </w:r>
    </w:p>
    <w:p w14:paraId="1FDFE5E9" w14:textId="77777777" w:rsidR="009434AD" w:rsidRDefault="009C4C9D">
      <w:pPr>
        <w:pStyle w:val="ConsPlusNormal"/>
        <w:widowControl/>
        <w:jc w:val="both"/>
        <w:outlineLvl w:val="0"/>
        <w:rPr>
          <w:sz w:val="24"/>
        </w:rPr>
      </w:pPr>
      <w:r>
        <w:rPr>
          <w:sz w:val="24"/>
        </w:rPr>
        <w:t>«Реализация мероприятий Программы предполагает финансирование из бюджета Волгоградской области и бюджета Заплавненского сельского поселения.</w:t>
      </w:r>
    </w:p>
    <w:p w14:paraId="6B83CE38" w14:textId="633B8AA0" w:rsidR="009434AD" w:rsidRDefault="009C4C9D">
      <w:pPr>
        <w:jc w:val="both"/>
        <w:outlineLvl w:val="0"/>
        <w:rPr>
          <w:rFonts w:ascii="Arial" w:hAnsi="Arial"/>
        </w:rPr>
      </w:pPr>
      <w:r>
        <w:rPr>
          <w:rFonts w:ascii="Arial" w:hAnsi="Arial"/>
        </w:rPr>
        <w:t xml:space="preserve">Общий объём финансирования программы  из бюджетов всех уровней на планируемые  2023-2025 годы составит  </w:t>
      </w:r>
      <w:r w:rsidR="001C2389" w:rsidRPr="001C2389">
        <w:rPr>
          <w:rFonts w:ascii="Arial" w:hAnsi="Arial"/>
        </w:rPr>
        <w:t>2 960,3</w:t>
      </w:r>
      <w:r w:rsidR="001C2389">
        <w:rPr>
          <w:rFonts w:ascii="Arial" w:hAnsi="Arial"/>
        </w:rPr>
        <w:t xml:space="preserve"> </w:t>
      </w:r>
      <w:r>
        <w:rPr>
          <w:rFonts w:ascii="Arial" w:hAnsi="Arial"/>
        </w:rPr>
        <w:t>тыс. рублей, в том числе по годам:</w:t>
      </w:r>
    </w:p>
    <w:p w14:paraId="3A8B2B7C" w14:textId="77777777" w:rsidR="009434AD" w:rsidRDefault="009C4C9D">
      <w:pPr>
        <w:jc w:val="both"/>
        <w:outlineLvl w:val="0"/>
        <w:rPr>
          <w:rFonts w:ascii="Arial" w:hAnsi="Arial"/>
        </w:rPr>
      </w:pPr>
      <w:r>
        <w:rPr>
          <w:rFonts w:ascii="Arial" w:hAnsi="Arial"/>
        </w:rPr>
        <w:t>2023 год –  599,00  тыс. рублей,</w:t>
      </w:r>
    </w:p>
    <w:p w14:paraId="081018AE" w14:textId="77777777" w:rsidR="009434AD" w:rsidRDefault="009C4C9D">
      <w:pPr>
        <w:jc w:val="both"/>
        <w:outlineLvl w:val="0"/>
        <w:rPr>
          <w:rFonts w:ascii="Arial" w:hAnsi="Arial"/>
        </w:rPr>
      </w:pPr>
      <w:r>
        <w:rPr>
          <w:rFonts w:ascii="Arial" w:hAnsi="Arial"/>
        </w:rPr>
        <w:t>2024 год -   1 180,15 тыс. рублей.</w:t>
      </w:r>
    </w:p>
    <w:p w14:paraId="6C8F7C83" w14:textId="2C4921F9" w:rsidR="009434AD" w:rsidRDefault="009C4C9D">
      <w:pPr>
        <w:jc w:val="both"/>
        <w:outlineLvl w:val="0"/>
        <w:rPr>
          <w:rFonts w:ascii="Arial" w:hAnsi="Arial"/>
        </w:rPr>
      </w:pPr>
      <w:r>
        <w:rPr>
          <w:rFonts w:ascii="Arial" w:hAnsi="Arial"/>
        </w:rPr>
        <w:t xml:space="preserve">2025 год </w:t>
      </w:r>
      <w:r w:rsidR="001C2389">
        <w:rPr>
          <w:rFonts w:ascii="Arial" w:hAnsi="Arial"/>
        </w:rPr>
        <w:t xml:space="preserve">- 1 180,15 </w:t>
      </w:r>
      <w:r>
        <w:rPr>
          <w:rFonts w:ascii="Arial" w:hAnsi="Arial"/>
        </w:rPr>
        <w:t>тыс. рублей.</w:t>
      </w:r>
    </w:p>
    <w:p w14:paraId="57A89B5C" w14:textId="6BFF50A4" w:rsidR="009434AD" w:rsidRDefault="009C4C9D">
      <w:pPr>
        <w:tabs>
          <w:tab w:val="left" w:pos="0"/>
        </w:tabs>
        <w:jc w:val="both"/>
        <w:rPr>
          <w:rFonts w:ascii="Arial" w:hAnsi="Arial"/>
        </w:rPr>
      </w:pPr>
      <w:r>
        <w:rPr>
          <w:rFonts w:ascii="Arial" w:hAnsi="Arial"/>
        </w:rPr>
        <w:t>Объёмы финансирования ежегодно подлежат уточнению, исходя из возможности бюджета на очередной финансовый год</w:t>
      </w:r>
      <w:r w:rsidR="001C2389">
        <w:rPr>
          <w:rFonts w:ascii="Arial" w:hAnsi="Arial"/>
        </w:rPr>
        <w:t>»</w:t>
      </w:r>
      <w:r>
        <w:rPr>
          <w:rFonts w:ascii="Arial" w:hAnsi="Arial"/>
        </w:rPr>
        <w:t>.</w:t>
      </w:r>
    </w:p>
    <w:p w14:paraId="06420A7D" w14:textId="19B4FBA5" w:rsidR="001C2389" w:rsidRDefault="009C4C9D" w:rsidP="001C2389">
      <w:pPr>
        <w:tabs>
          <w:tab w:val="left" w:pos="0"/>
        </w:tabs>
        <w:jc w:val="both"/>
        <w:rPr>
          <w:rFonts w:ascii="Arial" w:hAnsi="Arial"/>
        </w:rPr>
      </w:pPr>
      <w:r>
        <w:rPr>
          <w:rFonts w:ascii="Arial" w:hAnsi="Arial"/>
        </w:rPr>
        <w:tab/>
        <w:t>1.2.</w:t>
      </w:r>
      <w:r w:rsidR="001C2389" w:rsidRPr="001C2389">
        <w:rPr>
          <w:rFonts w:ascii="Arial" w:hAnsi="Arial"/>
        </w:rPr>
        <w:t xml:space="preserve"> </w:t>
      </w:r>
      <w:r w:rsidR="001C2389">
        <w:rPr>
          <w:rFonts w:ascii="Arial" w:hAnsi="Arial"/>
        </w:rPr>
        <w:t>В паспорте муниципальной программы  Заплавненского сельского поселения «Увековечение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  пункт «Целевые показатели программы (подпрограммы), их значения на последний год реализации» изложить в следующей  редакции:</w:t>
      </w:r>
    </w:p>
    <w:p w14:paraId="5FF29B34" w14:textId="758DB102" w:rsidR="001C2389" w:rsidRDefault="001C2389" w:rsidP="001C2389">
      <w:pPr>
        <w:pStyle w:val="ConsPlusNormal"/>
        <w:widowControl/>
        <w:outlineLvl w:val="0"/>
        <w:rPr>
          <w:sz w:val="24"/>
        </w:rPr>
      </w:pPr>
      <w:r>
        <w:rPr>
          <w:sz w:val="24"/>
        </w:rPr>
        <w:t>«- заключение контракта для разработки проектно-сметной документации (2023 г.);</w:t>
      </w:r>
    </w:p>
    <w:p w14:paraId="7938F141" w14:textId="185E5272" w:rsidR="001C2389" w:rsidRDefault="001C2389" w:rsidP="001C2389">
      <w:pPr>
        <w:jc w:val="both"/>
        <w:rPr>
          <w:rFonts w:ascii="Arial" w:hAnsi="Arial"/>
        </w:rPr>
      </w:pPr>
      <w:r>
        <w:rPr>
          <w:rFonts w:ascii="Arial" w:hAnsi="Arial"/>
        </w:rPr>
        <w:t>- разработка и утверждение проектно-сметной документации (2023 г.).</w:t>
      </w:r>
    </w:p>
    <w:p w14:paraId="1211E2FF" w14:textId="62274A68" w:rsidR="001C2389" w:rsidRDefault="001C2389" w:rsidP="001C2389">
      <w:pPr>
        <w:pStyle w:val="ConsPlusNormal"/>
        <w:widowControl/>
        <w:jc w:val="both"/>
        <w:outlineLvl w:val="0"/>
      </w:pPr>
      <w:r>
        <w:rPr>
          <w:sz w:val="24"/>
        </w:rPr>
        <w:t>- работы по сохранению объекта культурного наследия (2025 г.)</w:t>
      </w:r>
      <w:r>
        <w:t>»</w:t>
      </w:r>
      <w:r>
        <w:rPr>
          <w:sz w:val="24"/>
        </w:rPr>
        <w:t>.</w:t>
      </w:r>
    </w:p>
    <w:p w14:paraId="2434E5B4" w14:textId="53594FF7" w:rsidR="0028316E" w:rsidRDefault="001C2389" w:rsidP="0028316E">
      <w:pPr>
        <w:ind w:firstLine="567"/>
        <w:jc w:val="both"/>
        <w:outlineLvl w:val="0"/>
        <w:rPr>
          <w:rFonts w:ascii="Arial" w:hAnsi="Arial"/>
        </w:rPr>
      </w:pPr>
      <w:r>
        <w:rPr>
          <w:rFonts w:ascii="Arial" w:hAnsi="Arial"/>
        </w:rPr>
        <w:lastRenderedPageBreak/>
        <w:t xml:space="preserve">  1.3.</w:t>
      </w:r>
      <w:r w:rsidR="0028316E" w:rsidRPr="0028316E">
        <w:rPr>
          <w:rFonts w:ascii="Arial" w:hAnsi="Arial"/>
        </w:rPr>
        <w:t xml:space="preserve"> </w:t>
      </w:r>
      <w:r w:rsidR="0028316E">
        <w:rPr>
          <w:rFonts w:ascii="Arial" w:hAnsi="Arial"/>
        </w:rPr>
        <w:t>Раздел 5 «</w:t>
      </w:r>
      <w:r w:rsidR="0028316E" w:rsidRPr="0028316E">
        <w:rPr>
          <w:rFonts w:ascii="Arial" w:hAnsi="Arial"/>
        </w:rPr>
        <w:t>Целевые показатели достижения целей и решения задач, основные</w:t>
      </w:r>
      <w:r w:rsidR="0028316E">
        <w:rPr>
          <w:rFonts w:ascii="Arial" w:hAnsi="Arial"/>
        </w:rPr>
        <w:t xml:space="preserve"> </w:t>
      </w:r>
      <w:r w:rsidR="0028316E" w:rsidRPr="0028316E">
        <w:rPr>
          <w:rFonts w:ascii="Arial" w:hAnsi="Arial"/>
        </w:rPr>
        <w:t>ожидаемые конечные результаты  муниципальной программы</w:t>
      </w:r>
      <w:r w:rsidR="0028316E">
        <w:rPr>
          <w:rFonts w:ascii="Arial" w:hAnsi="Arial"/>
        </w:rPr>
        <w:t>» изложить в следующей  редакции:</w:t>
      </w:r>
    </w:p>
    <w:p w14:paraId="79DB985E" w14:textId="19F67040" w:rsidR="0028316E" w:rsidRDefault="009C4C9D" w:rsidP="0028316E">
      <w:pPr>
        <w:jc w:val="center"/>
        <w:rPr>
          <w:rFonts w:ascii="Arial" w:hAnsi="Arial"/>
          <w:b/>
        </w:rPr>
      </w:pPr>
      <w:r>
        <w:rPr>
          <w:rFonts w:ascii="Arial" w:hAnsi="Arial"/>
        </w:rPr>
        <w:t xml:space="preserve"> </w:t>
      </w:r>
      <w:r w:rsidR="0028316E">
        <w:rPr>
          <w:rFonts w:ascii="Arial" w:hAnsi="Arial"/>
          <w:b/>
        </w:rPr>
        <w:t>3. Целевые показатели достижения целей и решения задач, основные</w:t>
      </w:r>
    </w:p>
    <w:p w14:paraId="78715517" w14:textId="77777777" w:rsidR="0028316E" w:rsidRDefault="0028316E" w:rsidP="0028316E">
      <w:pPr>
        <w:rPr>
          <w:rFonts w:ascii="Arial" w:hAnsi="Arial"/>
          <w:b/>
        </w:rPr>
      </w:pPr>
      <w:r>
        <w:rPr>
          <w:rFonts w:ascii="Arial" w:hAnsi="Arial"/>
          <w:b/>
        </w:rPr>
        <w:t>ожидаемые конечные результаты  муниципальной программы</w:t>
      </w:r>
    </w:p>
    <w:p w14:paraId="2EDA58CE" w14:textId="77777777" w:rsidR="0028316E" w:rsidRDefault="0028316E" w:rsidP="0028316E">
      <w:pPr>
        <w:jc w:val="center"/>
        <w:rPr>
          <w:rFonts w:ascii="Arial" w:hAnsi="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977"/>
        <w:gridCol w:w="1423"/>
        <w:gridCol w:w="1440"/>
      </w:tblGrid>
      <w:tr w:rsidR="0028316E" w14:paraId="70672EED" w14:textId="77777777" w:rsidTr="00687D62">
        <w:tc>
          <w:tcPr>
            <w:tcW w:w="3794" w:type="dxa"/>
          </w:tcPr>
          <w:p w14:paraId="098D9DA6" w14:textId="77777777" w:rsidR="0028316E" w:rsidRDefault="0028316E" w:rsidP="00687D62">
            <w:pPr>
              <w:pStyle w:val="ConsPlusNormal"/>
              <w:widowControl/>
              <w:outlineLvl w:val="0"/>
              <w:rPr>
                <w:sz w:val="24"/>
              </w:rPr>
            </w:pPr>
            <w:r>
              <w:rPr>
                <w:sz w:val="24"/>
              </w:rPr>
              <w:t>Цель и задача</w:t>
            </w:r>
          </w:p>
        </w:tc>
        <w:tc>
          <w:tcPr>
            <w:tcW w:w="2977" w:type="dxa"/>
          </w:tcPr>
          <w:p w14:paraId="18E58F5F" w14:textId="77777777" w:rsidR="0028316E" w:rsidRDefault="0028316E" w:rsidP="00687D62">
            <w:pPr>
              <w:pStyle w:val="ConsPlusNormal"/>
              <w:widowControl/>
              <w:outlineLvl w:val="0"/>
              <w:rPr>
                <w:sz w:val="24"/>
              </w:rPr>
            </w:pPr>
            <w:r>
              <w:rPr>
                <w:sz w:val="24"/>
              </w:rPr>
              <w:t>Целевой индикатор</w:t>
            </w:r>
          </w:p>
        </w:tc>
        <w:tc>
          <w:tcPr>
            <w:tcW w:w="1423" w:type="dxa"/>
          </w:tcPr>
          <w:p w14:paraId="39B9ED7A" w14:textId="77777777" w:rsidR="0028316E" w:rsidRDefault="0028316E" w:rsidP="00687D62">
            <w:pPr>
              <w:pStyle w:val="ConsPlusNormal"/>
              <w:widowControl/>
              <w:outlineLvl w:val="0"/>
              <w:rPr>
                <w:sz w:val="24"/>
              </w:rPr>
            </w:pPr>
            <w:r>
              <w:rPr>
                <w:sz w:val="24"/>
              </w:rPr>
              <w:t>Ед. измерения</w:t>
            </w:r>
          </w:p>
        </w:tc>
        <w:tc>
          <w:tcPr>
            <w:tcW w:w="1440" w:type="dxa"/>
          </w:tcPr>
          <w:p w14:paraId="2CD8437A" w14:textId="77777777" w:rsidR="0028316E" w:rsidRDefault="0028316E" w:rsidP="00687D62">
            <w:pPr>
              <w:pStyle w:val="ConsPlusNormal"/>
              <w:widowControl/>
              <w:outlineLvl w:val="0"/>
              <w:rPr>
                <w:sz w:val="24"/>
              </w:rPr>
            </w:pPr>
            <w:r>
              <w:rPr>
                <w:sz w:val="24"/>
              </w:rPr>
              <w:t>2023-2025</w:t>
            </w:r>
          </w:p>
          <w:p w14:paraId="7FA17735" w14:textId="77777777" w:rsidR="0028316E" w:rsidRDefault="0028316E" w:rsidP="00687D62">
            <w:pPr>
              <w:pStyle w:val="ConsPlusNormal"/>
              <w:widowControl/>
              <w:outlineLvl w:val="0"/>
              <w:rPr>
                <w:sz w:val="24"/>
              </w:rPr>
            </w:pPr>
            <w:r>
              <w:rPr>
                <w:sz w:val="24"/>
              </w:rPr>
              <w:t>год</w:t>
            </w:r>
          </w:p>
        </w:tc>
      </w:tr>
      <w:tr w:rsidR="0028316E" w14:paraId="5CA8DB98" w14:textId="77777777" w:rsidTr="00687D62">
        <w:tc>
          <w:tcPr>
            <w:tcW w:w="3794" w:type="dxa"/>
          </w:tcPr>
          <w:p w14:paraId="418031E9" w14:textId="77777777" w:rsidR="0028316E" w:rsidRDefault="0028316E" w:rsidP="00687D62">
            <w:pPr>
              <w:pStyle w:val="ConsPlusNormal"/>
              <w:widowControl/>
              <w:outlineLvl w:val="0"/>
              <w:rPr>
                <w:sz w:val="24"/>
              </w:rPr>
            </w:pPr>
            <w:r>
              <w:rPr>
                <w:sz w:val="24"/>
              </w:rPr>
              <w:t>Восстановление (ремонт, реставрация, благоустройство) воинского захоронения на территории Заплавненского сельского поселения Ленинского муниципального района Волгоградской области</w:t>
            </w:r>
          </w:p>
        </w:tc>
        <w:tc>
          <w:tcPr>
            <w:tcW w:w="2977" w:type="dxa"/>
          </w:tcPr>
          <w:p w14:paraId="6E077C34" w14:textId="77777777" w:rsidR="0028316E" w:rsidRDefault="0028316E" w:rsidP="00687D62">
            <w:pPr>
              <w:pStyle w:val="ConsPlusNormal"/>
              <w:widowControl/>
              <w:outlineLvl w:val="0"/>
              <w:rPr>
                <w:sz w:val="24"/>
              </w:rPr>
            </w:pPr>
            <w:r>
              <w:rPr>
                <w:sz w:val="24"/>
              </w:rPr>
              <w:t>- заключение контракта для разработки проектно-сметной документации (2023 г.);</w:t>
            </w:r>
          </w:p>
          <w:p w14:paraId="3034B873" w14:textId="77777777" w:rsidR="0028316E" w:rsidRDefault="0028316E" w:rsidP="00687D62">
            <w:pPr>
              <w:pStyle w:val="ConsPlusNormal"/>
              <w:widowControl/>
              <w:outlineLvl w:val="0"/>
              <w:rPr>
                <w:sz w:val="24"/>
              </w:rPr>
            </w:pPr>
            <w:r>
              <w:rPr>
                <w:sz w:val="24"/>
              </w:rPr>
              <w:t>- разработка и утверждение проектно-сметной документации (2023 г.).</w:t>
            </w:r>
          </w:p>
          <w:p w14:paraId="7194DA6F" w14:textId="77777777" w:rsidR="0028316E" w:rsidRDefault="0028316E" w:rsidP="00687D62">
            <w:pPr>
              <w:pStyle w:val="ConsPlusNormal"/>
              <w:widowControl/>
              <w:outlineLvl w:val="0"/>
              <w:rPr>
                <w:sz w:val="24"/>
              </w:rPr>
            </w:pPr>
            <w:r>
              <w:rPr>
                <w:sz w:val="24"/>
              </w:rPr>
              <w:t>- работы по сохранению объекта культурного наследия (2025 г.)</w:t>
            </w:r>
          </w:p>
        </w:tc>
        <w:tc>
          <w:tcPr>
            <w:tcW w:w="1423" w:type="dxa"/>
          </w:tcPr>
          <w:p w14:paraId="768CB92D" w14:textId="77777777" w:rsidR="0028316E" w:rsidRDefault="0028316E" w:rsidP="00687D62">
            <w:pPr>
              <w:pStyle w:val="ConsPlusNormal"/>
              <w:widowControl/>
              <w:outlineLvl w:val="0"/>
              <w:rPr>
                <w:sz w:val="24"/>
              </w:rPr>
            </w:pPr>
            <w:r>
              <w:rPr>
                <w:sz w:val="24"/>
              </w:rPr>
              <w:t>единица</w:t>
            </w:r>
          </w:p>
        </w:tc>
        <w:tc>
          <w:tcPr>
            <w:tcW w:w="1440" w:type="dxa"/>
          </w:tcPr>
          <w:p w14:paraId="0FA8E012" w14:textId="77777777" w:rsidR="0028316E" w:rsidRDefault="0028316E" w:rsidP="00687D62">
            <w:pPr>
              <w:pStyle w:val="ConsPlusNormal"/>
              <w:widowControl/>
              <w:outlineLvl w:val="0"/>
              <w:rPr>
                <w:sz w:val="24"/>
              </w:rPr>
            </w:pPr>
            <w:r>
              <w:rPr>
                <w:sz w:val="24"/>
              </w:rPr>
              <w:t>1</w:t>
            </w:r>
          </w:p>
        </w:tc>
      </w:tr>
    </w:tbl>
    <w:p w14:paraId="54FD33E1" w14:textId="77777777" w:rsidR="0028316E" w:rsidRDefault="0028316E" w:rsidP="0028316E">
      <w:pPr>
        <w:pStyle w:val="ConsPlusNormal"/>
        <w:widowControl/>
        <w:jc w:val="both"/>
        <w:outlineLvl w:val="0"/>
        <w:rPr>
          <w:sz w:val="24"/>
        </w:rPr>
      </w:pPr>
      <w:r>
        <w:rPr>
          <w:sz w:val="24"/>
        </w:rPr>
        <w:t>Реализация Программы позволит значительно улучшить состояние воинского захоронения, расположенного на территории Заплавненского сельского поселения, укрепить статус воинских захоронений, обеспечить сохранение восстановленного воинского захоронения в хорошем состоянии на протяжении длительного времени.</w:t>
      </w:r>
    </w:p>
    <w:p w14:paraId="10BC1A87" w14:textId="77777777" w:rsidR="0028316E" w:rsidRDefault="0028316E" w:rsidP="0028316E">
      <w:pPr>
        <w:pStyle w:val="ConsPlusNormal"/>
        <w:widowControl/>
        <w:jc w:val="both"/>
        <w:outlineLvl w:val="0"/>
        <w:rPr>
          <w:sz w:val="24"/>
        </w:rPr>
      </w:pPr>
      <w:r>
        <w:rPr>
          <w:sz w:val="24"/>
        </w:rPr>
        <w:t xml:space="preserve">    Реализация Программы не предполагает возникновения экологических последствий.</w:t>
      </w:r>
    </w:p>
    <w:p w14:paraId="1B527414" w14:textId="77777777" w:rsidR="0028316E" w:rsidRDefault="0028316E" w:rsidP="0028316E">
      <w:pPr>
        <w:pStyle w:val="ConsPlusNormal"/>
        <w:widowControl/>
        <w:jc w:val="both"/>
        <w:outlineLvl w:val="0"/>
        <w:rPr>
          <w:sz w:val="24"/>
        </w:rPr>
      </w:pPr>
      <w:r>
        <w:rPr>
          <w:sz w:val="24"/>
        </w:rPr>
        <w:t xml:space="preserve">    Совокупный эффект от реализации мероприятий Программы можно рассматривать как сочетание воспитательного, экономического и социального эффектов.</w:t>
      </w:r>
    </w:p>
    <w:p w14:paraId="453BDE3C" w14:textId="77777777" w:rsidR="0028316E" w:rsidRDefault="0028316E" w:rsidP="0028316E">
      <w:pPr>
        <w:pStyle w:val="ConsPlusNormal"/>
        <w:widowControl/>
        <w:jc w:val="both"/>
        <w:outlineLvl w:val="0"/>
        <w:rPr>
          <w:sz w:val="24"/>
        </w:rPr>
      </w:pPr>
      <w:r>
        <w:rPr>
          <w:sz w:val="24"/>
        </w:rPr>
        <w:t xml:space="preserve">    Воспитательный эффект предусматривает формирование уважительного отношения граждан к памяти погибших при защите Отечества, чувства гордости за свою отчизну.</w:t>
      </w:r>
    </w:p>
    <w:p w14:paraId="24C97BC4" w14:textId="77777777" w:rsidR="0028316E" w:rsidRDefault="0028316E" w:rsidP="0028316E">
      <w:pPr>
        <w:pStyle w:val="ConsPlusNormal"/>
        <w:widowControl/>
        <w:jc w:val="both"/>
        <w:outlineLvl w:val="0"/>
        <w:rPr>
          <w:sz w:val="24"/>
        </w:rPr>
      </w:pPr>
      <w:r>
        <w:rPr>
          <w:sz w:val="24"/>
        </w:rPr>
        <w:t xml:space="preserve">    Экономический эффект возникает в результате своевременного выполнения мероприятий Программы, после которых не потребуются государственные расходы на первоочередные мероприятия по обустройству и восстановлению воинского захоронения в течение последующих 20 - 25 лет.</w:t>
      </w:r>
    </w:p>
    <w:p w14:paraId="609DCB1E" w14:textId="77777777" w:rsidR="0028316E" w:rsidRDefault="0028316E" w:rsidP="0028316E">
      <w:pPr>
        <w:pStyle w:val="ConsPlusNormal"/>
        <w:widowControl/>
        <w:jc w:val="both"/>
        <w:outlineLvl w:val="0"/>
        <w:rPr>
          <w:sz w:val="24"/>
        </w:rPr>
      </w:pPr>
      <w:r>
        <w:rPr>
          <w:sz w:val="24"/>
        </w:rPr>
        <w:t xml:space="preserve">    Социальный эффект проявится в воспитании патриотизма у граждан, особенно у подрастающего поколения и подготовке их к достойному самоотверженному служению обществу и государству, к выполнению обязанностей по защите Отечества.</w:t>
      </w:r>
    </w:p>
    <w:p w14:paraId="20863197" w14:textId="77777777" w:rsidR="0028316E" w:rsidRDefault="0028316E" w:rsidP="0028316E">
      <w:pPr>
        <w:pStyle w:val="ConsPlusNormal"/>
        <w:widowControl/>
        <w:jc w:val="both"/>
        <w:outlineLvl w:val="0"/>
        <w:rPr>
          <w:sz w:val="24"/>
        </w:rPr>
      </w:pPr>
      <w:r>
        <w:rPr>
          <w:sz w:val="24"/>
        </w:rPr>
        <w:t xml:space="preserve">    Оценка результативности Программы осуществляется путем сравнения значений показателей в год окончания ее реализации с их целевыми значениями. При этом результативность мероприятий Программы оценивается исходя из соответствия его ожидаемых результатов поставленной цели и степени приближения к этой цели.</w:t>
      </w:r>
    </w:p>
    <w:p w14:paraId="7F3B64FE" w14:textId="572932B7" w:rsidR="0028316E" w:rsidRDefault="0028316E">
      <w:pPr>
        <w:ind w:firstLine="567"/>
        <w:jc w:val="both"/>
        <w:outlineLvl w:val="0"/>
        <w:rPr>
          <w:rFonts w:ascii="Arial" w:hAnsi="Arial"/>
        </w:rPr>
      </w:pPr>
    </w:p>
    <w:p w14:paraId="7A5CF64E" w14:textId="2E55B2BA" w:rsidR="009434AD" w:rsidRDefault="0028316E">
      <w:pPr>
        <w:ind w:firstLine="567"/>
        <w:jc w:val="both"/>
        <w:outlineLvl w:val="0"/>
        <w:rPr>
          <w:rFonts w:ascii="Arial" w:hAnsi="Arial"/>
        </w:rPr>
      </w:pPr>
      <w:r>
        <w:rPr>
          <w:rFonts w:ascii="Arial" w:hAnsi="Arial"/>
        </w:rPr>
        <w:t xml:space="preserve">  1.4. </w:t>
      </w:r>
      <w:r w:rsidR="009C4C9D">
        <w:rPr>
          <w:rFonts w:ascii="Arial" w:hAnsi="Arial"/>
        </w:rPr>
        <w:t>Раздел 5 «Обоснование объема финансовых ресурсов, необходимых для реализации муниципальной программы» изложить в следующей  редакции:</w:t>
      </w:r>
    </w:p>
    <w:p w14:paraId="5B61FF07" w14:textId="77777777" w:rsidR="009434AD" w:rsidRDefault="009C4C9D">
      <w:pPr>
        <w:ind w:firstLine="567"/>
        <w:jc w:val="both"/>
        <w:outlineLvl w:val="0"/>
        <w:rPr>
          <w:rFonts w:ascii="Arial" w:hAnsi="Arial"/>
        </w:rPr>
      </w:pPr>
      <w:r>
        <w:rPr>
          <w:rFonts w:ascii="Arial" w:hAnsi="Arial"/>
        </w:rPr>
        <w:t>«5. Обоснование объема финансовых ресурсов, необходимых для реализации муниципальной программы</w:t>
      </w:r>
    </w:p>
    <w:p w14:paraId="59819093" w14:textId="77777777" w:rsidR="009434AD" w:rsidRDefault="009434AD">
      <w:pPr>
        <w:ind w:firstLine="567"/>
        <w:jc w:val="both"/>
        <w:outlineLvl w:val="0"/>
        <w:rPr>
          <w:rFonts w:ascii="Arial" w:hAnsi="Arial"/>
        </w:rPr>
      </w:pPr>
    </w:p>
    <w:p w14:paraId="5A9439DB" w14:textId="77777777" w:rsidR="009434AD" w:rsidRDefault="009C4C9D">
      <w:pPr>
        <w:ind w:firstLine="567"/>
        <w:jc w:val="both"/>
        <w:outlineLvl w:val="0"/>
        <w:rPr>
          <w:rFonts w:ascii="Arial" w:hAnsi="Arial"/>
        </w:rPr>
      </w:pPr>
      <w:r>
        <w:rPr>
          <w:rFonts w:ascii="Arial" w:hAnsi="Arial"/>
        </w:rPr>
        <w:t xml:space="preserve">            Финансирование программных мероприятий осуществляется за счет средств бюджета Волгоградской области, бюджета Заплавненского сельского поселения.</w:t>
      </w:r>
    </w:p>
    <w:p w14:paraId="037C7A54" w14:textId="673E7FE3" w:rsidR="009434AD" w:rsidRDefault="009C4C9D">
      <w:pPr>
        <w:ind w:firstLine="567"/>
        <w:jc w:val="both"/>
        <w:outlineLvl w:val="0"/>
        <w:rPr>
          <w:rFonts w:ascii="Arial" w:hAnsi="Arial"/>
        </w:rPr>
      </w:pPr>
      <w:r>
        <w:rPr>
          <w:rFonts w:ascii="Arial" w:hAnsi="Arial"/>
        </w:rPr>
        <w:t xml:space="preserve">Общий объём финансирования программы  из бюджетов всех уровней на планируемые  2023-2025 годы составит  </w:t>
      </w:r>
      <w:r w:rsidR="001C2389" w:rsidRPr="001C2389">
        <w:rPr>
          <w:rFonts w:ascii="Arial" w:hAnsi="Arial"/>
        </w:rPr>
        <w:t>2 960,3</w:t>
      </w:r>
      <w:r w:rsidR="001C2389">
        <w:rPr>
          <w:rFonts w:ascii="Arial" w:hAnsi="Arial"/>
        </w:rPr>
        <w:t xml:space="preserve"> </w:t>
      </w:r>
      <w:r>
        <w:rPr>
          <w:rFonts w:ascii="Arial" w:hAnsi="Arial"/>
        </w:rPr>
        <w:t>тыс. рублей, в том числе по годам:</w:t>
      </w:r>
    </w:p>
    <w:p w14:paraId="596D8DFB" w14:textId="77777777" w:rsidR="009434AD" w:rsidRDefault="009C4C9D">
      <w:pPr>
        <w:ind w:firstLine="567"/>
        <w:jc w:val="both"/>
        <w:outlineLvl w:val="0"/>
        <w:rPr>
          <w:rFonts w:ascii="Arial" w:hAnsi="Arial"/>
        </w:rPr>
      </w:pPr>
      <w:r>
        <w:rPr>
          <w:rFonts w:ascii="Arial" w:hAnsi="Arial"/>
        </w:rPr>
        <w:t>2023 год –  599,00  тыс. рублей,</w:t>
      </w:r>
    </w:p>
    <w:p w14:paraId="5AECA921" w14:textId="77777777" w:rsidR="009434AD" w:rsidRDefault="009C4C9D">
      <w:pPr>
        <w:ind w:firstLine="567"/>
        <w:jc w:val="both"/>
        <w:outlineLvl w:val="0"/>
        <w:rPr>
          <w:rFonts w:ascii="Arial" w:hAnsi="Arial"/>
        </w:rPr>
      </w:pPr>
      <w:r>
        <w:rPr>
          <w:rFonts w:ascii="Arial" w:hAnsi="Arial"/>
        </w:rPr>
        <w:t>2024 год -   1 180,15 тыс. рублей.</w:t>
      </w:r>
    </w:p>
    <w:p w14:paraId="442133C0" w14:textId="621ADD77" w:rsidR="009434AD" w:rsidRDefault="009C4C9D">
      <w:pPr>
        <w:ind w:firstLine="567"/>
        <w:jc w:val="both"/>
        <w:outlineLvl w:val="0"/>
        <w:rPr>
          <w:rFonts w:ascii="Arial" w:hAnsi="Arial"/>
        </w:rPr>
      </w:pPr>
      <w:r>
        <w:rPr>
          <w:rFonts w:ascii="Arial" w:hAnsi="Arial"/>
        </w:rPr>
        <w:t xml:space="preserve">2025 год –  </w:t>
      </w:r>
      <w:r w:rsidR="001C2389">
        <w:rPr>
          <w:rFonts w:ascii="Arial" w:hAnsi="Arial"/>
        </w:rPr>
        <w:t xml:space="preserve">1 180,15 </w:t>
      </w:r>
      <w:r>
        <w:rPr>
          <w:rFonts w:ascii="Arial" w:hAnsi="Arial"/>
        </w:rPr>
        <w:t>тыс. рублей.</w:t>
      </w:r>
    </w:p>
    <w:p w14:paraId="48CB21A5" w14:textId="77777777" w:rsidR="009434AD" w:rsidRDefault="009C4C9D">
      <w:pPr>
        <w:ind w:firstLine="567"/>
        <w:jc w:val="both"/>
        <w:outlineLvl w:val="0"/>
        <w:rPr>
          <w:rFonts w:ascii="Arial" w:hAnsi="Arial"/>
        </w:rPr>
      </w:pPr>
      <w:r>
        <w:rPr>
          <w:rFonts w:ascii="Arial" w:hAnsi="Arial"/>
        </w:rPr>
        <w:t xml:space="preserve">       в том числе по годам и уровням бюджета:</w:t>
      </w:r>
    </w:p>
    <w:p w14:paraId="33D68910" w14:textId="77777777" w:rsidR="009434AD" w:rsidRDefault="009C4C9D">
      <w:pPr>
        <w:ind w:firstLine="567"/>
        <w:jc w:val="both"/>
        <w:outlineLvl w:val="0"/>
        <w:rPr>
          <w:rFonts w:ascii="Arial" w:hAnsi="Arial"/>
        </w:rPr>
      </w:pPr>
      <w:r>
        <w:rPr>
          <w:rFonts w:ascii="Arial" w:hAnsi="Arial"/>
        </w:rPr>
        <w:t>2023 г.: федеральный бюджет в сумме – 0,00 тыс. рублей.</w:t>
      </w:r>
    </w:p>
    <w:p w14:paraId="485507A6" w14:textId="77777777" w:rsidR="009434AD" w:rsidRDefault="009C4C9D">
      <w:pPr>
        <w:ind w:firstLine="567"/>
        <w:jc w:val="both"/>
        <w:outlineLvl w:val="0"/>
        <w:rPr>
          <w:rFonts w:ascii="Arial" w:hAnsi="Arial"/>
        </w:rPr>
      </w:pPr>
      <w:r>
        <w:rPr>
          <w:rFonts w:ascii="Arial" w:hAnsi="Arial"/>
        </w:rPr>
        <w:t xml:space="preserve">              региональный бюджет в сумме – 539,10 тыс. рублей.</w:t>
      </w:r>
    </w:p>
    <w:p w14:paraId="0113472C" w14:textId="77777777" w:rsidR="009434AD" w:rsidRDefault="009C4C9D">
      <w:pPr>
        <w:ind w:firstLine="567"/>
        <w:jc w:val="both"/>
        <w:outlineLvl w:val="0"/>
        <w:rPr>
          <w:rFonts w:ascii="Arial" w:hAnsi="Arial"/>
        </w:rPr>
      </w:pPr>
      <w:r>
        <w:rPr>
          <w:rFonts w:ascii="Arial" w:hAnsi="Arial"/>
        </w:rPr>
        <w:lastRenderedPageBreak/>
        <w:t xml:space="preserve">              бюджет поселения в сумме –59,90 тыс. рублей.</w:t>
      </w:r>
    </w:p>
    <w:p w14:paraId="5B9E0A9F" w14:textId="77777777" w:rsidR="009434AD" w:rsidRDefault="009C4C9D">
      <w:pPr>
        <w:ind w:firstLine="567"/>
        <w:jc w:val="both"/>
        <w:outlineLvl w:val="0"/>
        <w:rPr>
          <w:rFonts w:ascii="Arial" w:hAnsi="Arial"/>
        </w:rPr>
      </w:pPr>
      <w:r>
        <w:rPr>
          <w:rFonts w:ascii="Arial" w:hAnsi="Arial"/>
        </w:rPr>
        <w:t>2024 г.: федеральный бюджет в сумме – 0,00 тыс. рублей.</w:t>
      </w:r>
    </w:p>
    <w:p w14:paraId="590A52F9" w14:textId="77777777" w:rsidR="009434AD" w:rsidRDefault="009C4C9D">
      <w:pPr>
        <w:ind w:firstLine="567"/>
        <w:jc w:val="both"/>
        <w:outlineLvl w:val="0"/>
        <w:rPr>
          <w:rFonts w:ascii="Arial" w:hAnsi="Arial"/>
        </w:rPr>
      </w:pPr>
      <w:r>
        <w:rPr>
          <w:rFonts w:ascii="Arial" w:hAnsi="Arial"/>
        </w:rPr>
        <w:t xml:space="preserve">              региональный бюджет в сумме –0,00 тыс. рублей.</w:t>
      </w:r>
    </w:p>
    <w:p w14:paraId="7C1DFE42" w14:textId="77777777" w:rsidR="009434AD" w:rsidRDefault="009C4C9D">
      <w:pPr>
        <w:ind w:firstLine="567"/>
        <w:jc w:val="both"/>
        <w:outlineLvl w:val="0"/>
        <w:rPr>
          <w:rFonts w:ascii="Arial" w:hAnsi="Arial"/>
        </w:rPr>
      </w:pPr>
      <w:r>
        <w:rPr>
          <w:rFonts w:ascii="Arial" w:hAnsi="Arial"/>
        </w:rPr>
        <w:t xml:space="preserve">              бюджет поселения  в сумме – 1 180,15 тыс. рублей.</w:t>
      </w:r>
    </w:p>
    <w:p w14:paraId="25B02815" w14:textId="77777777" w:rsidR="009434AD" w:rsidRDefault="009C4C9D">
      <w:pPr>
        <w:ind w:firstLine="567"/>
        <w:jc w:val="both"/>
        <w:outlineLvl w:val="0"/>
        <w:rPr>
          <w:rFonts w:ascii="Arial" w:hAnsi="Arial"/>
        </w:rPr>
      </w:pPr>
      <w:r>
        <w:rPr>
          <w:rFonts w:ascii="Arial" w:hAnsi="Arial"/>
        </w:rPr>
        <w:t>2025 г.: федеральный бюджет в сумме – 0,00 тыс. рублей.</w:t>
      </w:r>
    </w:p>
    <w:p w14:paraId="71FE7C13" w14:textId="77777777" w:rsidR="009434AD" w:rsidRDefault="009C4C9D">
      <w:pPr>
        <w:ind w:firstLine="567"/>
        <w:jc w:val="both"/>
        <w:outlineLvl w:val="0"/>
        <w:rPr>
          <w:rFonts w:ascii="Arial" w:hAnsi="Arial"/>
        </w:rPr>
      </w:pPr>
      <w:r>
        <w:rPr>
          <w:rFonts w:ascii="Arial" w:hAnsi="Arial"/>
        </w:rPr>
        <w:t xml:space="preserve">              региональный бюджет в сумме – 0,00 тыс. рублей.</w:t>
      </w:r>
    </w:p>
    <w:p w14:paraId="4AEAEBEC" w14:textId="43781050" w:rsidR="009434AD" w:rsidRDefault="009C4C9D">
      <w:pPr>
        <w:ind w:firstLine="567"/>
        <w:jc w:val="both"/>
        <w:outlineLvl w:val="0"/>
        <w:rPr>
          <w:rFonts w:ascii="Arial" w:hAnsi="Arial"/>
        </w:rPr>
      </w:pPr>
      <w:r>
        <w:rPr>
          <w:rFonts w:ascii="Arial" w:hAnsi="Arial"/>
        </w:rPr>
        <w:t xml:space="preserve">              бюджет поселения в сумме –</w:t>
      </w:r>
      <w:r w:rsidR="001C2389">
        <w:rPr>
          <w:rFonts w:ascii="Arial" w:hAnsi="Arial"/>
        </w:rPr>
        <w:t xml:space="preserve">1 180,15 </w:t>
      </w:r>
      <w:r>
        <w:rPr>
          <w:rFonts w:ascii="Arial" w:hAnsi="Arial"/>
        </w:rPr>
        <w:t>тыс. рублей.</w:t>
      </w:r>
    </w:p>
    <w:p w14:paraId="3169A2DD" w14:textId="77777777" w:rsidR="009434AD" w:rsidRDefault="009434AD">
      <w:pPr>
        <w:ind w:firstLine="567"/>
        <w:jc w:val="both"/>
        <w:outlineLvl w:val="0"/>
        <w:rPr>
          <w:rFonts w:ascii="Arial" w:hAnsi="Arial"/>
        </w:rPr>
      </w:pPr>
    </w:p>
    <w:p w14:paraId="3C99C1DE" w14:textId="77777777" w:rsidR="009434AD" w:rsidRDefault="009C4C9D">
      <w:pPr>
        <w:ind w:firstLine="567"/>
        <w:jc w:val="both"/>
        <w:outlineLvl w:val="0"/>
        <w:rPr>
          <w:rFonts w:ascii="Arial" w:hAnsi="Arial"/>
        </w:rPr>
      </w:pPr>
      <w:r>
        <w:rPr>
          <w:rFonts w:ascii="Arial" w:hAnsi="Arial"/>
        </w:rPr>
        <w:t xml:space="preserve">    Реализация Программы рассчитана на 2023-2025 года.</w:t>
      </w:r>
    </w:p>
    <w:p w14:paraId="71AF235C" w14:textId="77777777" w:rsidR="009434AD" w:rsidRDefault="009C4C9D">
      <w:pPr>
        <w:ind w:firstLine="567"/>
        <w:jc w:val="both"/>
        <w:outlineLvl w:val="0"/>
        <w:rPr>
          <w:rFonts w:ascii="Arial" w:hAnsi="Arial"/>
        </w:rPr>
      </w:pPr>
      <w:r>
        <w:rPr>
          <w:rFonts w:ascii="Arial" w:hAnsi="Arial"/>
        </w:rPr>
        <w:t xml:space="preserve">    Основой ресурсного обеспечения объекта регионального культурного наследия Заплавненского сельского поселения и реализации Программы является выделение средств из бюджета Волгоградской области.</w:t>
      </w:r>
    </w:p>
    <w:p w14:paraId="66EC65B9" w14:textId="77777777" w:rsidR="009434AD" w:rsidRDefault="009C4C9D">
      <w:pPr>
        <w:ind w:firstLine="567"/>
        <w:jc w:val="both"/>
        <w:outlineLvl w:val="0"/>
        <w:rPr>
          <w:rFonts w:ascii="Arial" w:hAnsi="Arial"/>
        </w:rPr>
      </w:pPr>
      <w:r>
        <w:rPr>
          <w:rFonts w:ascii="Arial" w:hAnsi="Arial"/>
        </w:rPr>
        <w:t xml:space="preserve">    Реализация мероприятий Программы способствует социально-экономическому развитию и культурно-историческому имиджу Заплавненского сельского поселения.</w:t>
      </w:r>
    </w:p>
    <w:p w14:paraId="16075A3A" w14:textId="77777777" w:rsidR="009434AD" w:rsidRDefault="009C4C9D">
      <w:pPr>
        <w:ind w:firstLine="567"/>
        <w:jc w:val="both"/>
        <w:outlineLvl w:val="0"/>
        <w:rPr>
          <w:rFonts w:ascii="Arial" w:hAnsi="Arial"/>
        </w:rPr>
      </w:pPr>
      <w:r>
        <w:rPr>
          <w:rFonts w:ascii="Arial" w:hAnsi="Arial"/>
        </w:rPr>
        <w:t xml:space="preserve">    Объемы финансирования указанных мероприятий подлежат уточнению при формировании бюджета на соответствующий год».</w:t>
      </w:r>
    </w:p>
    <w:p w14:paraId="331D2BC0" w14:textId="0C2A5724" w:rsidR="009434AD" w:rsidRDefault="009C4C9D">
      <w:pPr>
        <w:ind w:firstLine="567"/>
        <w:jc w:val="both"/>
        <w:outlineLvl w:val="0"/>
        <w:rPr>
          <w:rFonts w:ascii="Arial" w:hAnsi="Arial"/>
        </w:rPr>
      </w:pPr>
      <w:r>
        <w:rPr>
          <w:rFonts w:ascii="Arial" w:hAnsi="Arial"/>
        </w:rPr>
        <w:t>1.</w:t>
      </w:r>
      <w:r w:rsidR="0028316E">
        <w:rPr>
          <w:rFonts w:ascii="Arial" w:hAnsi="Arial"/>
        </w:rPr>
        <w:t>5</w:t>
      </w:r>
      <w:r>
        <w:rPr>
          <w:rFonts w:ascii="Arial" w:hAnsi="Arial"/>
        </w:rPr>
        <w:t>. Форма № 2, №3 к муниципальной программе «Увековечение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  изложить в следующей редакции:</w:t>
      </w:r>
    </w:p>
    <w:p w14:paraId="012445F0" w14:textId="77777777" w:rsidR="009434AD" w:rsidRDefault="009434AD">
      <w:pPr>
        <w:tabs>
          <w:tab w:val="left" w:pos="0"/>
        </w:tabs>
        <w:spacing w:after="200"/>
        <w:jc w:val="both"/>
        <w:rPr>
          <w:rFonts w:ascii="Arial" w:hAnsi="Arial"/>
        </w:rPr>
      </w:pPr>
    </w:p>
    <w:p w14:paraId="679BABDA" w14:textId="77777777" w:rsidR="009434AD" w:rsidRDefault="009434AD">
      <w:pPr>
        <w:tabs>
          <w:tab w:val="left" w:pos="0"/>
        </w:tabs>
        <w:spacing w:after="200"/>
        <w:jc w:val="both"/>
        <w:rPr>
          <w:rFonts w:ascii="Arial" w:hAnsi="Arial"/>
          <w:b/>
        </w:rPr>
      </w:pPr>
    </w:p>
    <w:p w14:paraId="5A1CB5B8" w14:textId="77777777" w:rsidR="009434AD" w:rsidRDefault="009434AD">
      <w:pPr>
        <w:tabs>
          <w:tab w:val="left" w:pos="0"/>
        </w:tabs>
        <w:spacing w:after="200"/>
        <w:jc w:val="both"/>
        <w:rPr>
          <w:rFonts w:ascii="Arial" w:hAnsi="Arial"/>
          <w:b/>
        </w:rPr>
      </w:pPr>
    </w:p>
    <w:p w14:paraId="1A742BE3" w14:textId="77777777" w:rsidR="009434AD" w:rsidRDefault="009434AD">
      <w:pPr>
        <w:tabs>
          <w:tab w:val="left" w:pos="0"/>
        </w:tabs>
        <w:spacing w:after="200"/>
        <w:jc w:val="both"/>
        <w:rPr>
          <w:rFonts w:ascii="Arial" w:hAnsi="Arial"/>
          <w:b/>
        </w:rPr>
      </w:pPr>
    </w:p>
    <w:p w14:paraId="75C46759" w14:textId="77777777" w:rsidR="009434AD" w:rsidRDefault="009434AD">
      <w:pPr>
        <w:tabs>
          <w:tab w:val="left" w:pos="0"/>
        </w:tabs>
        <w:spacing w:after="200"/>
        <w:jc w:val="both"/>
        <w:rPr>
          <w:rFonts w:ascii="Arial" w:hAnsi="Arial"/>
          <w:b/>
        </w:rPr>
      </w:pPr>
    </w:p>
    <w:p w14:paraId="0ABDB0E7" w14:textId="77777777" w:rsidR="009434AD" w:rsidRDefault="009434AD">
      <w:pPr>
        <w:tabs>
          <w:tab w:val="left" w:pos="0"/>
        </w:tabs>
        <w:spacing w:after="200"/>
        <w:jc w:val="both"/>
        <w:rPr>
          <w:rFonts w:ascii="Arial" w:hAnsi="Arial"/>
          <w:b/>
        </w:rPr>
      </w:pPr>
    </w:p>
    <w:p w14:paraId="2A38533A" w14:textId="77777777" w:rsidR="009434AD" w:rsidRDefault="009434AD">
      <w:pPr>
        <w:tabs>
          <w:tab w:val="left" w:pos="0"/>
        </w:tabs>
        <w:spacing w:after="200"/>
        <w:jc w:val="both"/>
        <w:rPr>
          <w:rFonts w:ascii="Arial" w:hAnsi="Arial"/>
          <w:b/>
        </w:rPr>
      </w:pPr>
    </w:p>
    <w:p w14:paraId="4DDDB295" w14:textId="77777777" w:rsidR="009434AD" w:rsidRDefault="009434AD">
      <w:pPr>
        <w:tabs>
          <w:tab w:val="left" w:pos="0"/>
        </w:tabs>
        <w:spacing w:after="200"/>
        <w:jc w:val="both"/>
        <w:rPr>
          <w:rFonts w:ascii="Arial" w:hAnsi="Arial"/>
          <w:b/>
        </w:rPr>
      </w:pPr>
    </w:p>
    <w:p w14:paraId="4D18E827" w14:textId="77777777" w:rsidR="009434AD" w:rsidRDefault="009434AD">
      <w:pPr>
        <w:tabs>
          <w:tab w:val="left" w:pos="0"/>
        </w:tabs>
        <w:spacing w:after="200"/>
        <w:jc w:val="both"/>
        <w:rPr>
          <w:rFonts w:ascii="Arial" w:hAnsi="Arial"/>
          <w:b/>
        </w:rPr>
      </w:pPr>
    </w:p>
    <w:p w14:paraId="4F8EFAD5" w14:textId="77777777" w:rsidR="009434AD" w:rsidRDefault="009434AD">
      <w:pPr>
        <w:tabs>
          <w:tab w:val="left" w:pos="0"/>
        </w:tabs>
        <w:spacing w:after="200"/>
        <w:jc w:val="both"/>
        <w:rPr>
          <w:rFonts w:ascii="Arial" w:hAnsi="Arial"/>
          <w:b/>
        </w:rPr>
      </w:pPr>
    </w:p>
    <w:p w14:paraId="3B398EFA" w14:textId="77777777" w:rsidR="009434AD" w:rsidRDefault="009434AD">
      <w:pPr>
        <w:tabs>
          <w:tab w:val="left" w:pos="0"/>
        </w:tabs>
        <w:spacing w:after="200"/>
        <w:jc w:val="both"/>
        <w:rPr>
          <w:rFonts w:ascii="Arial" w:hAnsi="Arial"/>
          <w:b/>
        </w:rPr>
      </w:pPr>
    </w:p>
    <w:p w14:paraId="2A2EDF3E" w14:textId="77777777" w:rsidR="009434AD" w:rsidRDefault="009434AD">
      <w:pPr>
        <w:tabs>
          <w:tab w:val="left" w:pos="0"/>
        </w:tabs>
        <w:spacing w:after="200"/>
        <w:jc w:val="both"/>
        <w:rPr>
          <w:rFonts w:ascii="Arial" w:hAnsi="Arial"/>
          <w:b/>
        </w:rPr>
      </w:pPr>
    </w:p>
    <w:p w14:paraId="63371FDE" w14:textId="77777777" w:rsidR="009434AD" w:rsidRDefault="009434AD">
      <w:pPr>
        <w:tabs>
          <w:tab w:val="left" w:pos="0"/>
        </w:tabs>
        <w:spacing w:after="200"/>
        <w:jc w:val="both"/>
        <w:rPr>
          <w:rFonts w:ascii="Arial" w:hAnsi="Arial"/>
          <w:b/>
        </w:rPr>
      </w:pPr>
    </w:p>
    <w:p w14:paraId="54CE7963" w14:textId="77777777" w:rsidR="009434AD" w:rsidRDefault="009434AD">
      <w:pPr>
        <w:tabs>
          <w:tab w:val="left" w:pos="0"/>
        </w:tabs>
        <w:spacing w:after="200"/>
        <w:jc w:val="both"/>
        <w:rPr>
          <w:rFonts w:ascii="Arial" w:hAnsi="Arial"/>
          <w:b/>
        </w:rPr>
      </w:pPr>
    </w:p>
    <w:p w14:paraId="1013C0D5" w14:textId="77777777" w:rsidR="009434AD" w:rsidRDefault="009434AD">
      <w:pPr>
        <w:tabs>
          <w:tab w:val="left" w:pos="0"/>
        </w:tabs>
        <w:spacing w:after="200"/>
        <w:jc w:val="both"/>
        <w:rPr>
          <w:rFonts w:ascii="Arial" w:hAnsi="Arial"/>
          <w:b/>
        </w:rPr>
      </w:pPr>
    </w:p>
    <w:p w14:paraId="60D95423" w14:textId="77777777" w:rsidR="009434AD" w:rsidRDefault="009434AD">
      <w:pPr>
        <w:tabs>
          <w:tab w:val="left" w:pos="0"/>
        </w:tabs>
        <w:spacing w:after="200"/>
        <w:jc w:val="both"/>
        <w:rPr>
          <w:rFonts w:ascii="Arial" w:hAnsi="Arial"/>
          <w:b/>
        </w:rPr>
      </w:pPr>
    </w:p>
    <w:p w14:paraId="0C7DBBBA" w14:textId="77777777" w:rsidR="009434AD" w:rsidRDefault="009434AD">
      <w:pPr>
        <w:rPr>
          <w:rFonts w:ascii="Arial" w:hAnsi="Arial"/>
        </w:rPr>
      </w:pPr>
    </w:p>
    <w:p w14:paraId="4E978F75" w14:textId="77777777" w:rsidR="009434AD" w:rsidRDefault="009434AD">
      <w:pPr>
        <w:rPr>
          <w:rFonts w:ascii="Arial" w:hAnsi="Arial"/>
        </w:rPr>
      </w:pPr>
    </w:p>
    <w:p w14:paraId="276760E2" w14:textId="77777777" w:rsidR="009434AD" w:rsidRDefault="009434AD">
      <w:pPr>
        <w:rPr>
          <w:rFonts w:ascii="Arial" w:hAnsi="Arial"/>
        </w:rPr>
      </w:pPr>
    </w:p>
    <w:p w14:paraId="43FC8EB9" w14:textId="77777777" w:rsidR="009434AD" w:rsidRDefault="009434AD">
      <w:pPr>
        <w:rPr>
          <w:rFonts w:ascii="Arial" w:hAnsi="Arial"/>
        </w:rPr>
      </w:pPr>
    </w:p>
    <w:p w14:paraId="4AFC3A21" w14:textId="77777777" w:rsidR="009434AD" w:rsidRDefault="009434AD">
      <w:pPr>
        <w:rPr>
          <w:rFonts w:ascii="Arial" w:hAnsi="Arial"/>
        </w:rPr>
        <w:sectPr w:rsidR="009434AD">
          <w:pgSz w:w="11906" w:h="16838" w:code="9"/>
          <w:pgMar w:top="680" w:right="680" w:bottom="567" w:left="1418" w:header="709" w:footer="709" w:gutter="0"/>
          <w:cols w:space="720"/>
        </w:sectPr>
      </w:pPr>
    </w:p>
    <w:p w14:paraId="34EF47E2" w14:textId="77777777" w:rsidR="009434AD" w:rsidRDefault="009C4C9D">
      <w:pPr>
        <w:tabs>
          <w:tab w:val="left" w:pos="-1843"/>
        </w:tabs>
        <w:ind w:right="-54"/>
        <w:jc w:val="right"/>
        <w:rPr>
          <w:rFonts w:ascii="Arial" w:hAnsi="Arial"/>
          <w:color w:val="000000"/>
        </w:rPr>
      </w:pPr>
      <w:r>
        <w:rPr>
          <w:rFonts w:ascii="Arial" w:hAnsi="Arial"/>
          <w:color w:val="000000"/>
        </w:rPr>
        <w:lastRenderedPageBreak/>
        <w:t>ФОРМА 2</w:t>
      </w:r>
    </w:p>
    <w:p w14:paraId="5AA5662B" w14:textId="77777777" w:rsidR="009434AD" w:rsidRDefault="009C4C9D">
      <w:pPr>
        <w:ind w:left="8222"/>
        <w:jc w:val="both"/>
        <w:rPr>
          <w:rFonts w:ascii="Arial" w:hAnsi="Arial"/>
        </w:rPr>
      </w:pPr>
      <w:r>
        <w:rPr>
          <w:rFonts w:ascii="Arial" w:hAnsi="Arial"/>
          <w:color w:val="000000"/>
        </w:rPr>
        <w:t>к муниципальной программе «</w:t>
      </w:r>
      <w:r>
        <w:rPr>
          <w:rFonts w:ascii="Arial" w:hAnsi="Arial"/>
        </w:rPr>
        <w:t>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r>
        <w:rPr>
          <w:rFonts w:ascii="Arial" w:hAnsi="Arial"/>
          <w:color w:val="000000"/>
        </w:rPr>
        <w:t>»</w:t>
      </w:r>
    </w:p>
    <w:p w14:paraId="164D5AE3" w14:textId="77777777" w:rsidR="009434AD" w:rsidRDefault="009434AD">
      <w:pPr>
        <w:ind w:firstLine="709"/>
        <w:jc w:val="center"/>
        <w:rPr>
          <w:rFonts w:ascii="Arial" w:hAnsi="Arial"/>
        </w:rPr>
      </w:pPr>
    </w:p>
    <w:p w14:paraId="30A47315" w14:textId="77777777" w:rsidR="009434AD" w:rsidRDefault="009C4C9D">
      <w:pPr>
        <w:ind w:firstLine="709"/>
        <w:jc w:val="center"/>
        <w:rPr>
          <w:rFonts w:ascii="Arial" w:hAnsi="Arial"/>
        </w:rPr>
      </w:pPr>
      <w:r>
        <w:rPr>
          <w:rFonts w:ascii="Arial" w:hAnsi="Arial"/>
        </w:rPr>
        <w:t>ПЕРЕЧЕНЬ</w:t>
      </w:r>
    </w:p>
    <w:p w14:paraId="2FDFC472" w14:textId="77777777" w:rsidR="009434AD" w:rsidRDefault="009C4C9D">
      <w:pPr>
        <w:ind w:firstLine="709"/>
        <w:jc w:val="center"/>
        <w:rPr>
          <w:rFonts w:ascii="Arial" w:hAnsi="Arial"/>
        </w:rPr>
      </w:pPr>
      <w:r>
        <w:rPr>
          <w:rFonts w:ascii="Arial" w:hAnsi="Arial"/>
        </w:rPr>
        <w:t xml:space="preserve">мероприятий муниципальной программы </w:t>
      </w:r>
      <w:r>
        <w:rPr>
          <w:rFonts w:ascii="Arial" w:hAnsi="Arial"/>
          <w:color w:val="000000"/>
        </w:rPr>
        <w:t xml:space="preserve">Заплавненского сельского поселения  </w:t>
      </w:r>
      <w:r>
        <w:rPr>
          <w:rFonts w:ascii="Arial" w:hAnsi="Arial"/>
        </w:rPr>
        <w:t xml:space="preserve">Ленинского муниципального района </w:t>
      </w:r>
      <w:r>
        <w:rPr>
          <w:rFonts w:ascii="Arial" w:hAnsi="Arial"/>
          <w:color w:val="000000"/>
        </w:rPr>
        <w:t>«</w:t>
      </w:r>
      <w:r>
        <w:rPr>
          <w:rFonts w:ascii="Arial" w:hAnsi="Arial"/>
        </w:rPr>
        <w:t>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r>
        <w:rPr>
          <w:rFonts w:ascii="Arial" w:hAnsi="Arial"/>
          <w:color w:val="000000"/>
        </w:rPr>
        <w:t>»</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2514"/>
        <w:gridCol w:w="1984"/>
        <w:gridCol w:w="1106"/>
        <w:gridCol w:w="1446"/>
        <w:gridCol w:w="992"/>
        <w:gridCol w:w="1418"/>
        <w:gridCol w:w="1417"/>
        <w:gridCol w:w="1106"/>
        <w:gridCol w:w="2013"/>
        <w:gridCol w:w="1134"/>
      </w:tblGrid>
      <w:tr w:rsidR="009434AD" w14:paraId="292039F4" w14:textId="77777777">
        <w:trPr>
          <w:trHeight w:val="367"/>
        </w:trPr>
        <w:tc>
          <w:tcPr>
            <w:tcW w:w="492" w:type="dxa"/>
            <w:vMerge w:val="restart"/>
            <w:vAlign w:val="center"/>
          </w:tcPr>
          <w:p w14:paraId="36801EC2" w14:textId="77777777" w:rsidR="009434AD" w:rsidRDefault="009C4C9D">
            <w:pPr>
              <w:jc w:val="center"/>
              <w:rPr>
                <w:rFonts w:ascii="Arial" w:hAnsi="Arial"/>
              </w:rPr>
            </w:pPr>
            <w:r>
              <w:rPr>
                <w:rFonts w:ascii="Arial" w:hAnsi="Arial"/>
              </w:rPr>
              <w:t>№</w:t>
            </w:r>
          </w:p>
          <w:p w14:paraId="6C28CE0B" w14:textId="77777777" w:rsidR="009434AD" w:rsidRDefault="009C4C9D">
            <w:pPr>
              <w:jc w:val="center"/>
              <w:rPr>
                <w:rFonts w:ascii="Arial" w:hAnsi="Arial"/>
              </w:rPr>
            </w:pPr>
            <w:r>
              <w:rPr>
                <w:rFonts w:ascii="Arial" w:hAnsi="Arial"/>
              </w:rPr>
              <w:t>пп</w:t>
            </w:r>
          </w:p>
        </w:tc>
        <w:tc>
          <w:tcPr>
            <w:tcW w:w="2514" w:type="dxa"/>
            <w:vMerge w:val="restart"/>
            <w:vAlign w:val="center"/>
          </w:tcPr>
          <w:p w14:paraId="74756677" w14:textId="77777777" w:rsidR="009434AD" w:rsidRDefault="009C4C9D">
            <w:pPr>
              <w:jc w:val="center"/>
              <w:rPr>
                <w:rFonts w:ascii="Arial" w:hAnsi="Arial"/>
              </w:rPr>
            </w:pPr>
            <w:r>
              <w:rPr>
                <w:rFonts w:ascii="Arial" w:hAnsi="Arial"/>
              </w:rPr>
              <w:t>Наименование мероприятия</w:t>
            </w:r>
          </w:p>
        </w:tc>
        <w:tc>
          <w:tcPr>
            <w:tcW w:w="1984" w:type="dxa"/>
            <w:vMerge w:val="restart"/>
            <w:vAlign w:val="center"/>
          </w:tcPr>
          <w:p w14:paraId="56E8E7C7" w14:textId="77777777" w:rsidR="009434AD" w:rsidRDefault="009C4C9D">
            <w:pPr>
              <w:jc w:val="center"/>
              <w:rPr>
                <w:rFonts w:ascii="Arial" w:hAnsi="Arial"/>
              </w:rPr>
            </w:pPr>
            <w:r>
              <w:rPr>
                <w:rFonts w:ascii="Arial" w:hAnsi="Arial"/>
              </w:rPr>
              <w:t>Ответственный исполнитель, соисполнитель муниципальной программы, подпрограммы</w:t>
            </w:r>
          </w:p>
        </w:tc>
        <w:tc>
          <w:tcPr>
            <w:tcW w:w="1106" w:type="dxa"/>
            <w:vMerge w:val="restart"/>
            <w:vAlign w:val="center"/>
          </w:tcPr>
          <w:p w14:paraId="4010A392" w14:textId="77777777" w:rsidR="009434AD" w:rsidRDefault="009C4C9D">
            <w:pPr>
              <w:jc w:val="center"/>
              <w:rPr>
                <w:rFonts w:ascii="Arial" w:hAnsi="Arial"/>
              </w:rPr>
            </w:pPr>
            <w:r>
              <w:rPr>
                <w:rFonts w:ascii="Arial" w:hAnsi="Arial"/>
              </w:rPr>
              <w:t>Год реализации</w:t>
            </w:r>
          </w:p>
        </w:tc>
        <w:tc>
          <w:tcPr>
            <w:tcW w:w="6379" w:type="dxa"/>
            <w:gridSpan w:val="5"/>
            <w:vAlign w:val="center"/>
          </w:tcPr>
          <w:p w14:paraId="595FEF8E" w14:textId="77777777" w:rsidR="009434AD" w:rsidRDefault="009C4C9D">
            <w:pPr>
              <w:jc w:val="center"/>
              <w:rPr>
                <w:rFonts w:ascii="Arial" w:hAnsi="Arial"/>
              </w:rPr>
            </w:pPr>
            <w:r>
              <w:rPr>
                <w:rFonts w:ascii="Arial" w:hAnsi="Arial"/>
              </w:rPr>
              <w:t>Объемы и источники финансирования, тыс. рублей</w:t>
            </w:r>
          </w:p>
          <w:p w14:paraId="5075FA6B" w14:textId="77777777" w:rsidR="009434AD" w:rsidRDefault="009434AD">
            <w:pPr>
              <w:rPr>
                <w:rFonts w:ascii="Arial" w:hAnsi="Arial"/>
              </w:rPr>
            </w:pPr>
          </w:p>
        </w:tc>
        <w:tc>
          <w:tcPr>
            <w:tcW w:w="2013" w:type="dxa"/>
            <w:vMerge w:val="restart"/>
            <w:vAlign w:val="center"/>
          </w:tcPr>
          <w:p w14:paraId="5914C0EC" w14:textId="77777777" w:rsidR="009434AD" w:rsidRDefault="009C4C9D">
            <w:pPr>
              <w:ind w:left="-108"/>
              <w:jc w:val="center"/>
              <w:rPr>
                <w:rFonts w:ascii="Arial" w:hAnsi="Arial"/>
              </w:rPr>
            </w:pPr>
            <w:r>
              <w:rPr>
                <w:rFonts w:ascii="Arial" w:hAnsi="Arial"/>
              </w:rPr>
              <w:t>Непосредственные результаты реализации мероприятия</w:t>
            </w:r>
          </w:p>
        </w:tc>
        <w:tc>
          <w:tcPr>
            <w:tcW w:w="1134" w:type="dxa"/>
            <w:vMerge w:val="restart"/>
            <w:vAlign w:val="center"/>
          </w:tcPr>
          <w:p w14:paraId="0C3A06B6" w14:textId="77777777" w:rsidR="009434AD" w:rsidRDefault="009C4C9D">
            <w:pPr>
              <w:ind w:left="-108"/>
              <w:jc w:val="center"/>
              <w:rPr>
                <w:rFonts w:ascii="Arial" w:hAnsi="Arial"/>
              </w:rPr>
            </w:pPr>
            <w:r>
              <w:rPr>
                <w:rFonts w:ascii="Arial" w:hAnsi="Arial"/>
              </w:rPr>
              <w:t>плановые сроки реализации мероприятия</w:t>
            </w:r>
          </w:p>
        </w:tc>
      </w:tr>
      <w:tr w:rsidR="009434AD" w14:paraId="1ABCD1BF" w14:textId="77777777">
        <w:trPr>
          <w:trHeight w:val="1211"/>
        </w:trPr>
        <w:tc>
          <w:tcPr>
            <w:tcW w:w="492" w:type="dxa"/>
            <w:vMerge/>
            <w:vAlign w:val="center"/>
          </w:tcPr>
          <w:p w14:paraId="545C0434" w14:textId="77777777" w:rsidR="009434AD" w:rsidRDefault="009434AD">
            <w:pPr>
              <w:jc w:val="center"/>
              <w:rPr>
                <w:rFonts w:ascii="Arial" w:hAnsi="Arial"/>
              </w:rPr>
            </w:pPr>
          </w:p>
        </w:tc>
        <w:tc>
          <w:tcPr>
            <w:tcW w:w="2514" w:type="dxa"/>
            <w:vMerge/>
            <w:vAlign w:val="center"/>
          </w:tcPr>
          <w:p w14:paraId="691A326E" w14:textId="77777777" w:rsidR="009434AD" w:rsidRDefault="009434AD">
            <w:pPr>
              <w:jc w:val="center"/>
              <w:rPr>
                <w:rFonts w:ascii="Arial" w:hAnsi="Arial"/>
              </w:rPr>
            </w:pPr>
          </w:p>
        </w:tc>
        <w:tc>
          <w:tcPr>
            <w:tcW w:w="1984" w:type="dxa"/>
            <w:vMerge/>
            <w:vAlign w:val="center"/>
          </w:tcPr>
          <w:p w14:paraId="2D0D8340" w14:textId="77777777" w:rsidR="009434AD" w:rsidRDefault="009434AD">
            <w:pPr>
              <w:jc w:val="center"/>
              <w:rPr>
                <w:rFonts w:ascii="Arial" w:hAnsi="Arial"/>
              </w:rPr>
            </w:pPr>
          </w:p>
        </w:tc>
        <w:tc>
          <w:tcPr>
            <w:tcW w:w="1106" w:type="dxa"/>
            <w:vMerge/>
            <w:vAlign w:val="center"/>
          </w:tcPr>
          <w:p w14:paraId="7A70E731" w14:textId="77777777" w:rsidR="009434AD" w:rsidRDefault="009434AD">
            <w:pPr>
              <w:jc w:val="center"/>
              <w:rPr>
                <w:rFonts w:ascii="Arial" w:hAnsi="Arial"/>
              </w:rPr>
            </w:pPr>
          </w:p>
        </w:tc>
        <w:tc>
          <w:tcPr>
            <w:tcW w:w="1446" w:type="dxa"/>
            <w:vAlign w:val="center"/>
          </w:tcPr>
          <w:p w14:paraId="586244CD" w14:textId="77777777" w:rsidR="009434AD" w:rsidRDefault="009C4C9D">
            <w:pPr>
              <w:jc w:val="center"/>
              <w:rPr>
                <w:rFonts w:ascii="Arial" w:hAnsi="Arial"/>
              </w:rPr>
            </w:pPr>
            <w:r>
              <w:rPr>
                <w:rFonts w:ascii="Arial" w:hAnsi="Arial"/>
              </w:rPr>
              <w:t>всего</w:t>
            </w:r>
          </w:p>
        </w:tc>
        <w:tc>
          <w:tcPr>
            <w:tcW w:w="992" w:type="dxa"/>
            <w:vAlign w:val="center"/>
          </w:tcPr>
          <w:p w14:paraId="4CF64C01" w14:textId="77777777" w:rsidR="009434AD" w:rsidRDefault="009C4C9D">
            <w:pPr>
              <w:ind w:right="-103"/>
              <w:jc w:val="center"/>
              <w:rPr>
                <w:rFonts w:ascii="Arial" w:hAnsi="Arial"/>
              </w:rPr>
            </w:pPr>
            <w:r>
              <w:rPr>
                <w:rFonts w:ascii="Arial" w:hAnsi="Arial"/>
              </w:rPr>
              <w:t>Федеральный бюджет</w:t>
            </w:r>
          </w:p>
        </w:tc>
        <w:tc>
          <w:tcPr>
            <w:tcW w:w="1418" w:type="dxa"/>
            <w:vAlign w:val="center"/>
          </w:tcPr>
          <w:p w14:paraId="1FCEB2E8" w14:textId="77777777" w:rsidR="009434AD" w:rsidRDefault="009C4C9D">
            <w:pPr>
              <w:ind w:right="-105"/>
              <w:jc w:val="center"/>
              <w:rPr>
                <w:rFonts w:ascii="Arial" w:hAnsi="Arial"/>
              </w:rPr>
            </w:pPr>
            <w:r>
              <w:rPr>
                <w:rFonts w:ascii="Arial" w:hAnsi="Arial"/>
              </w:rPr>
              <w:t>Областной бюджет</w:t>
            </w:r>
          </w:p>
        </w:tc>
        <w:tc>
          <w:tcPr>
            <w:tcW w:w="1417" w:type="dxa"/>
            <w:vAlign w:val="center"/>
          </w:tcPr>
          <w:p w14:paraId="57B24160" w14:textId="77777777" w:rsidR="009434AD" w:rsidRDefault="009C4C9D">
            <w:pPr>
              <w:jc w:val="center"/>
              <w:rPr>
                <w:rFonts w:ascii="Arial" w:hAnsi="Arial"/>
              </w:rPr>
            </w:pPr>
            <w:r>
              <w:rPr>
                <w:rFonts w:ascii="Arial" w:hAnsi="Arial"/>
              </w:rPr>
              <w:t>Местный бюджет</w:t>
            </w:r>
          </w:p>
        </w:tc>
        <w:tc>
          <w:tcPr>
            <w:tcW w:w="1106" w:type="dxa"/>
            <w:vAlign w:val="center"/>
          </w:tcPr>
          <w:p w14:paraId="6C82EA92" w14:textId="77777777" w:rsidR="009434AD" w:rsidRDefault="009C4C9D">
            <w:pPr>
              <w:ind w:left="-110" w:right="-136"/>
              <w:jc w:val="center"/>
              <w:rPr>
                <w:rFonts w:ascii="Arial" w:hAnsi="Arial"/>
              </w:rPr>
            </w:pPr>
            <w:r>
              <w:rPr>
                <w:rFonts w:ascii="Arial" w:hAnsi="Arial"/>
              </w:rPr>
              <w:t>Внебюджетные средства</w:t>
            </w:r>
          </w:p>
        </w:tc>
        <w:tc>
          <w:tcPr>
            <w:tcW w:w="2013" w:type="dxa"/>
            <w:vMerge/>
          </w:tcPr>
          <w:p w14:paraId="756DD60D" w14:textId="77777777" w:rsidR="009434AD" w:rsidRDefault="009434AD">
            <w:pPr>
              <w:ind w:left="-108"/>
              <w:jc w:val="center"/>
              <w:rPr>
                <w:rFonts w:ascii="Arial" w:hAnsi="Arial"/>
              </w:rPr>
            </w:pPr>
          </w:p>
        </w:tc>
        <w:tc>
          <w:tcPr>
            <w:tcW w:w="1134" w:type="dxa"/>
            <w:vMerge/>
          </w:tcPr>
          <w:p w14:paraId="11B9AA09" w14:textId="77777777" w:rsidR="009434AD" w:rsidRDefault="009434AD">
            <w:pPr>
              <w:jc w:val="center"/>
              <w:rPr>
                <w:rFonts w:ascii="Arial" w:hAnsi="Arial"/>
              </w:rPr>
            </w:pPr>
          </w:p>
        </w:tc>
      </w:tr>
      <w:tr w:rsidR="009434AD" w14:paraId="07AB6071" w14:textId="77777777">
        <w:trPr>
          <w:trHeight w:val="1188"/>
        </w:trPr>
        <w:tc>
          <w:tcPr>
            <w:tcW w:w="492" w:type="dxa"/>
            <w:vMerge w:val="restart"/>
            <w:vAlign w:val="center"/>
          </w:tcPr>
          <w:p w14:paraId="58C741E2" w14:textId="77777777" w:rsidR="009434AD" w:rsidRDefault="009C4C9D">
            <w:pPr>
              <w:rPr>
                <w:rFonts w:ascii="Arial" w:hAnsi="Arial"/>
              </w:rPr>
            </w:pPr>
            <w:r>
              <w:rPr>
                <w:rFonts w:ascii="Arial" w:hAnsi="Arial"/>
              </w:rPr>
              <w:t>1</w:t>
            </w:r>
          </w:p>
        </w:tc>
        <w:tc>
          <w:tcPr>
            <w:tcW w:w="2514" w:type="dxa"/>
            <w:vMerge w:val="restart"/>
          </w:tcPr>
          <w:p w14:paraId="6F376F76" w14:textId="77777777" w:rsidR="009434AD" w:rsidRDefault="009C4C9D">
            <w:pPr>
              <w:ind w:right="-138"/>
              <w:rPr>
                <w:rFonts w:ascii="Arial" w:hAnsi="Arial"/>
              </w:rPr>
            </w:pPr>
            <w:r>
              <w:rPr>
                <w:rFonts w:ascii="Arial" w:hAnsi="Arial"/>
              </w:rPr>
              <w:t>Работы по сохранению объекта культурного наследия (памятника истории и культуры) народов Российской Федерации регионального значения расположенного на территории Заплавненского сельского поселения Ленинского муниципального района Волгоградской области</w:t>
            </w:r>
          </w:p>
        </w:tc>
        <w:tc>
          <w:tcPr>
            <w:tcW w:w="1984" w:type="dxa"/>
            <w:vMerge w:val="restart"/>
            <w:vAlign w:val="center"/>
          </w:tcPr>
          <w:p w14:paraId="3CBC0571" w14:textId="77777777" w:rsidR="009434AD" w:rsidRDefault="009C4C9D">
            <w:pPr>
              <w:rPr>
                <w:rFonts w:ascii="Arial" w:hAnsi="Arial"/>
              </w:rPr>
            </w:pPr>
            <w:r>
              <w:rPr>
                <w:rFonts w:ascii="Arial" w:hAnsi="Arial"/>
              </w:rPr>
              <w:t>Администрация поселения</w:t>
            </w:r>
          </w:p>
          <w:p w14:paraId="14299865" w14:textId="77777777" w:rsidR="009434AD" w:rsidRDefault="009434AD">
            <w:pPr>
              <w:rPr>
                <w:rFonts w:ascii="Arial" w:hAnsi="Arial"/>
              </w:rPr>
            </w:pPr>
          </w:p>
        </w:tc>
        <w:tc>
          <w:tcPr>
            <w:tcW w:w="1106" w:type="dxa"/>
            <w:vAlign w:val="center"/>
          </w:tcPr>
          <w:p w14:paraId="1AC81417" w14:textId="77777777" w:rsidR="009434AD" w:rsidRDefault="009C4C9D">
            <w:pPr>
              <w:rPr>
                <w:rFonts w:ascii="Arial" w:hAnsi="Arial"/>
              </w:rPr>
            </w:pPr>
            <w:r>
              <w:rPr>
                <w:rFonts w:ascii="Arial" w:hAnsi="Arial"/>
              </w:rPr>
              <w:t>2023</w:t>
            </w:r>
          </w:p>
        </w:tc>
        <w:tc>
          <w:tcPr>
            <w:tcW w:w="1446" w:type="dxa"/>
          </w:tcPr>
          <w:p w14:paraId="08B76F14" w14:textId="77777777" w:rsidR="009434AD" w:rsidRDefault="009434AD">
            <w:pPr>
              <w:rPr>
                <w:rFonts w:ascii="Arial" w:hAnsi="Arial"/>
              </w:rPr>
            </w:pPr>
          </w:p>
          <w:p w14:paraId="002D1901" w14:textId="77777777" w:rsidR="009434AD" w:rsidRDefault="009434AD">
            <w:pPr>
              <w:rPr>
                <w:rFonts w:ascii="Arial" w:hAnsi="Arial"/>
              </w:rPr>
            </w:pPr>
          </w:p>
          <w:p w14:paraId="5D24DA75" w14:textId="77777777" w:rsidR="009434AD" w:rsidRDefault="009C4C9D">
            <w:pPr>
              <w:rPr>
                <w:rFonts w:ascii="Arial" w:hAnsi="Arial"/>
              </w:rPr>
            </w:pPr>
            <w:r>
              <w:rPr>
                <w:rFonts w:ascii="Arial" w:hAnsi="Arial"/>
              </w:rPr>
              <w:t>599,00</w:t>
            </w:r>
          </w:p>
        </w:tc>
        <w:tc>
          <w:tcPr>
            <w:tcW w:w="992" w:type="dxa"/>
            <w:vAlign w:val="center"/>
          </w:tcPr>
          <w:p w14:paraId="69DDA2F4" w14:textId="77777777" w:rsidR="009434AD" w:rsidRDefault="009C4C9D">
            <w:pPr>
              <w:rPr>
                <w:rFonts w:ascii="Arial" w:hAnsi="Arial"/>
              </w:rPr>
            </w:pPr>
            <w:r>
              <w:rPr>
                <w:rFonts w:ascii="Arial" w:hAnsi="Arial"/>
              </w:rPr>
              <w:t>0,00</w:t>
            </w:r>
          </w:p>
        </w:tc>
        <w:tc>
          <w:tcPr>
            <w:tcW w:w="1418" w:type="dxa"/>
            <w:vAlign w:val="center"/>
          </w:tcPr>
          <w:p w14:paraId="76C15ACE" w14:textId="77777777" w:rsidR="009434AD" w:rsidRDefault="009C4C9D">
            <w:pPr>
              <w:rPr>
                <w:rFonts w:ascii="Arial" w:hAnsi="Arial"/>
              </w:rPr>
            </w:pPr>
            <w:r>
              <w:rPr>
                <w:rFonts w:ascii="Arial" w:hAnsi="Arial"/>
              </w:rPr>
              <w:t>539,10</w:t>
            </w:r>
          </w:p>
        </w:tc>
        <w:tc>
          <w:tcPr>
            <w:tcW w:w="1417" w:type="dxa"/>
          </w:tcPr>
          <w:p w14:paraId="72C58DD0" w14:textId="77777777" w:rsidR="009434AD" w:rsidRDefault="009434AD">
            <w:pPr>
              <w:rPr>
                <w:rFonts w:ascii="Arial" w:hAnsi="Arial"/>
              </w:rPr>
            </w:pPr>
          </w:p>
          <w:p w14:paraId="1FDE63DE" w14:textId="77777777" w:rsidR="009434AD" w:rsidRDefault="009434AD">
            <w:pPr>
              <w:rPr>
                <w:rFonts w:ascii="Arial" w:hAnsi="Arial"/>
              </w:rPr>
            </w:pPr>
          </w:p>
          <w:p w14:paraId="31AA0681" w14:textId="77777777" w:rsidR="009434AD" w:rsidRDefault="009C4C9D">
            <w:pPr>
              <w:rPr>
                <w:rFonts w:ascii="Arial" w:hAnsi="Arial"/>
              </w:rPr>
            </w:pPr>
            <w:r>
              <w:rPr>
                <w:rFonts w:ascii="Arial" w:hAnsi="Arial"/>
              </w:rPr>
              <w:t>59,90</w:t>
            </w:r>
          </w:p>
          <w:p w14:paraId="62C847F2" w14:textId="77777777" w:rsidR="009434AD" w:rsidRDefault="009434AD">
            <w:pPr>
              <w:rPr>
                <w:rFonts w:ascii="Arial" w:hAnsi="Arial"/>
              </w:rPr>
            </w:pPr>
          </w:p>
        </w:tc>
        <w:tc>
          <w:tcPr>
            <w:tcW w:w="1106" w:type="dxa"/>
            <w:vAlign w:val="center"/>
          </w:tcPr>
          <w:p w14:paraId="387CFAE3" w14:textId="77777777" w:rsidR="009434AD" w:rsidRDefault="009C4C9D">
            <w:pPr>
              <w:rPr>
                <w:rFonts w:ascii="Arial" w:hAnsi="Arial"/>
              </w:rPr>
            </w:pPr>
            <w:r>
              <w:rPr>
                <w:rFonts w:ascii="Arial" w:hAnsi="Arial"/>
              </w:rPr>
              <w:t>0,00</w:t>
            </w:r>
          </w:p>
        </w:tc>
        <w:tc>
          <w:tcPr>
            <w:tcW w:w="2013" w:type="dxa"/>
            <w:vMerge w:val="restart"/>
            <w:vAlign w:val="center"/>
          </w:tcPr>
          <w:p w14:paraId="2DB1A67D" w14:textId="77777777" w:rsidR="009434AD" w:rsidRDefault="009C4C9D">
            <w:pPr>
              <w:ind w:right="-114"/>
              <w:rPr>
                <w:rFonts w:ascii="Arial" w:hAnsi="Arial"/>
              </w:rPr>
            </w:pPr>
            <w:r>
              <w:rPr>
                <w:rFonts w:ascii="Arial" w:hAnsi="Arial"/>
              </w:rPr>
              <w:t>улучшение состояния воинского захоронения, расположенного на территории Заплавненского сельского поселения</w:t>
            </w:r>
          </w:p>
        </w:tc>
        <w:tc>
          <w:tcPr>
            <w:tcW w:w="1134" w:type="dxa"/>
            <w:vMerge w:val="restart"/>
            <w:vAlign w:val="center"/>
          </w:tcPr>
          <w:p w14:paraId="134CE2F4" w14:textId="77777777" w:rsidR="009434AD" w:rsidRDefault="009C4C9D">
            <w:pPr>
              <w:rPr>
                <w:rFonts w:ascii="Arial" w:hAnsi="Arial"/>
              </w:rPr>
            </w:pPr>
            <w:r>
              <w:rPr>
                <w:rFonts w:ascii="Arial" w:hAnsi="Arial"/>
              </w:rPr>
              <w:t>в течении финансового года</w:t>
            </w:r>
          </w:p>
        </w:tc>
      </w:tr>
      <w:tr w:rsidR="009434AD" w14:paraId="28277441" w14:textId="77777777">
        <w:trPr>
          <w:trHeight w:val="1980"/>
        </w:trPr>
        <w:tc>
          <w:tcPr>
            <w:tcW w:w="492" w:type="dxa"/>
            <w:vMerge/>
            <w:vAlign w:val="center"/>
          </w:tcPr>
          <w:p w14:paraId="549F928F" w14:textId="77777777" w:rsidR="009434AD" w:rsidRDefault="009434AD">
            <w:pPr>
              <w:rPr>
                <w:rFonts w:ascii="Arial" w:hAnsi="Arial"/>
              </w:rPr>
            </w:pPr>
          </w:p>
        </w:tc>
        <w:tc>
          <w:tcPr>
            <w:tcW w:w="2514" w:type="dxa"/>
            <w:vMerge/>
          </w:tcPr>
          <w:p w14:paraId="08C66B0B" w14:textId="77777777" w:rsidR="009434AD" w:rsidRDefault="009434AD">
            <w:pPr>
              <w:ind w:right="-138"/>
              <w:rPr>
                <w:rFonts w:ascii="Arial" w:hAnsi="Arial"/>
              </w:rPr>
            </w:pPr>
          </w:p>
        </w:tc>
        <w:tc>
          <w:tcPr>
            <w:tcW w:w="1984" w:type="dxa"/>
            <w:vMerge/>
            <w:vAlign w:val="center"/>
          </w:tcPr>
          <w:p w14:paraId="3F053879" w14:textId="77777777" w:rsidR="009434AD" w:rsidRDefault="009434AD">
            <w:pPr>
              <w:rPr>
                <w:rFonts w:ascii="Arial" w:hAnsi="Arial"/>
              </w:rPr>
            </w:pPr>
          </w:p>
        </w:tc>
        <w:tc>
          <w:tcPr>
            <w:tcW w:w="1106" w:type="dxa"/>
            <w:vAlign w:val="center"/>
          </w:tcPr>
          <w:p w14:paraId="46544BA1" w14:textId="77777777" w:rsidR="009434AD" w:rsidRDefault="009C4C9D">
            <w:pPr>
              <w:rPr>
                <w:rFonts w:ascii="Arial" w:hAnsi="Arial"/>
              </w:rPr>
            </w:pPr>
            <w:r>
              <w:rPr>
                <w:rFonts w:ascii="Arial" w:hAnsi="Arial"/>
              </w:rPr>
              <w:t>2024</w:t>
            </w:r>
          </w:p>
        </w:tc>
        <w:tc>
          <w:tcPr>
            <w:tcW w:w="1446" w:type="dxa"/>
          </w:tcPr>
          <w:p w14:paraId="2AE638E1" w14:textId="77777777" w:rsidR="009434AD" w:rsidRDefault="009434AD">
            <w:pPr>
              <w:rPr>
                <w:rFonts w:ascii="Arial" w:hAnsi="Arial"/>
              </w:rPr>
            </w:pPr>
          </w:p>
          <w:p w14:paraId="5D20DDF6" w14:textId="77777777" w:rsidR="009434AD" w:rsidRDefault="009434AD">
            <w:pPr>
              <w:rPr>
                <w:rFonts w:ascii="Arial" w:hAnsi="Arial"/>
              </w:rPr>
            </w:pPr>
          </w:p>
          <w:p w14:paraId="50F0187B" w14:textId="77777777" w:rsidR="009434AD" w:rsidRDefault="009434AD">
            <w:pPr>
              <w:rPr>
                <w:rFonts w:ascii="Arial" w:hAnsi="Arial"/>
              </w:rPr>
            </w:pPr>
          </w:p>
          <w:p w14:paraId="25E81907" w14:textId="77777777" w:rsidR="009434AD" w:rsidRDefault="009C4C9D">
            <w:pPr>
              <w:jc w:val="center"/>
              <w:rPr>
                <w:rFonts w:ascii="Arial" w:hAnsi="Arial"/>
              </w:rPr>
            </w:pPr>
            <w:r>
              <w:rPr>
                <w:rFonts w:ascii="Arial" w:hAnsi="Arial"/>
              </w:rPr>
              <w:t>1 180,15</w:t>
            </w:r>
          </w:p>
        </w:tc>
        <w:tc>
          <w:tcPr>
            <w:tcW w:w="992" w:type="dxa"/>
            <w:vAlign w:val="center"/>
          </w:tcPr>
          <w:p w14:paraId="5414DC10" w14:textId="77777777" w:rsidR="009434AD" w:rsidRDefault="009C4C9D">
            <w:pPr>
              <w:rPr>
                <w:rFonts w:ascii="Arial" w:hAnsi="Arial"/>
              </w:rPr>
            </w:pPr>
            <w:r>
              <w:rPr>
                <w:rFonts w:ascii="Arial" w:hAnsi="Arial"/>
              </w:rPr>
              <w:t>0,00</w:t>
            </w:r>
          </w:p>
        </w:tc>
        <w:tc>
          <w:tcPr>
            <w:tcW w:w="1418" w:type="dxa"/>
            <w:vAlign w:val="center"/>
          </w:tcPr>
          <w:p w14:paraId="3F4B2655" w14:textId="77777777" w:rsidR="009434AD" w:rsidRDefault="009C4C9D">
            <w:pPr>
              <w:jc w:val="center"/>
              <w:rPr>
                <w:rFonts w:ascii="Arial" w:hAnsi="Arial"/>
              </w:rPr>
            </w:pPr>
            <w:r>
              <w:rPr>
                <w:rFonts w:ascii="Arial" w:hAnsi="Arial"/>
              </w:rPr>
              <w:t>0,00</w:t>
            </w:r>
          </w:p>
        </w:tc>
        <w:tc>
          <w:tcPr>
            <w:tcW w:w="1417" w:type="dxa"/>
            <w:vAlign w:val="center"/>
          </w:tcPr>
          <w:p w14:paraId="410A6086" w14:textId="77777777" w:rsidR="009434AD" w:rsidRDefault="009C4C9D">
            <w:pPr>
              <w:jc w:val="center"/>
              <w:rPr>
                <w:rFonts w:ascii="Arial" w:hAnsi="Arial"/>
              </w:rPr>
            </w:pPr>
            <w:r>
              <w:rPr>
                <w:rFonts w:ascii="Arial" w:hAnsi="Arial"/>
              </w:rPr>
              <w:t>1 180,15</w:t>
            </w:r>
          </w:p>
        </w:tc>
        <w:tc>
          <w:tcPr>
            <w:tcW w:w="1106" w:type="dxa"/>
            <w:vAlign w:val="center"/>
          </w:tcPr>
          <w:p w14:paraId="4625BFC2" w14:textId="77777777" w:rsidR="009434AD" w:rsidRDefault="009C4C9D">
            <w:pPr>
              <w:rPr>
                <w:rFonts w:ascii="Arial" w:hAnsi="Arial"/>
              </w:rPr>
            </w:pPr>
            <w:r>
              <w:rPr>
                <w:rFonts w:ascii="Arial" w:hAnsi="Arial"/>
              </w:rPr>
              <w:t>0,00</w:t>
            </w:r>
          </w:p>
        </w:tc>
        <w:tc>
          <w:tcPr>
            <w:tcW w:w="2013" w:type="dxa"/>
            <w:vMerge/>
            <w:vAlign w:val="center"/>
          </w:tcPr>
          <w:p w14:paraId="313A4F77" w14:textId="77777777" w:rsidR="009434AD" w:rsidRDefault="009434AD">
            <w:pPr>
              <w:ind w:right="-114"/>
              <w:rPr>
                <w:rFonts w:ascii="Arial" w:hAnsi="Arial"/>
              </w:rPr>
            </w:pPr>
          </w:p>
        </w:tc>
        <w:tc>
          <w:tcPr>
            <w:tcW w:w="1134" w:type="dxa"/>
            <w:vMerge/>
            <w:vAlign w:val="center"/>
          </w:tcPr>
          <w:p w14:paraId="250767D7" w14:textId="77777777" w:rsidR="009434AD" w:rsidRDefault="009434AD">
            <w:pPr>
              <w:rPr>
                <w:rFonts w:ascii="Arial" w:hAnsi="Arial"/>
              </w:rPr>
            </w:pPr>
          </w:p>
        </w:tc>
      </w:tr>
      <w:tr w:rsidR="009434AD" w14:paraId="3382D7FC" w14:textId="77777777">
        <w:trPr>
          <w:trHeight w:val="1770"/>
        </w:trPr>
        <w:tc>
          <w:tcPr>
            <w:tcW w:w="492" w:type="dxa"/>
            <w:vMerge/>
            <w:vAlign w:val="center"/>
          </w:tcPr>
          <w:p w14:paraId="0CA3B097" w14:textId="77777777" w:rsidR="009434AD" w:rsidRDefault="009434AD">
            <w:pPr>
              <w:rPr>
                <w:rFonts w:ascii="Arial" w:hAnsi="Arial"/>
              </w:rPr>
            </w:pPr>
          </w:p>
        </w:tc>
        <w:tc>
          <w:tcPr>
            <w:tcW w:w="2514" w:type="dxa"/>
            <w:vMerge/>
          </w:tcPr>
          <w:p w14:paraId="7EBA5590" w14:textId="77777777" w:rsidR="009434AD" w:rsidRDefault="009434AD">
            <w:pPr>
              <w:ind w:right="-138"/>
              <w:rPr>
                <w:rFonts w:ascii="Arial" w:hAnsi="Arial"/>
              </w:rPr>
            </w:pPr>
          </w:p>
        </w:tc>
        <w:tc>
          <w:tcPr>
            <w:tcW w:w="1984" w:type="dxa"/>
            <w:vMerge/>
            <w:vAlign w:val="center"/>
          </w:tcPr>
          <w:p w14:paraId="4D7164CE" w14:textId="77777777" w:rsidR="009434AD" w:rsidRDefault="009434AD">
            <w:pPr>
              <w:rPr>
                <w:rFonts w:ascii="Arial" w:hAnsi="Arial"/>
              </w:rPr>
            </w:pPr>
          </w:p>
        </w:tc>
        <w:tc>
          <w:tcPr>
            <w:tcW w:w="1106" w:type="dxa"/>
            <w:vAlign w:val="center"/>
          </w:tcPr>
          <w:p w14:paraId="12351778" w14:textId="77777777" w:rsidR="009434AD" w:rsidRDefault="009C4C9D">
            <w:pPr>
              <w:rPr>
                <w:rFonts w:ascii="Arial" w:hAnsi="Arial"/>
              </w:rPr>
            </w:pPr>
            <w:r>
              <w:rPr>
                <w:rFonts w:ascii="Arial" w:hAnsi="Arial"/>
              </w:rPr>
              <w:t>2025</w:t>
            </w:r>
          </w:p>
        </w:tc>
        <w:tc>
          <w:tcPr>
            <w:tcW w:w="1446" w:type="dxa"/>
            <w:vAlign w:val="center"/>
          </w:tcPr>
          <w:p w14:paraId="19D207E6" w14:textId="30A8F69C" w:rsidR="009434AD" w:rsidRDefault="001C2389">
            <w:pPr>
              <w:jc w:val="center"/>
              <w:rPr>
                <w:rFonts w:ascii="Arial" w:hAnsi="Arial"/>
              </w:rPr>
            </w:pPr>
            <w:r>
              <w:rPr>
                <w:rFonts w:ascii="Arial" w:hAnsi="Arial"/>
              </w:rPr>
              <w:t>1 180,15</w:t>
            </w:r>
          </w:p>
        </w:tc>
        <w:tc>
          <w:tcPr>
            <w:tcW w:w="992" w:type="dxa"/>
            <w:vAlign w:val="center"/>
          </w:tcPr>
          <w:p w14:paraId="2985C9F7" w14:textId="77777777" w:rsidR="009434AD" w:rsidRDefault="009C4C9D">
            <w:pPr>
              <w:jc w:val="center"/>
              <w:rPr>
                <w:rFonts w:ascii="Arial" w:hAnsi="Arial"/>
              </w:rPr>
            </w:pPr>
            <w:r>
              <w:rPr>
                <w:rFonts w:ascii="Arial" w:hAnsi="Arial"/>
              </w:rPr>
              <w:t>0,00</w:t>
            </w:r>
          </w:p>
        </w:tc>
        <w:tc>
          <w:tcPr>
            <w:tcW w:w="1418" w:type="dxa"/>
            <w:vAlign w:val="center"/>
          </w:tcPr>
          <w:p w14:paraId="0CA1C02E" w14:textId="77777777" w:rsidR="009434AD" w:rsidRDefault="009C4C9D">
            <w:pPr>
              <w:jc w:val="center"/>
              <w:rPr>
                <w:rFonts w:ascii="Arial" w:hAnsi="Arial"/>
              </w:rPr>
            </w:pPr>
            <w:r>
              <w:rPr>
                <w:rFonts w:ascii="Arial" w:hAnsi="Arial"/>
              </w:rPr>
              <w:t>0,00</w:t>
            </w:r>
          </w:p>
        </w:tc>
        <w:tc>
          <w:tcPr>
            <w:tcW w:w="1417" w:type="dxa"/>
            <w:vAlign w:val="center"/>
          </w:tcPr>
          <w:p w14:paraId="34566813" w14:textId="4F80E110" w:rsidR="009434AD" w:rsidRDefault="001C2389">
            <w:pPr>
              <w:jc w:val="center"/>
              <w:rPr>
                <w:rFonts w:ascii="Arial" w:hAnsi="Arial"/>
              </w:rPr>
            </w:pPr>
            <w:r>
              <w:rPr>
                <w:rFonts w:ascii="Arial" w:hAnsi="Arial"/>
              </w:rPr>
              <w:t>1 180,15</w:t>
            </w:r>
          </w:p>
        </w:tc>
        <w:tc>
          <w:tcPr>
            <w:tcW w:w="1106" w:type="dxa"/>
            <w:vAlign w:val="center"/>
          </w:tcPr>
          <w:p w14:paraId="71E35FB1" w14:textId="77777777" w:rsidR="009434AD" w:rsidRDefault="009C4C9D">
            <w:pPr>
              <w:rPr>
                <w:rFonts w:ascii="Arial" w:hAnsi="Arial"/>
              </w:rPr>
            </w:pPr>
            <w:r>
              <w:rPr>
                <w:rFonts w:ascii="Arial" w:hAnsi="Arial"/>
              </w:rPr>
              <w:t>0,00</w:t>
            </w:r>
          </w:p>
        </w:tc>
        <w:tc>
          <w:tcPr>
            <w:tcW w:w="2013" w:type="dxa"/>
            <w:vMerge/>
            <w:vAlign w:val="center"/>
          </w:tcPr>
          <w:p w14:paraId="3ADAEB62" w14:textId="77777777" w:rsidR="009434AD" w:rsidRDefault="009434AD">
            <w:pPr>
              <w:ind w:right="-114"/>
              <w:rPr>
                <w:rFonts w:ascii="Arial" w:hAnsi="Arial"/>
              </w:rPr>
            </w:pPr>
          </w:p>
        </w:tc>
        <w:tc>
          <w:tcPr>
            <w:tcW w:w="1134" w:type="dxa"/>
            <w:vMerge/>
            <w:vAlign w:val="center"/>
          </w:tcPr>
          <w:p w14:paraId="7B84DF99" w14:textId="77777777" w:rsidR="009434AD" w:rsidRDefault="009434AD">
            <w:pPr>
              <w:rPr>
                <w:rFonts w:ascii="Arial" w:hAnsi="Arial"/>
              </w:rPr>
            </w:pPr>
          </w:p>
        </w:tc>
      </w:tr>
      <w:tr w:rsidR="009434AD" w14:paraId="30C7E5E3" w14:textId="77777777">
        <w:trPr>
          <w:trHeight w:val="273"/>
        </w:trPr>
        <w:tc>
          <w:tcPr>
            <w:tcW w:w="492" w:type="dxa"/>
            <w:vAlign w:val="center"/>
          </w:tcPr>
          <w:p w14:paraId="3DA4AB80" w14:textId="77777777" w:rsidR="009434AD" w:rsidRDefault="009434AD">
            <w:pPr>
              <w:jc w:val="center"/>
              <w:rPr>
                <w:rFonts w:ascii="Arial" w:hAnsi="Arial"/>
              </w:rPr>
            </w:pPr>
          </w:p>
        </w:tc>
        <w:tc>
          <w:tcPr>
            <w:tcW w:w="2514" w:type="dxa"/>
            <w:vAlign w:val="center"/>
          </w:tcPr>
          <w:p w14:paraId="715415E1" w14:textId="77777777" w:rsidR="009434AD" w:rsidRDefault="009C4C9D">
            <w:pPr>
              <w:jc w:val="center"/>
              <w:rPr>
                <w:rFonts w:ascii="Arial" w:hAnsi="Arial"/>
              </w:rPr>
            </w:pPr>
            <w:r>
              <w:rPr>
                <w:rFonts w:ascii="Arial" w:hAnsi="Arial"/>
              </w:rPr>
              <w:t xml:space="preserve">Итого по программе </w:t>
            </w:r>
          </w:p>
        </w:tc>
        <w:tc>
          <w:tcPr>
            <w:tcW w:w="1984" w:type="dxa"/>
          </w:tcPr>
          <w:p w14:paraId="41D84469" w14:textId="77777777" w:rsidR="009434AD" w:rsidRDefault="009434AD">
            <w:pPr>
              <w:rPr>
                <w:rFonts w:ascii="Arial" w:hAnsi="Arial"/>
              </w:rPr>
            </w:pPr>
          </w:p>
        </w:tc>
        <w:tc>
          <w:tcPr>
            <w:tcW w:w="1106" w:type="dxa"/>
          </w:tcPr>
          <w:p w14:paraId="20C54ABC" w14:textId="77777777" w:rsidR="009434AD" w:rsidRDefault="009C4C9D">
            <w:pPr>
              <w:jc w:val="center"/>
              <w:rPr>
                <w:rFonts w:ascii="Arial" w:hAnsi="Arial"/>
              </w:rPr>
            </w:pPr>
            <w:r>
              <w:rPr>
                <w:rFonts w:ascii="Arial" w:hAnsi="Arial"/>
              </w:rPr>
              <w:t>2023-2025</w:t>
            </w:r>
          </w:p>
        </w:tc>
        <w:tc>
          <w:tcPr>
            <w:tcW w:w="1446" w:type="dxa"/>
          </w:tcPr>
          <w:p w14:paraId="4BD0D8ED" w14:textId="6A105A01" w:rsidR="009434AD" w:rsidRDefault="001C2389">
            <w:pPr>
              <w:spacing w:before="120"/>
              <w:ind w:left="-96" w:right="-108"/>
              <w:jc w:val="center"/>
              <w:rPr>
                <w:rFonts w:ascii="Arial" w:hAnsi="Arial"/>
              </w:rPr>
            </w:pPr>
            <w:r w:rsidRPr="001C2389">
              <w:rPr>
                <w:rFonts w:ascii="Arial" w:hAnsi="Arial"/>
              </w:rPr>
              <w:t>2 960,3</w:t>
            </w:r>
            <w:r>
              <w:rPr>
                <w:rFonts w:ascii="Arial" w:hAnsi="Arial"/>
              </w:rPr>
              <w:t>0</w:t>
            </w:r>
          </w:p>
        </w:tc>
        <w:tc>
          <w:tcPr>
            <w:tcW w:w="992" w:type="dxa"/>
            <w:vAlign w:val="center"/>
          </w:tcPr>
          <w:p w14:paraId="261ED2A4" w14:textId="77777777" w:rsidR="009434AD" w:rsidRDefault="009C4C9D">
            <w:pPr>
              <w:jc w:val="center"/>
              <w:rPr>
                <w:rFonts w:ascii="Arial" w:hAnsi="Arial"/>
              </w:rPr>
            </w:pPr>
            <w:r>
              <w:rPr>
                <w:rFonts w:ascii="Arial" w:hAnsi="Arial"/>
              </w:rPr>
              <w:t>0,00</w:t>
            </w:r>
          </w:p>
        </w:tc>
        <w:tc>
          <w:tcPr>
            <w:tcW w:w="1418" w:type="dxa"/>
            <w:vAlign w:val="center"/>
          </w:tcPr>
          <w:p w14:paraId="0783AF8E" w14:textId="77777777" w:rsidR="009434AD" w:rsidRDefault="009C4C9D">
            <w:pPr>
              <w:jc w:val="center"/>
              <w:rPr>
                <w:rFonts w:ascii="Arial" w:hAnsi="Arial"/>
              </w:rPr>
            </w:pPr>
            <w:r>
              <w:rPr>
                <w:rFonts w:ascii="Arial" w:hAnsi="Arial"/>
              </w:rPr>
              <w:t>539,10</w:t>
            </w:r>
          </w:p>
        </w:tc>
        <w:tc>
          <w:tcPr>
            <w:tcW w:w="1417" w:type="dxa"/>
          </w:tcPr>
          <w:p w14:paraId="61F2831F" w14:textId="42EC87D4" w:rsidR="009434AD" w:rsidRDefault="001C2389">
            <w:pPr>
              <w:spacing w:before="120"/>
              <w:ind w:left="-96" w:right="-108"/>
              <w:jc w:val="center"/>
              <w:rPr>
                <w:rFonts w:ascii="Arial" w:hAnsi="Arial"/>
              </w:rPr>
            </w:pPr>
            <w:r w:rsidRPr="001C2389">
              <w:rPr>
                <w:rFonts w:ascii="Arial" w:hAnsi="Arial"/>
              </w:rPr>
              <w:t>2 421,20</w:t>
            </w:r>
          </w:p>
        </w:tc>
        <w:tc>
          <w:tcPr>
            <w:tcW w:w="1106" w:type="dxa"/>
            <w:vAlign w:val="center"/>
          </w:tcPr>
          <w:p w14:paraId="2F9D205E" w14:textId="77777777" w:rsidR="009434AD" w:rsidRDefault="009C4C9D">
            <w:pPr>
              <w:jc w:val="center"/>
              <w:rPr>
                <w:rFonts w:ascii="Arial" w:hAnsi="Arial"/>
              </w:rPr>
            </w:pPr>
            <w:r>
              <w:rPr>
                <w:rFonts w:ascii="Arial" w:hAnsi="Arial"/>
              </w:rPr>
              <w:t>0,00</w:t>
            </w:r>
          </w:p>
        </w:tc>
        <w:tc>
          <w:tcPr>
            <w:tcW w:w="2013" w:type="dxa"/>
            <w:vAlign w:val="center"/>
          </w:tcPr>
          <w:p w14:paraId="39EF8366" w14:textId="77777777" w:rsidR="009434AD" w:rsidRDefault="009434AD">
            <w:pPr>
              <w:jc w:val="center"/>
              <w:rPr>
                <w:rFonts w:ascii="Arial" w:hAnsi="Arial"/>
              </w:rPr>
            </w:pPr>
          </w:p>
        </w:tc>
        <w:tc>
          <w:tcPr>
            <w:tcW w:w="1134" w:type="dxa"/>
            <w:vAlign w:val="center"/>
          </w:tcPr>
          <w:p w14:paraId="3490C44F" w14:textId="77777777" w:rsidR="009434AD" w:rsidRDefault="009434AD">
            <w:pPr>
              <w:jc w:val="center"/>
              <w:rPr>
                <w:rFonts w:ascii="Arial" w:hAnsi="Arial"/>
              </w:rPr>
            </w:pPr>
          </w:p>
        </w:tc>
      </w:tr>
    </w:tbl>
    <w:p w14:paraId="7FCB1179" w14:textId="77777777" w:rsidR="009434AD" w:rsidRDefault="009434AD">
      <w:pPr>
        <w:ind w:left="8647"/>
        <w:jc w:val="right"/>
        <w:rPr>
          <w:rFonts w:ascii="Arial" w:hAnsi="Arial"/>
        </w:rPr>
      </w:pPr>
    </w:p>
    <w:p w14:paraId="5AAF69E2" w14:textId="77777777" w:rsidR="0028316E" w:rsidRDefault="0028316E">
      <w:pPr>
        <w:ind w:left="8647"/>
        <w:jc w:val="right"/>
        <w:rPr>
          <w:rFonts w:ascii="Arial" w:hAnsi="Arial"/>
        </w:rPr>
      </w:pPr>
    </w:p>
    <w:p w14:paraId="2C6A5142" w14:textId="4F5DC084" w:rsidR="009434AD" w:rsidRDefault="009C4C9D">
      <w:pPr>
        <w:ind w:left="8647"/>
        <w:jc w:val="right"/>
        <w:rPr>
          <w:rFonts w:ascii="Arial" w:hAnsi="Arial"/>
        </w:rPr>
      </w:pPr>
      <w:r>
        <w:rPr>
          <w:rFonts w:ascii="Arial" w:hAnsi="Arial"/>
        </w:rPr>
        <w:lastRenderedPageBreak/>
        <w:t>ФОРМА 3</w:t>
      </w:r>
    </w:p>
    <w:p w14:paraId="05BC2606" w14:textId="77777777" w:rsidR="009434AD" w:rsidRDefault="009C4C9D">
      <w:pPr>
        <w:ind w:left="8222"/>
        <w:jc w:val="both"/>
        <w:rPr>
          <w:rFonts w:ascii="Arial" w:hAnsi="Arial"/>
        </w:rPr>
      </w:pPr>
      <w:r>
        <w:rPr>
          <w:rFonts w:ascii="Arial" w:hAnsi="Arial"/>
        </w:rPr>
        <w:t>к муниципальной программе «Увековечение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p>
    <w:p w14:paraId="1E0B6DE0" w14:textId="77777777" w:rsidR="009434AD" w:rsidRDefault="009434AD">
      <w:pPr>
        <w:ind w:left="8647"/>
        <w:jc w:val="both"/>
        <w:rPr>
          <w:rFonts w:ascii="Arial" w:hAnsi="Arial"/>
        </w:rPr>
      </w:pPr>
    </w:p>
    <w:p w14:paraId="3782FEF8" w14:textId="77777777" w:rsidR="009434AD" w:rsidRDefault="009434AD">
      <w:pPr>
        <w:jc w:val="right"/>
        <w:rPr>
          <w:rFonts w:ascii="Arial" w:hAnsi="Arial"/>
        </w:rPr>
      </w:pPr>
    </w:p>
    <w:p w14:paraId="377C4CB5" w14:textId="77777777" w:rsidR="009434AD" w:rsidRDefault="009C4C9D">
      <w:pPr>
        <w:jc w:val="center"/>
        <w:rPr>
          <w:rFonts w:ascii="Arial" w:hAnsi="Arial"/>
        </w:rPr>
      </w:pPr>
      <w:r>
        <w:rPr>
          <w:rFonts w:ascii="Arial" w:hAnsi="Arial"/>
        </w:rPr>
        <w:t>РЕСУРСНОЕ ОБЕСПЕЧЕНИЕ</w:t>
      </w:r>
    </w:p>
    <w:p w14:paraId="369782B6" w14:textId="77777777" w:rsidR="009434AD" w:rsidRDefault="009C4C9D">
      <w:pPr>
        <w:ind w:firstLine="709"/>
        <w:jc w:val="center"/>
        <w:rPr>
          <w:rFonts w:ascii="Arial" w:hAnsi="Arial"/>
        </w:rPr>
      </w:pPr>
      <w:r>
        <w:rPr>
          <w:rFonts w:ascii="Arial" w:hAnsi="Arial"/>
        </w:rPr>
        <w:t xml:space="preserve">муниципальной программы </w:t>
      </w:r>
      <w:r>
        <w:rPr>
          <w:rFonts w:ascii="Arial" w:hAnsi="Arial"/>
          <w:color w:val="000000"/>
        </w:rPr>
        <w:t>Заплавненского сельского поселения</w:t>
      </w:r>
      <w:r>
        <w:rPr>
          <w:rFonts w:ascii="Arial" w:hAnsi="Arial"/>
        </w:rPr>
        <w:t xml:space="preserve"> Ленинского муниципального района «Увековечение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бюджета Заплавненского сельского поселения </w:t>
      </w:r>
    </w:p>
    <w:p w14:paraId="6D7E5A7A" w14:textId="77777777" w:rsidR="009434AD" w:rsidRDefault="009434AD">
      <w:pPr>
        <w:jc w:val="center"/>
        <w:rPr>
          <w:rFonts w:ascii="Arial" w:hAnsi="Arial"/>
        </w:rPr>
      </w:pPr>
    </w:p>
    <w:tbl>
      <w:tblPr>
        <w:tblW w:w="1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2"/>
        <w:gridCol w:w="1452"/>
        <w:gridCol w:w="2137"/>
        <w:gridCol w:w="1719"/>
        <w:gridCol w:w="1843"/>
        <w:gridCol w:w="1843"/>
        <w:gridCol w:w="1701"/>
        <w:gridCol w:w="1778"/>
      </w:tblGrid>
      <w:tr w:rsidR="009434AD" w14:paraId="5D0358D5" w14:textId="77777777">
        <w:trPr>
          <w:trHeight w:val="380"/>
        </w:trPr>
        <w:tc>
          <w:tcPr>
            <w:tcW w:w="3192" w:type="dxa"/>
            <w:vMerge w:val="restart"/>
            <w:vAlign w:val="center"/>
          </w:tcPr>
          <w:p w14:paraId="2361FCC6" w14:textId="77777777" w:rsidR="009434AD" w:rsidRDefault="009C4C9D">
            <w:pPr>
              <w:jc w:val="center"/>
              <w:rPr>
                <w:rFonts w:ascii="Arial" w:hAnsi="Arial"/>
              </w:rPr>
            </w:pPr>
            <w:r>
              <w:rPr>
                <w:rFonts w:ascii="Arial" w:hAnsi="Arial"/>
              </w:rPr>
              <w:t>Наименование муниципальной программы, подпрограммы</w:t>
            </w:r>
          </w:p>
        </w:tc>
        <w:tc>
          <w:tcPr>
            <w:tcW w:w="1452" w:type="dxa"/>
            <w:vMerge w:val="restart"/>
            <w:vAlign w:val="center"/>
          </w:tcPr>
          <w:p w14:paraId="012AF48D" w14:textId="77777777" w:rsidR="009434AD" w:rsidRDefault="009C4C9D">
            <w:pPr>
              <w:jc w:val="center"/>
              <w:rPr>
                <w:rFonts w:ascii="Arial" w:hAnsi="Arial"/>
              </w:rPr>
            </w:pPr>
            <w:r>
              <w:rPr>
                <w:rFonts w:ascii="Arial" w:hAnsi="Arial"/>
              </w:rPr>
              <w:t>Год реализации</w:t>
            </w:r>
          </w:p>
        </w:tc>
        <w:tc>
          <w:tcPr>
            <w:tcW w:w="2137" w:type="dxa"/>
            <w:vMerge w:val="restart"/>
            <w:vAlign w:val="center"/>
          </w:tcPr>
          <w:p w14:paraId="67F476AC" w14:textId="77777777" w:rsidR="009434AD" w:rsidRDefault="009C4C9D">
            <w:pPr>
              <w:jc w:val="center"/>
              <w:rPr>
                <w:rFonts w:ascii="Arial" w:hAnsi="Arial"/>
              </w:rPr>
            </w:pPr>
            <w:r>
              <w:rPr>
                <w:rFonts w:ascii="Arial" w:hAnsi="Arial"/>
              </w:rPr>
              <w:t>Наименование ответственного исполнителя, соисполнителя муниципальной программы, подпрограммы</w:t>
            </w:r>
          </w:p>
        </w:tc>
        <w:tc>
          <w:tcPr>
            <w:tcW w:w="8884" w:type="dxa"/>
            <w:gridSpan w:val="5"/>
            <w:vAlign w:val="center"/>
          </w:tcPr>
          <w:p w14:paraId="2879A032" w14:textId="77777777" w:rsidR="009434AD" w:rsidRDefault="009C4C9D">
            <w:pPr>
              <w:jc w:val="center"/>
              <w:rPr>
                <w:rFonts w:ascii="Arial" w:hAnsi="Arial"/>
              </w:rPr>
            </w:pPr>
            <w:r>
              <w:rPr>
                <w:rFonts w:ascii="Arial" w:hAnsi="Arial"/>
              </w:rPr>
              <w:t>Объемы и источники финансирования (тыс. рублей)</w:t>
            </w:r>
          </w:p>
        </w:tc>
      </w:tr>
      <w:tr w:rsidR="009434AD" w14:paraId="357A2FF6" w14:textId="77777777">
        <w:trPr>
          <w:trHeight w:val="490"/>
        </w:trPr>
        <w:tc>
          <w:tcPr>
            <w:tcW w:w="3192" w:type="dxa"/>
            <w:vMerge/>
            <w:vAlign w:val="center"/>
          </w:tcPr>
          <w:p w14:paraId="6473C5D5" w14:textId="77777777" w:rsidR="009434AD" w:rsidRDefault="009434AD">
            <w:pPr>
              <w:jc w:val="center"/>
              <w:rPr>
                <w:rFonts w:ascii="Arial" w:hAnsi="Arial"/>
              </w:rPr>
            </w:pPr>
          </w:p>
        </w:tc>
        <w:tc>
          <w:tcPr>
            <w:tcW w:w="1452" w:type="dxa"/>
            <w:vMerge/>
            <w:vAlign w:val="center"/>
          </w:tcPr>
          <w:p w14:paraId="48797025" w14:textId="77777777" w:rsidR="009434AD" w:rsidRDefault="009434AD">
            <w:pPr>
              <w:jc w:val="center"/>
              <w:rPr>
                <w:rFonts w:ascii="Arial" w:hAnsi="Arial"/>
              </w:rPr>
            </w:pPr>
          </w:p>
        </w:tc>
        <w:tc>
          <w:tcPr>
            <w:tcW w:w="2137" w:type="dxa"/>
            <w:vMerge/>
            <w:vAlign w:val="center"/>
          </w:tcPr>
          <w:p w14:paraId="75D00744" w14:textId="77777777" w:rsidR="009434AD" w:rsidRDefault="009434AD">
            <w:pPr>
              <w:jc w:val="center"/>
              <w:rPr>
                <w:rFonts w:ascii="Arial" w:hAnsi="Arial"/>
              </w:rPr>
            </w:pPr>
          </w:p>
        </w:tc>
        <w:tc>
          <w:tcPr>
            <w:tcW w:w="1719" w:type="dxa"/>
            <w:vMerge w:val="restart"/>
            <w:vAlign w:val="center"/>
          </w:tcPr>
          <w:p w14:paraId="48B3B503" w14:textId="77777777" w:rsidR="009434AD" w:rsidRDefault="009C4C9D">
            <w:pPr>
              <w:jc w:val="center"/>
              <w:rPr>
                <w:rFonts w:ascii="Arial" w:hAnsi="Arial"/>
              </w:rPr>
            </w:pPr>
            <w:r>
              <w:rPr>
                <w:rFonts w:ascii="Arial" w:hAnsi="Arial"/>
              </w:rPr>
              <w:t>всего</w:t>
            </w:r>
          </w:p>
        </w:tc>
        <w:tc>
          <w:tcPr>
            <w:tcW w:w="7165" w:type="dxa"/>
            <w:gridSpan w:val="4"/>
            <w:vAlign w:val="center"/>
          </w:tcPr>
          <w:p w14:paraId="313410ED" w14:textId="77777777" w:rsidR="009434AD" w:rsidRDefault="009C4C9D">
            <w:pPr>
              <w:jc w:val="center"/>
              <w:rPr>
                <w:rFonts w:ascii="Arial" w:hAnsi="Arial"/>
              </w:rPr>
            </w:pPr>
            <w:r>
              <w:rPr>
                <w:rFonts w:ascii="Arial" w:hAnsi="Arial"/>
              </w:rPr>
              <w:t>В том числе</w:t>
            </w:r>
          </w:p>
        </w:tc>
      </w:tr>
      <w:tr w:rsidR="009434AD" w14:paraId="7B8BD3B2" w14:textId="77777777">
        <w:trPr>
          <w:trHeight w:val="1029"/>
        </w:trPr>
        <w:tc>
          <w:tcPr>
            <w:tcW w:w="3192" w:type="dxa"/>
            <w:vMerge/>
            <w:vAlign w:val="center"/>
          </w:tcPr>
          <w:p w14:paraId="2B8EBE5E" w14:textId="77777777" w:rsidR="009434AD" w:rsidRDefault="009434AD">
            <w:pPr>
              <w:jc w:val="center"/>
              <w:rPr>
                <w:rFonts w:ascii="Arial" w:hAnsi="Arial"/>
              </w:rPr>
            </w:pPr>
          </w:p>
        </w:tc>
        <w:tc>
          <w:tcPr>
            <w:tcW w:w="1452" w:type="dxa"/>
            <w:vMerge/>
            <w:vAlign w:val="center"/>
          </w:tcPr>
          <w:p w14:paraId="1E29F95D" w14:textId="77777777" w:rsidR="009434AD" w:rsidRDefault="009434AD">
            <w:pPr>
              <w:jc w:val="center"/>
              <w:rPr>
                <w:rFonts w:ascii="Arial" w:hAnsi="Arial"/>
              </w:rPr>
            </w:pPr>
          </w:p>
        </w:tc>
        <w:tc>
          <w:tcPr>
            <w:tcW w:w="2137" w:type="dxa"/>
            <w:vMerge/>
            <w:vAlign w:val="center"/>
          </w:tcPr>
          <w:p w14:paraId="4B5016C3" w14:textId="77777777" w:rsidR="009434AD" w:rsidRDefault="009434AD">
            <w:pPr>
              <w:jc w:val="center"/>
              <w:rPr>
                <w:rFonts w:ascii="Arial" w:hAnsi="Arial"/>
              </w:rPr>
            </w:pPr>
          </w:p>
        </w:tc>
        <w:tc>
          <w:tcPr>
            <w:tcW w:w="1719" w:type="dxa"/>
            <w:vMerge/>
            <w:vAlign w:val="center"/>
          </w:tcPr>
          <w:p w14:paraId="5A861699" w14:textId="77777777" w:rsidR="009434AD" w:rsidRDefault="009434AD">
            <w:pPr>
              <w:jc w:val="center"/>
              <w:rPr>
                <w:rFonts w:ascii="Arial" w:hAnsi="Arial"/>
              </w:rPr>
            </w:pPr>
          </w:p>
        </w:tc>
        <w:tc>
          <w:tcPr>
            <w:tcW w:w="1843" w:type="dxa"/>
            <w:vAlign w:val="center"/>
          </w:tcPr>
          <w:p w14:paraId="651DCAAA" w14:textId="77777777" w:rsidR="009434AD" w:rsidRDefault="009C4C9D">
            <w:pPr>
              <w:jc w:val="center"/>
              <w:rPr>
                <w:rFonts w:ascii="Arial" w:hAnsi="Arial"/>
              </w:rPr>
            </w:pPr>
            <w:r>
              <w:rPr>
                <w:rFonts w:ascii="Arial" w:hAnsi="Arial"/>
              </w:rPr>
              <w:t>Федеральный бюджет</w:t>
            </w:r>
          </w:p>
        </w:tc>
        <w:tc>
          <w:tcPr>
            <w:tcW w:w="1843" w:type="dxa"/>
            <w:vAlign w:val="center"/>
          </w:tcPr>
          <w:p w14:paraId="42F4C8DB" w14:textId="77777777" w:rsidR="009434AD" w:rsidRDefault="009C4C9D">
            <w:pPr>
              <w:jc w:val="center"/>
              <w:rPr>
                <w:rFonts w:ascii="Arial" w:hAnsi="Arial"/>
              </w:rPr>
            </w:pPr>
            <w:r>
              <w:rPr>
                <w:rFonts w:ascii="Arial" w:hAnsi="Arial"/>
              </w:rPr>
              <w:t>Областной бюджет</w:t>
            </w:r>
          </w:p>
        </w:tc>
        <w:tc>
          <w:tcPr>
            <w:tcW w:w="1701" w:type="dxa"/>
            <w:vAlign w:val="center"/>
          </w:tcPr>
          <w:p w14:paraId="43CA3F04" w14:textId="77777777" w:rsidR="009434AD" w:rsidRDefault="009C4C9D">
            <w:pPr>
              <w:jc w:val="center"/>
              <w:rPr>
                <w:rFonts w:ascii="Arial" w:hAnsi="Arial"/>
              </w:rPr>
            </w:pPr>
            <w:r>
              <w:rPr>
                <w:rFonts w:ascii="Arial" w:hAnsi="Arial"/>
              </w:rPr>
              <w:t>Местный бюджет</w:t>
            </w:r>
          </w:p>
        </w:tc>
        <w:tc>
          <w:tcPr>
            <w:tcW w:w="1778" w:type="dxa"/>
            <w:vAlign w:val="center"/>
          </w:tcPr>
          <w:p w14:paraId="40E064E7" w14:textId="77777777" w:rsidR="009434AD" w:rsidRDefault="009C4C9D">
            <w:pPr>
              <w:jc w:val="center"/>
              <w:rPr>
                <w:rFonts w:ascii="Arial" w:hAnsi="Arial"/>
              </w:rPr>
            </w:pPr>
            <w:r>
              <w:rPr>
                <w:rFonts w:ascii="Arial" w:hAnsi="Arial"/>
              </w:rPr>
              <w:t>Внебюджетные средства</w:t>
            </w:r>
          </w:p>
        </w:tc>
      </w:tr>
      <w:tr w:rsidR="009434AD" w14:paraId="3204781A" w14:textId="77777777">
        <w:trPr>
          <w:trHeight w:val="507"/>
        </w:trPr>
        <w:tc>
          <w:tcPr>
            <w:tcW w:w="3192" w:type="dxa"/>
            <w:vMerge w:val="restart"/>
            <w:vAlign w:val="center"/>
          </w:tcPr>
          <w:p w14:paraId="3E455571" w14:textId="77777777" w:rsidR="009434AD" w:rsidRDefault="009C4C9D">
            <w:pPr>
              <w:jc w:val="center"/>
              <w:rPr>
                <w:rFonts w:ascii="Arial" w:hAnsi="Arial"/>
              </w:rPr>
            </w:pPr>
            <w:r>
              <w:rPr>
                <w:rFonts w:ascii="Arial" w:hAnsi="Arial"/>
              </w:rPr>
              <w:t>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p>
        </w:tc>
        <w:tc>
          <w:tcPr>
            <w:tcW w:w="1452" w:type="dxa"/>
            <w:vAlign w:val="center"/>
          </w:tcPr>
          <w:p w14:paraId="04EB9A9C" w14:textId="77777777" w:rsidR="009434AD" w:rsidRDefault="009C4C9D">
            <w:pPr>
              <w:jc w:val="center"/>
              <w:rPr>
                <w:rFonts w:ascii="Arial" w:hAnsi="Arial"/>
              </w:rPr>
            </w:pPr>
            <w:r>
              <w:rPr>
                <w:rFonts w:ascii="Arial" w:hAnsi="Arial"/>
              </w:rPr>
              <w:t>2023</w:t>
            </w:r>
          </w:p>
        </w:tc>
        <w:tc>
          <w:tcPr>
            <w:tcW w:w="2137" w:type="dxa"/>
            <w:vMerge w:val="restart"/>
            <w:vAlign w:val="center"/>
          </w:tcPr>
          <w:p w14:paraId="5D96FBE2" w14:textId="77777777" w:rsidR="009434AD" w:rsidRDefault="009C4C9D">
            <w:pPr>
              <w:spacing w:after="120"/>
              <w:jc w:val="center"/>
              <w:rPr>
                <w:rFonts w:ascii="Arial" w:hAnsi="Arial"/>
              </w:rPr>
            </w:pPr>
            <w:r>
              <w:rPr>
                <w:rFonts w:ascii="Arial" w:hAnsi="Arial"/>
              </w:rPr>
              <w:t xml:space="preserve">Администрация Заплавненского </w:t>
            </w:r>
          </w:p>
          <w:p w14:paraId="0449E333" w14:textId="77777777" w:rsidR="009434AD" w:rsidRDefault="009C4C9D">
            <w:pPr>
              <w:spacing w:after="120"/>
              <w:jc w:val="center"/>
              <w:rPr>
                <w:rFonts w:ascii="Arial" w:hAnsi="Arial"/>
              </w:rPr>
            </w:pPr>
            <w:r>
              <w:rPr>
                <w:rFonts w:ascii="Arial" w:hAnsi="Arial"/>
              </w:rPr>
              <w:t>сельского поселения</w:t>
            </w:r>
          </w:p>
        </w:tc>
        <w:tc>
          <w:tcPr>
            <w:tcW w:w="1719" w:type="dxa"/>
            <w:vAlign w:val="center"/>
          </w:tcPr>
          <w:p w14:paraId="219DC3B1" w14:textId="77777777" w:rsidR="009434AD" w:rsidRDefault="009434AD">
            <w:pPr>
              <w:jc w:val="center"/>
              <w:rPr>
                <w:rFonts w:ascii="Arial" w:hAnsi="Arial"/>
              </w:rPr>
            </w:pPr>
          </w:p>
          <w:p w14:paraId="3C691E90" w14:textId="77777777" w:rsidR="009434AD" w:rsidRDefault="009C4C9D">
            <w:pPr>
              <w:jc w:val="center"/>
              <w:rPr>
                <w:rFonts w:ascii="Arial" w:hAnsi="Arial"/>
              </w:rPr>
            </w:pPr>
            <w:r>
              <w:rPr>
                <w:rFonts w:ascii="Arial" w:hAnsi="Arial"/>
              </w:rPr>
              <w:t>599,00</w:t>
            </w:r>
          </w:p>
        </w:tc>
        <w:tc>
          <w:tcPr>
            <w:tcW w:w="1843" w:type="dxa"/>
            <w:vAlign w:val="center"/>
          </w:tcPr>
          <w:p w14:paraId="27C65C2C" w14:textId="77777777" w:rsidR="009434AD" w:rsidRDefault="009C4C9D">
            <w:pPr>
              <w:jc w:val="center"/>
              <w:rPr>
                <w:rFonts w:ascii="Arial" w:hAnsi="Arial"/>
              </w:rPr>
            </w:pPr>
            <w:r>
              <w:rPr>
                <w:rFonts w:ascii="Arial" w:hAnsi="Arial"/>
              </w:rPr>
              <w:t>0,00</w:t>
            </w:r>
          </w:p>
        </w:tc>
        <w:tc>
          <w:tcPr>
            <w:tcW w:w="1843" w:type="dxa"/>
            <w:vAlign w:val="center"/>
          </w:tcPr>
          <w:p w14:paraId="7FCAC000" w14:textId="77777777" w:rsidR="009434AD" w:rsidRDefault="009C4C9D">
            <w:pPr>
              <w:jc w:val="center"/>
              <w:rPr>
                <w:rFonts w:ascii="Arial" w:hAnsi="Arial"/>
              </w:rPr>
            </w:pPr>
            <w:r>
              <w:rPr>
                <w:rFonts w:ascii="Arial" w:hAnsi="Arial"/>
              </w:rPr>
              <w:t>539,10</w:t>
            </w:r>
          </w:p>
        </w:tc>
        <w:tc>
          <w:tcPr>
            <w:tcW w:w="1701" w:type="dxa"/>
            <w:vAlign w:val="center"/>
          </w:tcPr>
          <w:p w14:paraId="2034ACCC" w14:textId="77777777" w:rsidR="009434AD" w:rsidRDefault="009C4C9D">
            <w:pPr>
              <w:ind w:right="-118"/>
              <w:jc w:val="center"/>
              <w:rPr>
                <w:rFonts w:ascii="Arial" w:hAnsi="Arial"/>
              </w:rPr>
            </w:pPr>
            <w:r>
              <w:rPr>
                <w:rFonts w:ascii="Arial" w:hAnsi="Arial"/>
              </w:rPr>
              <w:t>59,90</w:t>
            </w:r>
          </w:p>
          <w:p w14:paraId="1FD5DE0F" w14:textId="77777777" w:rsidR="009434AD" w:rsidRDefault="009434AD">
            <w:pPr>
              <w:ind w:right="-118"/>
              <w:jc w:val="center"/>
              <w:rPr>
                <w:rFonts w:ascii="Arial" w:hAnsi="Arial"/>
              </w:rPr>
            </w:pPr>
          </w:p>
        </w:tc>
        <w:tc>
          <w:tcPr>
            <w:tcW w:w="1778" w:type="dxa"/>
            <w:vAlign w:val="center"/>
          </w:tcPr>
          <w:p w14:paraId="6AB4B805" w14:textId="77777777" w:rsidR="009434AD" w:rsidRDefault="009C4C9D">
            <w:pPr>
              <w:jc w:val="center"/>
              <w:rPr>
                <w:rFonts w:ascii="Arial" w:hAnsi="Arial"/>
              </w:rPr>
            </w:pPr>
            <w:r>
              <w:rPr>
                <w:rFonts w:ascii="Arial" w:hAnsi="Arial"/>
              </w:rPr>
              <w:t>0,00</w:t>
            </w:r>
          </w:p>
        </w:tc>
      </w:tr>
      <w:tr w:rsidR="009434AD" w14:paraId="466F0258" w14:textId="77777777">
        <w:trPr>
          <w:trHeight w:val="645"/>
        </w:trPr>
        <w:tc>
          <w:tcPr>
            <w:tcW w:w="3192" w:type="dxa"/>
            <w:vMerge/>
            <w:vAlign w:val="center"/>
          </w:tcPr>
          <w:p w14:paraId="70804094" w14:textId="77777777" w:rsidR="009434AD" w:rsidRDefault="009434AD">
            <w:pPr>
              <w:jc w:val="center"/>
              <w:rPr>
                <w:rFonts w:ascii="Arial" w:hAnsi="Arial"/>
              </w:rPr>
            </w:pPr>
          </w:p>
        </w:tc>
        <w:tc>
          <w:tcPr>
            <w:tcW w:w="1452" w:type="dxa"/>
            <w:vAlign w:val="center"/>
          </w:tcPr>
          <w:p w14:paraId="033A6462" w14:textId="77777777" w:rsidR="009434AD" w:rsidRDefault="009C4C9D">
            <w:pPr>
              <w:jc w:val="center"/>
              <w:rPr>
                <w:rFonts w:ascii="Arial" w:hAnsi="Arial"/>
              </w:rPr>
            </w:pPr>
            <w:r>
              <w:rPr>
                <w:rFonts w:ascii="Arial" w:hAnsi="Arial"/>
              </w:rPr>
              <w:t>2024</w:t>
            </w:r>
          </w:p>
        </w:tc>
        <w:tc>
          <w:tcPr>
            <w:tcW w:w="2137" w:type="dxa"/>
            <w:vMerge/>
            <w:vAlign w:val="center"/>
          </w:tcPr>
          <w:p w14:paraId="7229A564" w14:textId="77777777" w:rsidR="009434AD" w:rsidRDefault="009434AD">
            <w:pPr>
              <w:spacing w:after="120"/>
              <w:jc w:val="center"/>
              <w:rPr>
                <w:rFonts w:ascii="Arial" w:hAnsi="Arial"/>
              </w:rPr>
            </w:pPr>
          </w:p>
        </w:tc>
        <w:tc>
          <w:tcPr>
            <w:tcW w:w="1719" w:type="dxa"/>
            <w:vAlign w:val="center"/>
          </w:tcPr>
          <w:p w14:paraId="42BAEA76" w14:textId="77777777" w:rsidR="009434AD" w:rsidRDefault="009C4C9D">
            <w:pPr>
              <w:jc w:val="center"/>
              <w:rPr>
                <w:rFonts w:ascii="Arial" w:hAnsi="Arial"/>
              </w:rPr>
            </w:pPr>
            <w:r>
              <w:rPr>
                <w:rFonts w:ascii="Arial" w:hAnsi="Arial"/>
              </w:rPr>
              <w:t>1 180,15</w:t>
            </w:r>
          </w:p>
        </w:tc>
        <w:tc>
          <w:tcPr>
            <w:tcW w:w="1843" w:type="dxa"/>
            <w:vAlign w:val="center"/>
          </w:tcPr>
          <w:p w14:paraId="17C18876" w14:textId="77777777" w:rsidR="009434AD" w:rsidRDefault="009C4C9D">
            <w:pPr>
              <w:jc w:val="center"/>
              <w:rPr>
                <w:rFonts w:ascii="Arial" w:hAnsi="Arial"/>
              </w:rPr>
            </w:pPr>
            <w:r>
              <w:rPr>
                <w:rFonts w:ascii="Arial" w:hAnsi="Arial"/>
              </w:rPr>
              <w:t>0,00</w:t>
            </w:r>
          </w:p>
        </w:tc>
        <w:tc>
          <w:tcPr>
            <w:tcW w:w="1843" w:type="dxa"/>
            <w:vAlign w:val="center"/>
          </w:tcPr>
          <w:p w14:paraId="769CD74D" w14:textId="77777777" w:rsidR="009434AD" w:rsidRDefault="009C4C9D">
            <w:pPr>
              <w:jc w:val="center"/>
              <w:rPr>
                <w:rFonts w:ascii="Arial" w:hAnsi="Arial"/>
              </w:rPr>
            </w:pPr>
            <w:r>
              <w:rPr>
                <w:rFonts w:ascii="Arial" w:hAnsi="Arial"/>
              </w:rPr>
              <w:t>0,00</w:t>
            </w:r>
          </w:p>
        </w:tc>
        <w:tc>
          <w:tcPr>
            <w:tcW w:w="1701" w:type="dxa"/>
            <w:vAlign w:val="center"/>
          </w:tcPr>
          <w:p w14:paraId="79FCAD44" w14:textId="77777777" w:rsidR="009434AD" w:rsidRDefault="009C4C9D">
            <w:pPr>
              <w:jc w:val="center"/>
              <w:rPr>
                <w:rFonts w:ascii="Arial" w:hAnsi="Arial"/>
              </w:rPr>
            </w:pPr>
            <w:r>
              <w:rPr>
                <w:rFonts w:ascii="Arial" w:hAnsi="Arial"/>
              </w:rPr>
              <w:t>1 180,15</w:t>
            </w:r>
          </w:p>
        </w:tc>
        <w:tc>
          <w:tcPr>
            <w:tcW w:w="1778" w:type="dxa"/>
            <w:vAlign w:val="center"/>
          </w:tcPr>
          <w:p w14:paraId="6D8FF320" w14:textId="77777777" w:rsidR="009434AD" w:rsidRDefault="009C4C9D">
            <w:pPr>
              <w:jc w:val="center"/>
              <w:rPr>
                <w:rFonts w:ascii="Arial" w:hAnsi="Arial"/>
              </w:rPr>
            </w:pPr>
            <w:r>
              <w:rPr>
                <w:rFonts w:ascii="Arial" w:hAnsi="Arial"/>
              </w:rPr>
              <w:t>0,00</w:t>
            </w:r>
          </w:p>
        </w:tc>
      </w:tr>
      <w:tr w:rsidR="009434AD" w14:paraId="6F1D9365" w14:textId="77777777">
        <w:trPr>
          <w:trHeight w:val="750"/>
        </w:trPr>
        <w:tc>
          <w:tcPr>
            <w:tcW w:w="3192" w:type="dxa"/>
            <w:vMerge/>
            <w:vAlign w:val="center"/>
          </w:tcPr>
          <w:p w14:paraId="2BB9BD37" w14:textId="77777777" w:rsidR="009434AD" w:rsidRDefault="009434AD">
            <w:pPr>
              <w:jc w:val="center"/>
              <w:rPr>
                <w:rFonts w:ascii="Arial" w:hAnsi="Arial"/>
              </w:rPr>
            </w:pPr>
          </w:p>
        </w:tc>
        <w:tc>
          <w:tcPr>
            <w:tcW w:w="1452" w:type="dxa"/>
            <w:vAlign w:val="center"/>
          </w:tcPr>
          <w:p w14:paraId="0F9CB941" w14:textId="77777777" w:rsidR="009434AD" w:rsidRDefault="009C4C9D">
            <w:pPr>
              <w:jc w:val="center"/>
              <w:rPr>
                <w:rFonts w:ascii="Arial" w:hAnsi="Arial"/>
              </w:rPr>
            </w:pPr>
            <w:r>
              <w:rPr>
                <w:rFonts w:ascii="Arial" w:hAnsi="Arial"/>
              </w:rPr>
              <w:t>2025</w:t>
            </w:r>
          </w:p>
        </w:tc>
        <w:tc>
          <w:tcPr>
            <w:tcW w:w="2137" w:type="dxa"/>
            <w:vMerge/>
            <w:vAlign w:val="center"/>
          </w:tcPr>
          <w:p w14:paraId="0A7BB707" w14:textId="77777777" w:rsidR="009434AD" w:rsidRDefault="009434AD">
            <w:pPr>
              <w:spacing w:after="120"/>
              <w:jc w:val="center"/>
              <w:rPr>
                <w:rFonts w:ascii="Arial" w:hAnsi="Arial"/>
              </w:rPr>
            </w:pPr>
          </w:p>
        </w:tc>
        <w:tc>
          <w:tcPr>
            <w:tcW w:w="1719" w:type="dxa"/>
            <w:vAlign w:val="center"/>
          </w:tcPr>
          <w:p w14:paraId="472934CD" w14:textId="227A39CF" w:rsidR="009434AD" w:rsidRDefault="001C2389">
            <w:pPr>
              <w:jc w:val="center"/>
              <w:rPr>
                <w:rFonts w:ascii="Arial" w:hAnsi="Arial"/>
              </w:rPr>
            </w:pPr>
            <w:r>
              <w:rPr>
                <w:rFonts w:ascii="Arial" w:hAnsi="Arial"/>
              </w:rPr>
              <w:t>1 180,15</w:t>
            </w:r>
          </w:p>
        </w:tc>
        <w:tc>
          <w:tcPr>
            <w:tcW w:w="1843" w:type="dxa"/>
            <w:vAlign w:val="center"/>
          </w:tcPr>
          <w:p w14:paraId="12DB6B3A" w14:textId="77777777" w:rsidR="009434AD" w:rsidRDefault="009C4C9D">
            <w:pPr>
              <w:jc w:val="center"/>
              <w:rPr>
                <w:rFonts w:ascii="Arial" w:hAnsi="Arial"/>
              </w:rPr>
            </w:pPr>
            <w:r>
              <w:rPr>
                <w:rFonts w:ascii="Arial" w:hAnsi="Arial"/>
              </w:rPr>
              <w:t>0,00</w:t>
            </w:r>
          </w:p>
        </w:tc>
        <w:tc>
          <w:tcPr>
            <w:tcW w:w="1843" w:type="dxa"/>
            <w:vAlign w:val="center"/>
          </w:tcPr>
          <w:p w14:paraId="06AD3FE1" w14:textId="77777777" w:rsidR="009434AD" w:rsidRDefault="009C4C9D">
            <w:pPr>
              <w:jc w:val="center"/>
              <w:rPr>
                <w:rFonts w:ascii="Arial" w:hAnsi="Arial"/>
              </w:rPr>
            </w:pPr>
            <w:r>
              <w:rPr>
                <w:rFonts w:ascii="Arial" w:hAnsi="Arial"/>
              </w:rPr>
              <w:t>0,00</w:t>
            </w:r>
          </w:p>
        </w:tc>
        <w:tc>
          <w:tcPr>
            <w:tcW w:w="1701" w:type="dxa"/>
            <w:vAlign w:val="center"/>
          </w:tcPr>
          <w:p w14:paraId="3F7849DE" w14:textId="511BA134" w:rsidR="009434AD" w:rsidRDefault="001C2389">
            <w:pPr>
              <w:jc w:val="center"/>
              <w:rPr>
                <w:rFonts w:ascii="Arial" w:hAnsi="Arial"/>
              </w:rPr>
            </w:pPr>
            <w:r>
              <w:rPr>
                <w:rFonts w:ascii="Arial" w:hAnsi="Arial"/>
              </w:rPr>
              <w:t>1 180,15</w:t>
            </w:r>
          </w:p>
        </w:tc>
        <w:tc>
          <w:tcPr>
            <w:tcW w:w="1778" w:type="dxa"/>
            <w:vAlign w:val="center"/>
          </w:tcPr>
          <w:p w14:paraId="04B6AD28" w14:textId="77777777" w:rsidR="009434AD" w:rsidRDefault="009C4C9D">
            <w:pPr>
              <w:jc w:val="center"/>
              <w:rPr>
                <w:rFonts w:ascii="Arial" w:hAnsi="Arial"/>
              </w:rPr>
            </w:pPr>
            <w:r>
              <w:rPr>
                <w:rFonts w:ascii="Arial" w:hAnsi="Arial"/>
              </w:rPr>
              <w:t>0,00</w:t>
            </w:r>
          </w:p>
        </w:tc>
      </w:tr>
      <w:tr w:rsidR="009434AD" w14:paraId="25A90A97" w14:textId="77777777">
        <w:trPr>
          <w:trHeight w:val="704"/>
        </w:trPr>
        <w:tc>
          <w:tcPr>
            <w:tcW w:w="3192" w:type="dxa"/>
            <w:vAlign w:val="center"/>
          </w:tcPr>
          <w:p w14:paraId="5CAC8EEA" w14:textId="77777777" w:rsidR="009434AD" w:rsidRDefault="009C4C9D">
            <w:pPr>
              <w:spacing w:after="120"/>
              <w:jc w:val="center"/>
              <w:rPr>
                <w:rFonts w:ascii="Arial" w:hAnsi="Arial"/>
              </w:rPr>
            </w:pPr>
            <w:r>
              <w:rPr>
                <w:rFonts w:ascii="Arial" w:hAnsi="Arial"/>
              </w:rPr>
              <w:t>Итого по программе</w:t>
            </w:r>
          </w:p>
        </w:tc>
        <w:tc>
          <w:tcPr>
            <w:tcW w:w="1452" w:type="dxa"/>
            <w:vAlign w:val="center"/>
          </w:tcPr>
          <w:p w14:paraId="62F37F59" w14:textId="77777777" w:rsidR="009434AD" w:rsidRDefault="009C4C9D">
            <w:pPr>
              <w:jc w:val="center"/>
              <w:rPr>
                <w:rFonts w:ascii="Arial" w:hAnsi="Arial"/>
              </w:rPr>
            </w:pPr>
            <w:r>
              <w:rPr>
                <w:rFonts w:ascii="Arial" w:hAnsi="Arial"/>
              </w:rPr>
              <w:t>2023-2025</w:t>
            </w:r>
          </w:p>
        </w:tc>
        <w:tc>
          <w:tcPr>
            <w:tcW w:w="2137" w:type="dxa"/>
            <w:vAlign w:val="center"/>
          </w:tcPr>
          <w:p w14:paraId="32695917" w14:textId="77777777" w:rsidR="009434AD" w:rsidRDefault="009434AD">
            <w:pPr>
              <w:spacing w:after="120"/>
              <w:jc w:val="center"/>
              <w:rPr>
                <w:rFonts w:ascii="Arial" w:hAnsi="Arial"/>
              </w:rPr>
            </w:pPr>
          </w:p>
        </w:tc>
        <w:tc>
          <w:tcPr>
            <w:tcW w:w="1719" w:type="dxa"/>
          </w:tcPr>
          <w:p w14:paraId="0E8BA671" w14:textId="77777777" w:rsidR="009434AD" w:rsidRDefault="009434AD">
            <w:pPr>
              <w:rPr>
                <w:rFonts w:ascii="Arial" w:hAnsi="Arial"/>
              </w:rPr>
            </w:pPr>
          </w:p>
          <w:p w14:paraId="1E7D03C9" w14:textId="10FFF4B6" w:rsidR="009434AD" w:rsidRDefault="009C4C9D">
            <w:pPr>
              <w:rPr>
                <w:rFonts w:ascii="Arial" w:hAnsi="Arial"/>
              </w:rPr>
            </w:pPr>
            <w:r>
              <w:rPr>
                <w:rFonts w:ascii="Arial" w:hAnsi="Arial"/>
              </w:rPr>
              <w:t xml:space="preserve">  </w:t>
            </w:r>
            <w:r w:rsidR="001C2389" w:rsidRPr="001C2389">
              <w:rPr>
                <w:rFonts w:ascii="Arial" w:hAnsi="Arial"/>
              </w:rPr>
              <w:t>2 960,3</w:t>
            </w:r>
            <w:r w:rsidR="001C2389">
              <w:rPr>
                <w:rFonts w:ascii="Arial" w:hAnsi="Arial"/>
              </w:rPr>
              <w:t>0</w:t>
            </w:r>
          </w:p>
          <w:p w14:paraId="3D06FB7B" w14:textId="77777777" w:rsidR="009434AD" w:rsidRDefault="009434AD">
            <w:pPr>
              <w:ind w:left="-118"/>
              <w:jc w:val="center"/>
              <w:rPr>
                <w:rFonts w:ascii="Arial" w:hAnsi="Arial"/>
              </w:rPr>
            </w:pPr>
          </w:p>
        </w:tc>
        <w:tc>
          <w:tcPr>
            <w:tcW w:w="1843" w:type="dxa"/>
            <w:vAlign w:val="center"/>
          </w:tcPr>
          <w:p w14:paraId="4FEA5FC5" w14:textId="77777777" w:rsidR="009434AD" w:rsidRDefault="009C4C9D">
            <w:pPr>
              <w:jc w:val="center"/>
              <w:rPr>
                <w:rFonts w:ascii="Arial" w:hAnsi="Arial"/>
              </w:rPr>
            </w:pPr>
            <w:r>
              <w:rPr>
                <w:rFonts w:ascii="Arial" w:hAnsi="Arial"/>
              </w:rPr>
              <w:t>0,00</w:t>
            </w:r>
          </w:p>
        </w:tc>
        <w:tc>
          <w:tcPr>
            <w:tcW w:w="1843" w:type="dxa"/>
            <w:vAlign w:val="center"/>
          </w:tcPr>
          <w:p w14:paraId="6D68EA58" w14:textId="77777777" w:rsidR="009434AD" w:rsidRDefault="009C4C9D">
            <w:pPr>
              <w:jc w:val="center"/>
              <w:rPr>
                <w:rFonts w:ascii="Arial" w:hAnsi="Arial"/>
              </w:rPr>
            </w:pPr>
            <w:r>
              <w:rPr>
                <w:rFonts w:ascii="Arial" w:hAnsi="Arial"/>
              </w:rPr>
              <w:t>539,10</w:t>
            </w:r>
          </w:p>
        </w:tc>
        <w:tc>
          <w:tcPr>
            <w:tcW w:w="1701" w:type="dxa"/>
          </w:tcPr>
          <w:p w14:paraId="6CF333BE" w14:textId="77777777" w:rsidR="009434AD" w:rsidRDefault="009434AD">
            <w:pPr>
              <w:ind w:left="-88" w:right="-118"/>
              <w:jc w:val="center"/>
              <w:rPr>
                <w:rFonts w:ascii="Arial" w:hAnsi="Arial"/>
              </w:rPr>
            </w:pPr>
          </w:p>
          <w:p w14:paraId="4914F0F1" w14:textId="61F85399" w:rsidR="009434AD" w:rsidRDefault="001C2389">
            <w:pPr>
              <w:ind w:left="-88" w:right="-118"/>
              <w:jc w:val="center"/>
              <w:rPr>
                <w:rFonts w:ascii="Arial" w:hAnsi="Arial"/>
              </w:rPr>
            </w:pPr>
            <w:r w:rsidRPr="001C2389">
              <w:rPr>
                <w:rFonts w:ascii="Arial" w:hAnsi="Arial"/>
              </w:rPr>
              <w:t>2 421,20</w:t>
            </w:r>
          </w:p>
        </w:tc>
        <w:tc>
          <w:tcPr>
            <w:tcW w:w="1778" w:type="dxa"/>
            <w:vAlign w:val="center"/>
          </w:tcPr>
          <w:p w14:paraId="436C1D33" w14:textId="77777777" w:rsidR="009434AD" w:rsidRDefault="009C4C9D">
            <w:pPr>
              <w:jc w:val="center"/>
              <w:rPr>
                <w:rFonts w:ascii="Arial" w:hAnsi="Arial"/>
              </w:rPr>
            </w:pPr>
            <w:r>
              <w:rPr>
                <w:rFonts w:ascii="Arial" w:hAnsi="Arial"/>
              </w:rPr>
              <w:t>0,00</w:t>
            </w:r>
          </w:p>
        </w:tc>
      </w:tr>
    </w:tbl>
    <w:p w14:paraId="61080D42" w14:textId="77777777" w:rsidR="009434AD" w:rsidRDefault="009434AD">
      <w:pPr>
        <w:rPr>
          <w:rFonts w:ascii="Arial" w:hAnsi="Arial"/>
        </w:rPr>
      </w:pPr>
    </w:p>
    <w:p w14:paraId="0CF184FB" w14:textId="77777777" w:rsidR="009434AD" w:rsidRDefault="009C4C9D">
      <w:pPr>
        <w:jc w:val="both"/>
        <w:rPr>
          <w:rFonts w:ascii="Arial" w:hAnsi="Arial"/>
        </w:rPr>
      </w:pPr>
      <w:r>
        <w:rPr>
          <w:rFonts w:ascii="Arial" w:hAnsi="Arial"/>
        </w:rPr>
        <w:t xml:space="preserve">    2. Опубликовать настоящее постановление на официальном сайте Администрации Заплавненского сельского поселения.</w:t>
      </w:r>
    </w:p>
    <w:p w14:paraId="28874928" w14:textId="77777777" w:rsidR="009434AD" w:rsidRDefault="009C4C9D">
      <w:pPr>
        <w:pStyle w:val="ConsPlusNormal"/>
        <w:widowControl/>
        <w:jc w:val="both"/>
        <w:outlineLvl w:val="0"/>
        <w:rPr>
          <w:sz w:val="24"/>
        </w:rPr>
      </w:pPr>
      <w:r>
        <w:rPr>
          <w:sz w:val="24"/>
        </w:rPr>
        <w:t xml:space="preserve">    3.  Контроль за исполнением настоящего постановления  оставляю за собой.</w:t>
      </w:r>
    </w:p>
    <w:p w14:paraId="690E514E" w14:textId="77777777" w:rsidR="009434AD" w:rsidRDefault="009434AD">
      <w:pPr>
        <w:tabs>
          <w:tab w:val="left" w:pos="0"/>
        </w:tabs>
        <w:spacing w:after="200"/>
        <w:jc w:val="both"/>
        <w:rPr>
          <w:rFonts w:ascii="Arial" w:hAnsi="Arial"/>
          <w:b/>
        </w:rPr>
      </w:pPr>
    </w:p>
    <w:p w14:paraId="65520C01" w14:textId="77777777" w:rsidR="009434AD" w:rsidRDefault="009C4C9D">
      <w:pPr>
        <w:rPr>
          <w:rFonts w:ascii="Arial" w:hAnsi="Arial"/>
        </w:rPr>
      </w:pPr>
      <w:r>
        <w:rPr>
          <w:rFonts w:ascii="Arial" w:hAnsi="Arial"/>
        </w:rPr>
        <w:t xml:space="preserve">Глава Заплавненского </w:t>
      </w:r>
    </w:p>
    <w:p w14:paraId="17A36712" w14:textId="77777777" w:rsidR="009434AD" w:rsidRDefault="009C4C9D">
      <w:pPr>
        <w:rPr>
          <w:rFonts w:ascii="Arial" w:hAnsi="Arial"/>
        </w:rPr>
      </w:pPr>
      <w:r>
        <w:rPr>
          <w:rFonts w:ascii="Arial" w:hAnsi="Arial"/>
        </w:rPr>
        <w:t>сельского поселения                                                                                      А.В. Юдин</w:t>
      </w:r>
    </w:p>
    <w:p w14:paraId="72B5D5CF" w14:textId="77777777" w:rsidR="009434AD" w:rsidRDefault="009434AD">
      <w:pPr>
        <w:rPr>
          <w:rFonts w:ascii="Arial" w:hAnsi="Arial"/>
        </w:rPr>
      </w:pPr>
    </w:p>
    <w:p w14:paraId="44D84FD9" w14:textId="77777777" w:rsidR="009434AD" w:rsidRDefault="009434AD">
      <w:pPr>
        <w:rPr>
          <w:rFonts w:ascii="Arial" w:hAnsi="Arial"/>
        </w:rPr>
      </w:pPr>
    </w:p>
    <w:p w14:paraId="397C162B" w14:textId="77777777" w:rsidR="009434AD" w:rsidRDefault="009434AD">
      <w:pPr>
        <w:rPr>
          <w:rFonts w:ascii="Arial" w:hAnsi="Arial"/>
        </w:rPr>
        <w:sectPr w:rsidR="009434AD">
          <w:pgSz w:w="16838" w:h="11906" w:orient="landscape" w:code="9"/>
          <w:pgMar w:top="567" w:right="680" w:bottom="426" w:left="567" w:header="709" w:footer="709" w:gutter="0"/>
          <w:cols w:space="720"/>
        </w:sectPr>
      </w:pPr>
    </w:p>
    <w:p w14:paraId="7A7CE718" w14:textId="77777777" w:rsidR="009434AD" w:rsidRDefault="009C4C9D">
      <w:pPr>
        <w:jc w:val="right"/>
        <w:rPr>
          <w:rFonts w:ascii="Arial" w:hAnsi="Arial"/>
        </w:rPr>
      </w:pPr>
      <w:r>
        <w:rPr>
          <w:rFonts w:ascii="Arial" w:hAnsi="Arial"/>
        </w:rPr>
        <w:lastRenderedPageBreak/>
        <w:t>УТВЕРЖДЕНА</w:t>
      </w:r>
    </w:p>
    <w:p w14:paraId="24BA84D2" w14:textId="77777777" w:rsidR="009434AD" w:rsidRDefault="009C4C9D">
      <w:pPr>
        <w:jc w:val="right"/>
        <w:rPr>
          <w:rFonts w:ascii="Arial" w:hAnsi="Arial"/>
        </w:rPr>
      </w:pPr>
      <w:r>
        <w:rPr>
          <w:rFonts w:ascii="Arial" w:hAnsi="Arial"/>
        </w:rPr>
        <w:t xml:space="preserve">Постановлением администрации  </w:t>
      </w:r>
    </w:p>
    <w:p w14:paraId="228644EE" w14:textId="77777777" w:rsidR="009434AD" w:rsidRDefault="009C4C9D">
      <w:pPr>
        <w:jc w:val="right"/>
        <w:rPr>
          <w:rFonts w:ascii="Arial" w:hAnsi="Arial"/>
        </w:rPr>
      </w:pPr>
      <w:r>
        <w:rPr>
          <w:rFonts w:ascii="Arial" w:hAnsi="Arial"/>
        </w:rPr>
        <w:t xml:space="preserve">Заплавненского сельского поселения </w:t>
      </w:r>
    </w:p>
    <w:p w14:paraId="140F33BB" w14:textId="77777777" w:rsidR="009434AD" w:rsidRDefault="009C4C9D">
      <w:pPr>
        <w:jc w:val="right"/>
        <w:rPr>
          <w:rFonts w:ascii="Arial" w:hAnsi="Arial"/>
        </w:rPr>
      </w:pPr>
      <w:r>
        <w:rPr>
          <w:rFonts w:ascii="Arial" w:hAnsi="Arial"/>
        </w:rPr>
        <w:t xml:space="preserve"> Ленинского муниципального района </w:t>
      </w:r>
    </w:p>
    <w:p w14:paraId="26405B89" w14:textId="77777777" w:rsidR="009434AD" w:rsidRDefault="009C4C9D">
      <w:pPr>
        <w:jc w:val="right"/>
        <w:rPr>
          <w:rFonts w:ascii="Arial" w:hAnsi="Arial"/>
        </w:rPr>
      </w:pPr>
      <w:r>
        <w:rPr>
          <w:rFonts w:ascii="Arial" w:hAnsi="Arial"/>
        </w:rPr>
        <w:t>Волгоградской области</w:t>
      </w:r>
    </w:p>
    <w:p w14:paraId="0E045F01" w14:textId="77777777" w:rsidR="009434AD" w:rsidRDefault="009C4C9D">
      <w:pPr>
        <w:jc w:val="right"/>
        <w:rPr>
          <w:rFonts w:ascii="Arial" w:hAnsi="Arial"/>
        </w:rPr>
      </w:pPr>
      <w:r>
        <w:rPr>
          <w:rFonts w:ascii="Arial" w:hAnsi="Arial"/>
        </w:rPr>
        <w:t xml:space="preserve">№28 от 10.04.2023 г. </w:t>
      </w:r>
    </w:p>
    <w:p w14:paraId="58BD60BC" w14:textId="006CBF95" w:rsidR="009434AD" w:rsidRDefault="009C4C9D">
      <w:pPr>
        <w:jc w:val="right"/>
        <w:rPr>
          <w:rFonts w:ascii="Arial" w:hAnsi="Arial"/>
        </w:rPr>
      </w:pPr>
      <w:r>
        <w:rPr>
          <w:rFonts w:ascii="Arial" w:hAnsi="Arial"/>
        </w:rPr>
        <w:t>(в редакции постановления №120 от 25.12.2023 г., №143 от 27.12.2024 г.</w:t>
      </w:r>
      <w:r w:rsidR="00844FC2">
        <w:rPr>
          <w:rFonts w:ascii="Arial" w:hAnsi="Arial"/>
        </w:rPr>
        <w:t xml:space="preserve">, №4 от </w:t>
      </w:r>
      <w:r w:rsidR="00844FC2">
        <w:rPr>
          <w:rFonts w:ascii="Arial" w:hAnsi="Arial"/>
        </w:rPr>
        <w:t>27.01.2025 г</w:t>
      </w:r>
      <w:r w:rsidR="00844FC2">
        <w:rPr>
          <w:rFonts w:ascii="Arial" w:hAnsi="Arial"/>
        </w:rPr>
        <w:t>.</w:t>
      </w:r>
      <w:r>
        <w:rPr>
          <w:rFonts w:ascii="Arial" w:hAnsi="Arial"/>
        </w:rPr>
        <w:t xml:space="preserve">)  </w:t>
      </w:r>
    </w:p>
    <w:p w14:paraId="7434EF0D" w14:textId="77777777" w:rsidR="009434AD" w:rsidRDefault="009C4C9D">
      <w:pPr>
        <w:ind w:left="720"/>
        <w:jc w:val="center"/>
        <w:rPr>
          <w:rFonts w:ascii="Arial" w:hAnsi="Arial"/>
        </w:rPr>
      </w:pPr>
      <w:r>
        <w:rPr>
          <w:rFonts w:ascii="Arial" w:hAnsi="Arial"/>
        </w:rPr>
        <w:t xml:space="preserve">ПАСПОРТ </w:t>
      </w:r>
    </w:p>
    <w:p w14:paraId="2DC3AF00" w14:textId="77777777" w:rsidR="009434AD" w:rsidRDefault="009C4C9D">
      <w:pPr>
        <w:ind w:left="-142"/>
        <w:jc w:val="center"/>
        <w:rPr>
          <w:rFonts w:ascii="Arial" w:hAnsi="Arial"/>
        </w:rPr>
      </w:pPr>
      <w:r>
        <w:rPr>
          <w:rFonts w:ascii="Arial" w:hAnsi="Arial"/>
        </w:rPr>
        <w:t xml:space="preserve"> муниципальной программы Заплавненского сельского поселения Ленинского муниципального района Волгоградской области</w:t>
      </w:r>
    </w:p>
    <w:p w14:paraId="471D4E6B" w14:textId="77777777" w:rsidR="009434AD" w:rsidRDefault="009C4C9D">
      <w:pPr>
        <w:ind w:left="-142"/>
        <w:jc w:val="center"/>
        <w:rPr>
          <w:rFonts w:ascii="Arial" w:hAnsi="Arial"/>
        </w:rPr>
      </w:pPr>
      <w:r>
        <w:rPr>
          <w:rFonts w:ascii="Arial" w:hAnsi="Arial"/>
        </w:rPr>
        <w:t xml:space="preserve"> «Увековечение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p>
    <w:p w14:paraId="4A563A49" w14:textId="77777777" w:rsidR="009434AD" w:rsidRDefault="009434AD">
      <w:pPr>
        <w:rPr>
          <w:rFonts w:ascii="Arial" w:hAnsi="Arial"/>
        </w:rPr>
      </w:pPr>
    </w:p>
    <w:tbl>
      <w:tblPr>
        <w:tblW w:w="5000" w:type="pct"/>
        <w:jc w:val="center"/>
        <w:tblCellSpacing w:w="0" w:type="dxa"/>
        <w:tblBorders>
          <w:top w:val="single" w:sz="2" w:space="0" w:color="A9A9A9"/>
          <w:left w:val="single" w:sz="2" w:space="0" w:color="A9A9A9"/>
          <w:bottom w:val="single" w:sz="6" w:space="0" w:color="A9A9A9"/>
          <w:right w:val="single" w:sz="6" w:space="0" w:color="A9A9A9"/>
          <w:insideH w:val="single" w:sz="6" w:space="0" w:color="A9A9A9"/>
          <w:insideV w:val="single" w:sz="6" w:space="0" w:color="A9A9A9"/>
        </w:tblBorders>
        <w:tblCellMar>
          <w:left w:w="0" w:type="dxa"/>
          <w:right w:w="0" w:type="dxa"/>
        </w:tblCellMar>
        <w:tblLook w:val="04A0" w:firstRow="1" w:lastRow="0" w:firstColumn="1" w:lastColumn="0" w:noHBand="0" w:noVBand="1"/>
      </w:tblPr>
      <w:tblGrid>
        <w:gridCol w:w="3309"/>
        <w:gridCol w:w="6488"/>
      </w:tblGrid>
      <w:tr w:rsidR="009434AD" w14:paraId="316F1B6A" w14:textId="77777777">
        <w:trPr>
          <w:tblCellSpacing w:w="0" w:type="dxa"/>
          <w:jc w:val="center"/>
        </w:trPr>
        <w:tc>
          <w:tcPr>
            <w:tcW w:w="1689" w:type="pct"/>
            <w:tcBorders>
              <w:top w:val="single" w:sz="2" w:space="0" w:color="A9A9A9"/>
            </w:tcBorders>
            <w:tcMar>
              <w:top w:w="60" w:type="dxa"/>
              <w:left w:w="60" w:type="dxa"/>
              <w:bottom w:w="60" w:type="dxa"/>
              <w:right w:w="60" w:type="dxa"/>
            </w:tcMar>
            <w:vAlign w:val="center"/>
          </w:tcPr>
          <w:p w14:paraId="6906CD12" w14:textId="77777777" w:rsidR="009434AD" w:rsidRDefault="009C4C9D">
            <w:pPr>
              <w:rPr>
                <w:rFonts w:ascii="Arial" w:hAnsi="Arial"/>
              </w:rPr>
            </w:pPr>
            <w:r>
              <w:rPr>
                <w:rFonts w:ascii="Arial" w:hAnsi="Arial"/>
              </w:rPr>
              <w:t>Ответственный исполнитель программы (подпрограммы)</w:t>
            </w:r>
          </w:p>
        </w:tc>
        <w:tc>
          <w:tcPr>
            <w:tcW w:w="3311" w:type="pct"/>
            <w:tcBorders>
              <w:top w:val="single" w:sz="2" w:space="0" w:color="A9A9A9"/>
            </w:tcBorders>
            <w:tcMar>
              <w:top w:w="60" w:type="dxa"/>
              <w:left w:w="60" w:type="dxa"/>
              <w:bottom w:w="60" w:type="dxa"/>
              <w:right w:w="60" w:type="dxa"/>
            </w:tcMar>
            <w:vAlign w:val="center"/>
          </w:tcPr>
          <w:p w14:paraId="44F6217A" w14:textId="77777777" w:rsidR="009434AD" w:rsidRDefault="009C4C9D">
            <w:pPr>
              <w:rPr>
                <w:rFonts w:ascii="Arial" w:hAnsi="Arial"/>
              </w:rPr>
            </w:pPr>
            <w:r>
              <w:rPr>
                <w:rFonts w:ascii="Arial" w:hAnsi="Arial"/>
              </w:rPr>
              <w:t>Администрация Заплавненского сельского поселения Ленинского муниципального района Волгоградской области</w:t>
            </w:r>
          </w:p>
        </w:tc>
      </w:tr>
      <w:tr w:rsidR="009434AD" w14:paraId="13943544" w14:textId="77777777">
        <w:trPr>
          <w:tblCellSpacing w:w="0" w:type="dxa"/>
          <w:jc w:val="center"/>
        </w:trPr>
        <w:tc>
          <w:tcPr>
            <w:tcW w:w="1689" w:type="pct"/>
            <w:tcMar>
              <w:top w:w="60" w:type="dxa"/>
              <w:left w:w="60" w:type="dxa"/>
              <w:bottom w:w="60" w:type="dxa"/>
              <w:right w:w="60" w:type="dxa"/>
            </w:tcMar>
            <w:vAlign w:val="center"/>
          </w:tcPr>
          <w:p w14:paraId="0E7B8009" w14:textId="77777777" w:rsidR="009434AD" w:rsidRDefault="009C4C9D">
            <w:pPr>
              <w:rPr>
                <w:rFonts w:ascii="Arial" w:hAnsi="Arial"/>
              </w:rPr>
            </w:pPr>
            <w:r>
              <w:rPr>
                <w:rFonts w:ascii="Arial" w:hAnsi="Arial"/>
              </w:rPr>
              <w:t>Соисполнители программы (подпрограммы)</w:t>
            </w:r>
          </w:p>
        </w:tc>
        <w:tc>
          <w:tcPr>
            <w:tcW w:w="3311" w:type="pct"/>
            <w:tcMar>
              <w:top w:w="60" w:type="dxa"/>
              <w:left w:w="60" w:type="dxa"/>
              <w:bottom w:w="60" w:type="dxa"/>
              <w:right w:w="60" w:type="dxa"/>
            </w:tcMar>
            <w:vAlign w:val="center"/>
          </w:tcPr>
          <w:p w14:paraId="32EB9A88" w14:textId="77777777" w:rsidR="009434AD" w:rsidRDefault="009C4C9D">
            <w:pPr>
              <w:rPr>
                <w:rFonts w:ascii="Arial" w:hAnsi="Arial"/>
              </w:rPr>
            </w:pPr>
            <w:r>
              <w:rPr>
                <w:rFonts w:ascii="Arial" w:hAnsi="Arial"/>
              </w:rPr>
              <w:t>Учреждения и организации Заплавненского сельского поселения</w:t>
            </w:r>
          </w:p>
        </w:tc>
      </w:tr>
      <w:tr w:rsidR="009434AD" w14:paraId="1B3DDB87" w14:textId="77777777">
        <w:trPr>
          <w:tblCellSpacing w:w="0" w:type="dxa"/>
          <w:jc w:val="center"/>
        </w:trPr>
        <w:tc>
          <w:tcPr>
            <w:tcW w:w="1689" w:type="pct"/>
            <w:tcMar>
              <w:top w:w="60" w:type="dxa"/>
              <w:left w:w="60" w:type="dxa"/>
              <w:bottom w:w="60" w:type="dxa"/>
              <w:right w:w="60" w:type="dxa"/>
            </w:tcMar>
            <w:vAlign w:val="center"/>
          </w:tcPr>
          <w:p w14:paraId="37CC2DB9" w14:textId="77777777" w:rsidR="009434AD" w:rsidRDefault="009C4C9D">
            <w:pPr>
              <w:rPr>
                <w:rFonts w:ascii="Arial" w:hAnsi="Arial"/>
              </w:rPr>
            </w:pPr>
            <w:r>
              <w:rPr>
                <w:rFonts w:ascii="Arial" w:hAnsi="Arial"/>
              </w:rPr>
              <w:t>Подпрограммы программы</w:t>
            </w:r>
          </w:p>
        </w:tc>
        <w:tc>
          <w:tcPr>
            <w:tcW w:w="3311" w:type="pct"/>
            <w:tcMar>
              <w:top w:w="60" w:type="dxa"/>
              <w:left w:w="60" w:type="dxa"/>
              <w:bottom w:w="60" w:type="dxa"/>
              <w:right w:w="60" w:type="dxa"/>
            </w:tcMar>
            <w:vAlign w:val="center"/>
          </w:tcPr>
          <w:p w14:paraId="2F02D8A4" w14:textId="77777777" w:rsidR="009434AD" w:rsidRDefault="009C4C9D">
            <w:pPr>
              <w:rPr>
                <w:rFonts w:ascii="Arial" w:hAnsi="Arial"/>
              </w:rPr>
            </w:pPr>
            <w:r>
              <w:rPr>
                <w:rFonts w:ascii="Arial" w:hAnsi="Arial"/>
              </w:rPr>
              <w:t>  ---</w:t>
            </w:r>
          </w:p>
        </w:tc>
      </w:tr>
      <w:tr w:rsidR="009434AD" w14:paraId="451B9B59" w14:textId="77777777">
        <w:trPr>
          <w:tblCellSpacing w:w="0" w:type="dxa"/>
          <w:jc w:val="center"/>
        </w:trPr>
        <w:tc>
          <w:tcPr>
            <w:tcW w:w="1689" w:type="pct"/>
            <w:tcMar>
              <w:top w:w="60" w:type="dxa"/>
              <w:left w:w="60" w:type="dxa"/>
              <w:bottom w:w="60" w:type="dxa"/>
              <w:right w:w="60" w:type="dxa"/>
            </w:tcMar>
            <w:vAlign w:val="center"/>
          </w:tcPr>
          <w:p w14:paraId="2F1B9C9E" w14:textId="77777777" w:rsidR="009434AD" w:rsidRDefault="009C4C9D">
            <w:pPr>
              <w:rPr>
                <w:rFonts w:ascii="Arial" w:hAnsi="Arial"/>
              </w:rPr>
            </w:pPr>
            <w:r>
              <w:rPr>
                <w:rFonts w:ascii="Arial" w:hAnsi="Arial"/>
              </w:rPr>
              <w:t>Цели программы (подпрограммы)</w:t>
            </w:r>
          </w:p>
        </w:tc>
        <w:tc>
          <w:tcPr>
            <w:tcW w:w="3311" w:type="pct"/>
            <w:tcMar>
              <w:top w:w="60" w:type="dxa"/>
              <w:left w:w="60" w:type="dxa"/>
              <w:bottom w:w="60" w:type="dxa"/>
              <w:right w:w="60" w:type="dxa"/>
            </w:tcMar>
            <w:vAlign w:val="center"/>
          </w:tcPr>
          <w:p w14:paraId="51541351" w14:textId="77777777" w:rsidR="009434AD" w:rsidRDefault="009C4C9D">
            <w:pPr>
              <w:pStyle w:val="ConsPlusNormal"/>
              <w:widowControl/>
              <w:jc w:val="both"/>
              <w:outlineLvl w:val="0"/>
              <w:rPr>
                <w:sz w:val="24"/>
              </w:rPr>
            </w:pPr>
            <w:r>
              <w:rPr>
                <w:sz w:val="24"/>
              </w:rPr>
              <w:t>Увековечение памяти погибших при защите Отечества</w:t>
            </w:r>
          </w:p>
          <w:p w14:paraId="2175F3ED" w14:textId="77777777" w:rsidR="009434AD" w:rsidRDefault="009434AD">
            <w:pPr>
              <w:rPr>
                <w:rFonts w:ascii="Arial" w:hAnsi="Arial"/>
              </w:rPr>
            </w:pPr>
          </w:p>
        </w:tc>
      </w:tr>
      <w:tr w:rsidR="009434AD" w14:paraId="543ADA55" w14:textId="77777777">
        <w:trPr>
          <w:tblCellSpacing w:w="0" w:type="dxa"/>
          <w:jc w:val="center"/>
        </w:trPr>
        <w:tc>
          <w:tcPr>
            <w:tcW w:w="1689" w:type="pct"/>
            <w:tcMar>
              <w:top w:w="60" w:type="dxa"/>
              <w:left w:w="60" w:type="dxa"/>
              <w:bottom w:w="60" w:type="dxa"/>
              <w:right w:w="60" w:type="dxa"/>
            </w:tcMar>
            <w:vAlign w:val="center"/>
          </w:tcPr>
          <w:p w14:paraId="4F236D6A" w14:textId="77777777" w:rsidR="009434AD" w:rsidRDefault="009C4C9D">
            <w:pPr>
              <w:rPr>
                <w:rFonts w:ascii="Arial" w:hAnsi="Arial"/>
              </w:rPr>
            </w:pPr>
            <w:r>
              <w:rPr>
                <w:rFonts w:ascii="Arial" w:hAnsi="Arial"/>
              </w:rPr>
              <w:t>Задачи программы (подпрограммы)</w:t>
            </w:r>
          </w:p>
        </w:tc>
        <w:tc>
          <w:tcPr>
            <w:tcW w:w="3311" w:type="pct"/>
            <w:tcMar>
              <w:top w:w="60" w:type="dxa"/>
              <w:left w:w="60" w:type="dxa"/>
              <w:bottom w:w="60" w:type="dxa"/>
              <w:right w:w="60" w:type="dxa"/>
            </w:tcMar>
            <w:vAlign w:val="center"/>
          </w:tcPr>
          <w:p w14:paraId="1D294B4F" w14:textId="77777777" w:rsidR="009434AD" w:rsidRDefault="009C4C9D">
            <w:pPr>
              <w:jc w:val="both"/>
              <w:rPr>
                <w:rFonts w:ascii="Arial" w:hAnsi="Arial"/>
              </w:rPr>
            </w:pPr>
            <w:r>
              <w:rPr>
                <w:rFonts w:ascii="Arial" w:hAnsi="Arial"/>
              </w:rPr>
              <w:t>- восстановление (ремонт, реставрация, благоустройство) воинского захоронения на территории Заплавненского сельского поселения Ленинского муниципального района Волгоградской области</w:t>
            </w:r>
          </w:p>
        </w:tc>
      </w:tr>
      <w:tr w:rsidR="009434AD" w14:paraId="4D24CCE4" w14:textId="77777777">
        <w:trPr>
          <w:tblCellSpacing w:w="0" w:type="dxa"/>
          <w:jc w:val="center"/>
        </w:trPr>
        <w:tc>
          <w:tcPr>
            <w:tcW w:w="1689" w:type="pct"/>
            <w:tcMar>
              <w:top w:w="60" w:type="dxa"/>
              <w:left w:w="60" w:type="dxa"/>
              <w:bottom w:w="60" w:type="dxa"/>
              <w:right w:w="60" w:type="dxa"/>
            </w:tcMar>
            <w:vAlign w:val="center"/>
          </w:tcPr>
          <w:p w14:paraId="70D6D767" w14:textId="77777777" w:rsidR="009434AD" w:rsidRDefault="009C4C9D">
            <w:pPr>
              <w:rPr>
                <w:rFonts w:ascii="Arial" w:hAnsi="Arial"/>
              </w:rPr>
            </w:pPr>
            <w:r>
              <w:rPr>
                <w:rFonts w:ascii="Arial" w:hAnsi="Arial"/>
              </w:rPr>
              <w:t>Целевые показатели программы (подпрограммы), их значения на последний год реализации</w:t>
            </w:r>
          </w:p>
        </w:tc>
        <w:tc>
          <w:tcPr>
            <w:tcW w:w="3311" w:type="pct"/>
            <w:tcMar>
              <w:top w:w="60" w:type="dxa"/>
              <w:left w:w="60" w:type="dxa"/>
              <w:bottom w:w="60" w:type="dxa"/>
              <w:right w:w="60" w:type="dxa"/>
            </w:tcMar>
          </w:tcPr>
          <w:p w14:paraId="7D12732A" w14:textId="57CC9283" w:rsidR="009434AD" w:rsidRDefault="009C4C9D">
            <w:pPr>
              <w:pStyle w:val="ConsPlusNormal"/>
              <w:widowControl/>
              <w:outlineLvl w:val="0"/>
              <w:rPr>
                <w:sz w:val="24"/>
              </w:rPr>
            </w:pPr>
            <w:r>
              <w:rPr>
                <w:sz w:val="24"/>
              </w:rPr>
              <w:t>- заключение контракта для разработки проектно-сметной документации (2023</w:t>
            </w:r>
            <w:r w:rsidR="001C2389">
              <w:rPr>
                <w:sz w:val="24"/>
              </w:rPr>
              <w:t xml:space="preserve"> </w:t>
            </w:r>
            <w:r>
              <w:rPr>
                <w:sz w:val="24"/>
              </w:rPr>
              <w:t>г.);</w:t>
            </w:r>
          </w:p>
          <w:p w14:paraId="47D91010" w14:textId="5E1D7DEF" w:rsidR="009434AD" w:rsidRDefault="009C4C9D">
            <w:pPr>
              <w:jc w:val="both"/>
              <w:rPr>
                <w:rFonts w:ascii="Arial" w:hAnsi="Arial"/>
              </w:rPr>
            </w:pPr>
            <w:r>
              <w:rPr>
                <w:rFonts w:ascii="Arial" w:hAnsi="Arial"/>
              </w:rPr>
              <w:t>- разработка и утверждение проектно-сметной документации (2023</w:t>
            </w:r>
            <w:r w:rsidR="001C2389">
              <w:rPr>
                <w:rFonts w:ascii="Arial" w:hAnsi="Arial"/>
              </w:rPr>
              <w:t xml:space="preserve"> </w:t>
            </w:r>
            <w:r>
              <w:rPr>
                <w:rFonts w:ascii="Arial" w:hAnsi="Arial"/>
              </w:rPr>
              <w:t>г.).</w:t>
            </w:r>
          </w:p>
          <w:p w14:paraId="6D4A0EC0" w14:textId="14D9727A" w:rsidR="009434AD" w:rsidRDefault="009C4C9D">
            <w:pPr>
              <w:jc w:val="both"/>
              <w:rPr>
                <w:rFonts w:ascii="Arial" w:hAnsi="Arial"/>
              </w:rPr>
            </w:pPr>
            <w:r>
              <w:rPr>
                <w:rFonts w:ascii="Arial" w:hAnsi="Arial"/>
              </w:rPr>
              <w:t>- работы по сохранению объекта культурного наследия (202</w:t>
            </w:r>
            <w:r w:rsidR="001C2389">
              <w:rPr>
                <w:rFonts w:ascii="Arial" w:hAnsi="Arial"/>
              </w:rPr>
              <w:t>5 г.</w:t>
            </w:r>
            <w:r>
              <w:rPr>
                <w:rFonts w:ascii="Arial" w:hAnsi="Arial"/>
              </w:rPr>
              <w:t>)</w:t>
            </w:r>
          </w:p>
        </w:tc>
      </w:tr>
      <w:tr w:rsidR="009434AD" w14:paraId="237A0265" w14:textId="77777777">
        <w:trPr>
          <w:tblCellSpacing w:w="0" w:type="dxa"/>
          <w:jc w:val="center"/>
        </w:trPr>
        <w:tc>
          <w:tcPr>
            <w:tcW w:w="1689" w:type="pct"/>
            <w:tcMar>
              <w:top w:w="60" w:type="dxa"/>
              <w:left w:w="60" w:type="dxa"/>
              <w:bottom w:w="60" w:type="dxa"/>
              <w:right w:w="60" w:type="dxa"/>
            </w:tcMar>
            <w:vAlign w:val="center"/>
          </w:tcPr>
          <w:p w14:paraId="17D52B76" w14:textId="77777777" w:rsidR="009434AD" w:rsidRDefault="009C4C9D">
            <w:pPr>
              <w:rPr>
                <w:rFonts w:ascii="Arial" w:hAnsi="Arial"/>
              </w:rPr>
            </w:pPr>
            <w:r>
              <w:rPr>
                <w:rFonts w:ascii="Arial" w:hAnsi="Arial"/>
              </w:rPr>
              <w:t xml:space="preserve"> Сроки и этапы реализации программы (подпрограммы)</w:t>
            </w:r>
          </w:p>
        </w:tc>
        <w:tc>
          <w:tcPr>
            <w:tcW w:w="3311" w:type="pct"/>
            <w:tcMar>
              <w:top w:w="60" w:type="dxa"/>
              <w:left w:w="60" w:type="dxa"/>
              <w:bottom w:w="60" w:type="dxa"/>
              <w:right w:w="60" w:type="dxa"/>
            </w:tcMar>
            <w:vAlign w:val="center"/>
          </w:tcPr>
          <w:p w14:paraId="67F0FF2B" w14:textId="77777777" w:rsidR="009434AD" w:rsidRDefault="009C4C9D">
            <w:pPr>
              <w:rPr>
                <w:rFonts w:ascii="Arial" w:hAnsi="Arial"/>
              </w:rPr>
            </w:pPr>
            <w:r>
              <w:rPr>
                <w:rFonts w:ascii="Arial" w:hAnsi="Arial"/>
              </w:rPr>
              <w:t>2023 -2025 годы, отдельные этапы реализации Программы не выделяются</w:t>
            </w:r>
          </w:p>
        </w:tc>
      </w:tr>
      <w:tr w:rsidR="009434AD" w14:paraId="14FE411C" w14:textId="77777777">
        <w:trPr>
          <w:tblCellSpacing w:w="0" w:type="dxa"/>
          <w:jc w:val="center"/>
        </w:trPr>
        <w:tc>
          <w:tcPr>
            <w:tcW w:w="1689" w:type="pct"/>
            <w:tcMar>
              <w:top w:w="60" w:type="dxa"/>
              <w:left w:w="60" w:type="dxa"/>
              <w:bottom w:w="60" w:type="dxa"/>
              <w:right w:w="60" w:type="dxa"/>
            </w:tcMar>
            <w:vAlign w:val="center"/>
          </w:tcPr>
          <w:p w14:paraId="1ABA9424" w14:textId="77777777" w:rsidR="009434AD" w:rsidRDefault="009C4C9D">
            <w:pPr>
              <w:rPr>
                <w:rFonts w:ascii="Arial" w:hAnsi="Arial"/>
              </w:rPr>
            </w:pPr>
            <w:r>
              <w:rPr>
                <w:rFonts w:ascii="Arial" w:hAnsi="Arial"/>
              </w:rPr>
              <w:t xml:space="preserve"> Объемы и источники финансирования программы (подпрограммы)</w:t>
            </w:r>
          </w:p>
        </w:tc>
        <w:tc>
          <w:tcPr>
            <w:tcW w:w="3311" w:type="pct"/>
            <w:tcMar>
              <w:top w:w="60" w:type="dxa"/>
              <w:left w:w="60" w:type="dxa"/>
              <w:bottom w:w="60" w:type="dxa"/>
              <w:right w:w="60" w:type="dxa"/>
            </w:tcMar>
          </w:tcPr>
          <w:p w14:paraId="02D1EC71" w14:textId="77777777" w:rsidR="009434AD" w:rsidRDefault="009C4C9D">
            <w:pPr>
              <w:pStyle w:val="ConsPlusNormal"/>
              <w:widowControl/>
              <w:jc w:val="both"/>
              <w:outlineLvl w:val="0"/>
              <w:rPr>
                <w:sz w:val="24"/>
              </w:rPr>
            </w:pPr>
            <w:bookmarkStart w:id="1" w:name="_Hlk186275604"/>
            <w:r>
              <w:rPr>
                <w:sz w:val="24"/>
              </w:rPr>
              <w:t>Реализация мероприятий Программы предполагает финансирование из бюджета Волгоградской области и бюджета Заплавненского сельского поселения.</w:t>
            </w:r>
          </w:p>
          <w:p w14:paraId="4A6869D7" w14:textId="1A0629AB" w:rsidR="009434AD" w:rsidRDefault="009C4C9D">
            <w:pPr>
              <w:jc w:val="both"/>
              <w:outlineLvl w:val="0"/>
              <w:rPr>
                <w:rFonts w:ascii="Arial" w:hAnsi="Arial"/>
              </w:rPr>
            </w:pPr>
            <w:r>
              <w:rPr>
                <w:rFonts w:ascii="Arial" w:hAnsi="Arial"/>
              </w:rPr>
              <w:t xml:space="preserve">Общий объём финансирования программы  из бюджетов всех уровней на планируемые  2023-2025 годы составит  </w:t>
            </w:r>
            <w:r w:rsidR="001C2389" w:rsidRPr="001C2389">
              <w:rPr>
                <w:rFonts w:ascii="Arial" w:hAnsi="Arial"/>
              </w:rPr>
              <w:t>2 960,3</w:t>
            </w:r>
            <w:r w:rsidR="001C2389">
              <w:rPr>
                <w:rFonts w:ascii="Arial" w:hAnsi="Arial"/>
              </w:rPr>
              <w:t xml:space="preserve">0 </w:t>
            </w:r>
            <w:r>
              <w:rPr>
                <w:rFonts w:ascii="Arial" w:hAnsi="Arial"/>
              </w:rPr>
              <w:t>тыс. рублей, в том числе по годам:</w:t>
            </w:r>
          </w:p>
          <w:p w14:paraId="22B13F31" w14:textId="77777777" w:rsidR="009434AD" w:rsidRDefault="009C4C9D">
            <w:pPr>
              <w:jc w:val="both"/>
              <w:outlineLvl w:val="0"/>
              <w:rPr>
                <w:rFonts w:ascii="Arial" w:hAnsi="Arial"/>
              </w:rPr>
            </w:pPr>
            <w:r>
              <w:rPr>
                <w:rFonts w:ascii="Arial" w:hAnsi="Arial"/>
              </w:rPr>
              <w:t>2023 год –  599,00  тыс. рублей,</w:t>
            </w:r>
          </w:p>
          <w:p w14:paraId="04D1FC5E" w14:textId="77777777" w:rsidR="009434AD" w:rsidRDefault="009C4C9D">
            <w:pPr>
              <w:jc w:val="both"/>
              <w:outlineLvl w:val="0"/>
              <w:rPr>
                <w:rFonts w:ascii="Arial" w:hAnsi="Arial"/>
              </w:rPr>
            </w:pPr>
            <w:r>
              <w:rPr>
                <w:rFonts w:ascii="Arial" w:hAnsi="Arial"/>
              </w:rPr>
              <w:t>2024 год -   1 180,15 тыс. рублей.</w:t>
            </w:r>
          </w:p>
          <w:p w14:paraId="06CB5328" w14:textId="34D11D24" w:rsidR="009434AD" w:rsidRDefault="009C4C9D">
            <w:pPr>
              <w:jc w:val="both"/>
              <w:outlineLvl w:val="0"/>
              <w:rPr>
                <w:rFonts w:ascii="Arial" w:hAnsi="Arial"/>
              </w:rPr>
            </w:pPr>
            <w:r>
              <w:rPr>
                <w:rFonts w:ascii="Arial" w:hAnsi="Arial"/>
              </w:rPr>
              <w:t xml:space="preserve">2025 год –  </w:t>
            </w:r>
            <w:r w:rsidR="001C2389">
              <w:rPr>
                <w:rFonts w:ascii="Arial" w:hAnsi="Arial"/>
              </w:rPr>
              <w:t xml:space="preserve">1 180,15 </w:t>
            </w:r>
            <w:r>
              <w:rPr>
                <w:rFonts w:ascii="Arial" w:hAnsi="Arial"/>
              </w:rPr>
              <w:t>тыс. рублей.</w:t>
            </w:r>
          </w:p>
          <w:p w14:paraId="4141D111" w14:textId="77777777" w:rsidR="009434AD" w:rsidRDefault="009C4C9D">
            <w:pPr>
              <w:jc w:val="both"/>
              <w:rPr>
                <w:rFonts w:ascii="Arial" w:hAnsi="Arial"/>
              </w:rPr>
            </w:pPr>
            <w:r>
              <w:rPr>
                <w:rFonts w:ascii="Arial" w:hAnsi="Arial"/>
              </w:rPr>
              <w:t>Объёмы финансирования ежегодно подлежат уточнению, исходя из возможности бюджета на очередной финансовый год</w:t>
            </w:r>
            <w:bookmarkEnd w:id="1"/>
          </w:p>
        </w:tc>
      </w:tr>
      <w:tr w:rsidR="009434AD" w14:paraId="29B95F84" w14:textId="77777777">
        <w:trPr>
          <w:tblCellSpacing w:w="0" w:type="dxa"/>
          <w:jc w:val="center"/>
        </w:trPr>
        <w:tc>
          <w:tcPr>
            <w:tcW w:w="1689" w:type="pct"/>
            <w:tcMar>
              <w:top w:w="60" w:type="dxa"/>
              <w:left w:w="60" w:type="dxa"/>
              <w:bottom w:w="60" w:type="dxa"/>
              <w:right w:w="60" w:type="dxa"/>
            </w:tcMar>
            <w:vAlign w:val="center"/>
          </w:tcPr>
          <w:p w14:paraId="79149108" w14:textId="77777777" w:rsidR="009434AD" w:rsidRDefault="009C4C9D">
            <w:pPr>
              <w:rPr>
                <w:rFonts w:ascii="Arial" w:hAnsi="Arial"/>
              </w:rPr>
            </w:pPr>
            <w:r>
              <w:rPr>
                <w:rFonts w:ascii="Arial" w:hAnsi="Arial"/>
              </w:rPr>
              <w:t>Ожидаемые результаты реализации программы (подпрограммы)</w:t>
            </w:r>
          </w:p>
        </w:tc>
        <w:tc>
          <w:tcPr>
            <w:tcW w:w="3311" w:type="pct"/>
            <w:tcMar>
              <w:top w:w="60" w:type="dxa"/>
              <w:left w:w="60" w:type="dxa"/>
              <w:bottom w:w="60" w:type="dxa"/>
              <w:right w:w="60" w:type="dxa"/>
            </w:tcMar>
          </w:tcPr>
          <w:p w14:paraId="250CD326" w14:textId="77777777" w:rsidR="009434AD" w:rsidRDefault="009C4C9D">
            <w:pPr>
              <w:pStyle w:val="ConsPlusNormal"/>
              <w:widowControl/>
              <w:jc w:val="both"/>
              <w:outlineLvl w:val="0"/>
              <w:rPr>
                <w:sz w:val="24"/>
              </w:rPr>
            </w:pPr>
            <w:r>
              <w:rPr>
                <w:sz w:val="24"/>
              </w:rPr>
              <w:t>- разработка проектно-сметной документации;</w:t>
            </w:r>
          </w:p>
          <w:p w14:paraId="780D1A5D" w14:textId="77777777" w:rsidR="009434AD" w:rsidRDefault="009C4C9D">
            <w:pPr>
              <w:rPr>
                <w:rFonts w:ascii="Arial" w:hAnsi="Arial"/>
              </w:rPr>
            </w:pPr>
            <w:r>
              <w:rPr>
                <w:rFonts w:ascii="Arial" w:hAnsi="Arial"/>
              </w:rPr>
              <w:t>- обеспечение сохранения, использования и популяризации объекта культурного наследия.</w:t>
            </w:r>
          </w:p>
        </w:tc>
      </w:tr>
    </w:tbl>
    <w:p w14:paraId="47921D00" w14:textId="77777777" w:rsidR="009434AD" w:rsidRDefault="009434AD">
      <w:pPr>
        <w:spacing w:after="120"/>
        <w:ind w:left="360"/>
        <w:jc w:val="center"/>
        <w:rPr>
          <w:rFonts w:ascii="Arial" w:hAnsi="Arial"/>
          <w:b/>
        </w:rPr>
      </w:pPr>
    </w:p>
    <w:p w14:paraId="4B6F5EDE" w14:textId="77777777" w:rsidR="009434AD" w:rsidRDefault="009434AD">
      <w:pPr>
        <w:jc w:val="center"/>
        <w:rPr>
          <w:rFonts w:ascii="Arial" w:hAnsi="Arial"/>
          <w:b/>
        </w:rPr>
      </w:pPr>
    </w:p>
    <w:p w14:paraId="0A974AA3" w14:textId="77777777" w:rsidR="009434AD" w:rsidRDefault="009434AD">
      <w:pPr>
        <w:jc w:val="center"/>
        <w:rPr>
          <w:rFonts w:ascii="Arial" w:hAnsi="Arial"/>
          <w:b/>
        </w:rPr>
      </w:pPr>
    </w:p>
    <w:p w14:paraId="6916F67A" w14:textId="77777777" w:rsidR="009434AD" w:rsidRDefault="009C4C9D">
      <w:pPr>
        <w:jc w:val="center"/>
        <w:rPr>
          <w:rFonts w:ascii="Arial" w:hAnsi="Arial"/>
          <w:b/>
        </w:rPr>
      </w:pPr>
      <w:r>
        <w:rPr>
          <w:rFonts w:ascii="Arial" w:hAnsi="Arial"/>
          <w:b/>
        </w:rPr>
        <w:t>1.Общая характеристика сферы реализации муниципальной программы</w:t>
      </w:r>
    </w:p>
    <w:p w14:paraId="30FA870E" w14:textId="77777777" w:rsidR="009434AD" w:rsidRDefault="009434AD">
      <w:pPr>
        <w:rPr>
          <w:rFonts w:ascii="Arial" w:hAnsi="Arial"/>
          <w:color w:val="000000"/>
          <w:u w:val="single"/>
        </w:rPr>
      </w:pPr>
    </w:p>
    <w:p w14:paraId="161BEAAC" w14:textId="77777777" w:rsidR="009434AD" w:rsidRDefault="009C4C9D">
      <w:pPr>
        <w:pStyle w:val="ConsPlusNormal"/>
        <w:widowControl/>
        <w:ind w:firstLine="708"/>
        <w:jc w:val="both"/>
        <w:outlineLvl w:val="0"/>
        <w:rPr>
          <w:sz w:val="24"/>
        </w:rPr>
      </w:pPr>
      <w:r>
        <w:rPr>
          <w:sz w:val="24"/>
        </w:rPr>
        <w:t>На территории Заплавненского сельского поселения Ленинского муниципального района Волгоградской области по состоянию на 1 января 2023 года находится 2 воинских захоронения: Cооружение-памятник воинам Великой Отечественной войны, Cооружение-памятник участникам Гражданской войны.</w:t>
      </w:r>
    </w:p>
    <w:p w14:paraId="48068002" w14:textId="77777777" w:rsidR="009434AD" w:rsidRDefault="009C4C9D">
      <w:pPr>
        <w:pStyle w:val="ConsPlusNormal"/>
        <w:widowControl/>
        <w:jc w:val="both"/>
        <w:outlineLvl w:val="0"/>
        <w:rPr>
          <w:sz w:val="24"/>
        </w:rPr>
      </w:pPr>
      <w:r>
        <w:rPr>
          <w:sz w:val="24"/>
        </w:rPr>
        <w:t xml:space="preserve">    </w:t>
      </w:r>
      <w:bookmarkStart w:id="2" w:name="_Hlk86134192"/>
      <w:r>
        <w:rPr>
          <w:sz w:val="24"/>
        </w:rPr>
        <w:t xml:space="preserve">В настоящее время на территории </w:t>
      </w:r>
      <w:bookmarkStart w:id="3" w:name="_Hlk132290011"/>
      <w:r>
        <w:rPr>
          <w:sz w:val="24"/>
        </w:rPr>
        <w:t>Заплавненского</w:t>
      </w:r>
      <w:bookmarkEnd w:id="3"/>
      <w:r>
        <w:rPr>
          <w:sz w:val="24"/>
        </w:rPr>
        <w:t xml:space="preserve"> сельского поселения Ленинского муниципального района Волгоградской области существует проблема поддержания воинского захоронения, Cооружение-памятник воинам Великой Отечественной войны в состоянии, достойном памяти погибших воинов при защите Отечества.</w:t>
      </w:r>
    </w:p>
    <w:p w14:paraId="3C69970E" w14:textId="77777777" w:rsidR="009434AD" w:rsidRDefault="009C4C9D">
      <w:pPr>
        <w:pStyle w:val="ConsPlusNormal"/>
        <w:widowControl/>
        <w:jc w:val="both"/>
        <w:outlineLvl w:val="0"/>
        <w:rPr>
          <w:sz w:val="24"/>
        </w:rPr>
      </w:pPr>
      <w:r>
        <w:rPr>
          <w:sz w:val="24"/>
        </w:rPr>
        <w:t xml:space="preserve">    Муниципальная программа «Увековечивание памяти погибших при защите Отечества на территории Заплавненского сельского поселения Ленинского муниципального района Волгоградской области на 2023 год» призвана обеспечить комплексный подход к решению проблемы надлежащего состояния воинского захоронения, увековечивания памяти погибших при защите Отечества на мемориальном сооружении по месту захоронения и создания условий для сохранности воинского захоронения на территории Заплавненского сельского поселения.</w:t>
      </w:r>
      <w:bookmarkEnd w:id="2"/>
    </w:p>
    <w:p w14:paraId="39D4D51E" w14:textId="77777777" w:rsidR="009434AD" w:rsidRDefault="009C4C9D">
      <w:pPr>
        <w:pStyle w:val="ConsPlusNormal"/>
        <w:widowControl/>
        <w:jc w:val="both"/>
        <w:outlineLvl w:val="0"/>
        <w:rPr>
          <w:sz w:val="24"/>
        </w:rPr>
      </w:pPr>
      <w:r>
        <w:rPr>
          <w:sz w:val="24"/>
        </w:rPr>
        <w:t xml:space="preserve">    Использование программно-целевого метода для решения проблемы сохранности и восстановления (ремонта) воинского захоронения позволяет создать необходимые условия и предпосылки для максимально эффективного управления финансами с учетом бюджетных ограничений в соответствии с приоритетами государственной политики в области увековечения памяти погибших при защите Отечества.</w:t>
      </w:r>
    </w:p>
    <w:p w14:paraId="3500C25B" w14:textId="77777777" w:rsidR="009434AD" w:rsidRDefault="009C4C9D">
      <w:pPr>
        <w:pStyle w:val="ConsPlusNormal"/>
        <w:widowControl/>
        <w:jc w:val="both"/>
        <w:outlineLvl w:val="0"/>
        <w:rPr>
          <w:sz w:val="24"/>
        </w:rPr>
      </w:pPr>
      <w:r>
        <w:rPr>
          <w:sz w:val="24"/>
        </w:rPr>
        <w:t xml:space="preserve">    </w:t>
      </w:r>
      <w:bookmarkStart w:id="4" w:name="_Hlk86134248"/>
      <w:r>
        <w:rPr>
          <w:sz w:val="24"/>
        </w:rPr>
        <w:t>Реализация Программы не только обеспечит увековечение памяти погибших при защите Отечества, но и будет способствовать патриотическому воспитанию граждан.</w:t>
      </w:r>
      <w:bookmarkEnd w:id="4"/>
    </w:p>
    <w:p w14:paraId="792CEA75" w14:textId="77777777" w:rsidR="009434AD" w:rsidRDefault="009C4C9D">
      <w:pPr>
        <w:jc w:val="both"/>
        <w:rPr>
          <w:rFonts w:ascii="Arial" w:hAnsi="Arial"/>
          <w:color w:val="000000"/>
        </w:rPr>
      </w:pPr>
      <w:r>
        <w:rPr>
          <w:rFonts w:ascii="Arial" w:hAnsi="Arial"/>
        </w:rPr>
        <w:t xml:space="preserve"> </w:t>
      </w:r>
    </w:p>
    <w:p w14:paraId="4B2B7CB2" w14:textId="77777777" w:rsidR="009434AD" w:rsidRDefault="009C4C9D">
      <w:pPr>
        <w:keepNext/>
        <w:jc w:val="center"/>
        <w:outlineLvl w:val="1"/>
        <w:rPr>
          <w:rFonts w:ascii="Arial" w:hAnsi="Arial"/>
          <w:b/>
        </w:rPr>
      </w:pPr>
      <w:r>
        <w:rPr>
          <w:rFonts w:ascii="Arial" w:hAnsi="Arial"/>
          <w:b/>
        </w:rPr>
        <w:t>2. Цели,  задачи, сроки и этапы реализации муниципальной программы</w:t>
      </w:r>
    </w:p>
    <w:p w14:paraId="5E5B8B9C" w14:textId="77777777" w:rsidR="009434AD" w:rsidRDefault="009434AD">
      <w:pPr>
        <w:pStyle w:val="a3"/>
        <w:spacing w:after="0"/>
        <w:ind w:left="0" w:firstLine="567"/>
        <w:jc w:val="both"/>
        <w:rPr>
          <w:rFonts w:ascii="Arial" w:hAnsi="Arial"/>
          <w:sz w:val="24"/>
        </w:rPr>
      </w:pPr>
    </w:p>
    <w:p w14:paraId="7907BC6E" w14:textId="77777777" w:rsidR="009434AD" w:rsidRDefault="009C4C9D">
      <w:pPr>
        <w:pStyle w:val="ConsPlusNormal"/>
        <w:widowControl/>
        <w:ind w:firstLine="708"/>
        <w:jc w:val="both"/>
        <w:outlineLvl w:val="0"/>
        <w:rPr>
          <w:sz w:val="24"/>
        </w:rPr>
      </w:pPr>
      <w:r>
        <w:rPr>
          <w:sz w:val="24"/>
        </w:rPr>
        <w:t>В соответствии с государственной программой Волгоградской области «Развитие культуры в Волгоградской области» утвержденной постановлением Администрации Волгоградской области от 08.05.2015г. № 217-п, увековечение памяти погибших при защите Отечества, решение комплекса взаимосвязанных мероприятий, обеспечивающих эффективное решение проблем в области достойного увековечения памяти погибших.</w:t>
      </w:r>
    </w:p>
    <w:p w14:paraId="38D4C338" w14:textId="77777777" w:rsidR="009434AD" w:rsidRDefault="009C4C9D">
      <w:pPr>
        <w:pStyle w:val="ConsPlusNormal"/>
        <w:widowControl/>
        <w:jc w:val="both"/>
        <w:outlineLvl w:val="0"/>
        <w:rPr>
          <w:sz w:val="24"/>
        </w:rPr>
      </w:pPr>
      <w:r>
        <w:rPr>
          <w:sz w:val="24"/>
        </w:rPr>
        <w:t xml:space="preserve">    Целью Программы является увековечение памяти погибших при защите Отечества.</w:t>
      </w:r>
    </w:p>
    <w:p w14:paraId="55520D8A" w14:textId="77777777" w:rsidR="009434AD" w:rsidRDefault="009C4C9D">
      <w:pPr>
        <w:pStyle w:val="ConsPlusNormal"/>
        <w:widowControl/>
        <w:jc w:val="both"/>
        <w:outlineLvl w:val="0"/>
        <w:rPr>
          <w:sz w:val="24"/>
        </w:rPr>
      </w:pPr>
      <w:r>
        <w:rPr>
          <w:sz w:val="24"/>
        </w:rPr>
        <w:t xml:space="preserve">    Исходя из основных направлений военно-мемориальной работы в сфере увековечения памяти погибших при защите Отечества, включающей комплекс задач по поиску останков погибших, обустройству мест захоронения, содержанию воинских захоронений, укреплению особого отношения со стороны муниципального образования к воинским захоронениям, дополнительной реализации форм увековечения памяти погибших при защите Отечества, предусматривается решение следующей задачи:</w:t>
      </w:r>
    </w:p>
    <w:p w14:paraId="47DE4AF0" w14:textId="77777777" w:rsidR="009434AD" w:rsidRDefault="009C4C9D">
      <w:pPr>
        <w:pStyle w:val="ConsPlusNormal"/>
        <w:widowControl/>
        <w:jc w:val="both"/>
        <w:outlineLvl w:val="0"/>
        <w:rPr>
          <w:sz w:val="24"/>
        </w:rPr>
      </w:pPr>
      <w:r>
        <w:rPr>
          <w:sz w:val="24"/>
        </w:rPr>
        <w:t xml:space="preserve">    - восстановление (ремонт, обустройство) воинского захоронения в Заплавненском сельском поселении.</w:t>
      </w:r>
    </w:p>
    <w:p w14:paraId="35EDB0EE" w14:textId="77777777" w:rsidR="009434AD" w:rsidRDefault="009C4C9D">
      <w:pPr>
        <w:pStyle w:val="ConsPlusNormal"/>
        <w:widowControl/>
        <w:jc w:val="both"/>
        <w:outlineLvl w:val="0"/>
        <w:rPr>
          <w:sz w:val="24"/>
        </w:rPr>
      </w:pPr>
      <w:r>
        <w:rPr>
          <w:sz w:val="24"/>
        </w:rPr>
        <w:t xml:space="preserve">    Решение данной задачи необходимо в силу исторической справедливости в отношении победителей в Великой Отечественной войне и во Второй мировой войне, увековечения достойной памяти погибших при защите Отечества. Этот вопрос также требует особого внимания в связи с подготовкой к празднованию 80-й годовщины Победы в Великой Отечественной войне 1941 – 1945 годов.</w:t>
      </w:r>
    </w:p>
    <w:p w14:paraId="7AA968D5" w14:textId="77777777" w:rsidR="009434AD" w:rsidRDefault="009C4C9D">
      <w:pPr>
        <w:pStyle w:val="ConsPlusNormal"/>
        <w:widowControl/>
        <w:jc w:val="both"/>
        <w:outlineLvl w:val="0"/>
        <w:rPr>
          <w:sz w:val="24"/>
        </w:rPr>
      </w:pPr>
      <w:r>
        <w:rPr>
          <w:sz w:val="24"/>
        </w:rPr>
        <w:t xml:space="preserve">    Реализация Программы будет осуществляться в 2023-2025  годах.</w:t>
      </w:r>
    </w:p>
    <w:p w14:paraId="5027B36E" w14:textId="77777777" w:rsidR="009434AD" w:rsidRDefault="009C4C9D">
      <w:pPr>
        <w:pStyle w:val="ConsPlusNormal"/>
        <w:widowControl/>
        <w:jc w:val="both"/>
        <w:outlineLvl w:val="0"/>
        <w:rPr>
          <w:sz w:val="24"/>
        </w:rPr>
      </w:pPr>
      <w:r>
        <w:rPr>
          <w:sz w:val="24"/>
        </w:rPr>
        <w:t xml:space="preserve">    Программа представляет собой комплекс взаимосвязанных мероприятий, обеспечивающих эффективное решение проблем в области увековечения памяти погибших при защите Отечества.</w:t>
      </w:r>
    </w:p>
    <w:p w14:paraId="1E1B6D23" w14:textId="77777777" w:rsidR="009434AD" w:rsidRDefault="009434AD">
      <w:pPr>
        <w:pStyle w:val="ConsPlusNormal"/>
        <w:widowControl/>
        <w:jc w:val="both"/>
        <w:outlineLvl w:val="0"/>
        <w:rPr>
          <w:sz w:val="24"/>
        </w:rPr>
      </w:pPr>
    </w:p>
    <w:p w14:paraId="1D3699F4" w14:textId="77777777" w:rsidR="009434AD" w:rsidRDefault="009434AD">
      <w:pPr>
        <w:jc w:val="center"/>
        <w:rPr>
          <w:rFonts w:ascii="Arial" w:hAnsi="Arial"/>
          <w:b/>
        </w:rPr>
      </w:pPr>
    </w:p>
    <w:p w14:paraId="52BCEEFF" w14:textId="77777777" w:rsidR="009434AD" w:rsidRDefault="009434AD">
      <w:pPr>
        <w:jc w:val="center"/>
        <w:rPr>
          <w:rFonts w:ascii="Arial" w:hAnsi="Arial"/>
          <w:b/>
        </w:rPr>
      </w:pPr>
    </w:p>
    <w:p w14:paraId="35297FCF" w14:textId="77777777" w:rsidR="009434AD" w:rsidRDefault="009434AD">
      <w:pPr>
        <w:jc w:val="center"/>
        <w:rPr>
          <w:rFonts w:ascii="Arial" w:hAnsi="Arial"/>
          <w:b/>
        </w:rPr>
      </w:pPr>
    </w:p>
    <w:p w14:paraId="1418F381" w14:textId="77777777" w:rsidR="009434AD" w:rsidRDefault="009C4C9D">
      <w:pPr>
        <w:jc w:val="center"/>
        <w:rPr>
          <w:rFonts w:ascii="Arial" w:hAnsi="Arial"/>
          <w:b/>
        </w:rPr>
      </w:pPr>
      <w:bookmarkStart w:id="5" w:name="_Hlk188621155"/>
      <w:r>
        <w:rPr>
          <w:rFonts w:ascii="Arial" w:hAnsi="Arial"/>
          <w:b/>
        </w:rPr>
        <w:t>3. Целевые показатели достижения целей и решения задач, основные</w:t>
      </w:r>
    </w:p>
    <w:p w14:paraId="1C426465" w14:textId="77777777" w:rsidR="009434AD" w:rsidRDefault="009C4C9D">
      <w:pPr>
        <w:rPr>
          <w:rFonts w:ascii="Arial" w:hAnsi="Arial"/>
          <w:b/>
        </w:rPr>
      </w:pPr>
      <w:r>
        <w:rPr>
          <w:rFonts w:ascii="Arial" w:hAnsi="Arial"/>
          <w:b/>
        </w:rPr>
        <w:t>ожидаемые конечные результаты  муниципальной программы</w:t>
      </w:r>
    </w:p>
    <w:p w14:paraId="3A1249F0" w14:textId="77777777" w:rsidR="009434AD" w:rsidRDefault="009434AD">
      <w:pPr>
        <w:jc w:val="center"/>
        <w:rPr>
          <w:rFonts w:ascii="Arial" w:hAnsi="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977"/>
        <w:gridCol w:w="1423"/>
        <w:gridCol w:w="1440"/>
      </w:tblGrid>
      <w:tr w:rsidR="009434AD" w14:paraId="209157F0" w14:textId="77777777">
        <w:tc>
          <w:tcPr>
            <w:tcW w:w="3794" w:type="dxa"/>
          </w:tcPr>
          <w:p w14:paraId="6AAB4E75" w14:textId="77777777" w:rsidR="009434AD" w:rsidRDefault="009C4C9D">
            <w:pPr>
              <w:pStyle w:val="ConsPlusNormal"/>
              <w:widowControl/>
              <w:outlineLvl w:val="0"/>
              <w:rPr>
                <w:sz w:val="24"/>
              </w:rPr>
            </w:pPr>
            <w:r>
              <w:rPr>
                <w:sz w:val="24"/>
              </w:rPr>
              <w:t>Цель и задача</w:t>
            </w:r>
          </w:p>
        </w:tc>
        <w:tc>
          <w:tcPr>
            <w:tcW w:w="2977" w:type="dxa"/>
          </w:tcPr>
          <w:p w14:paraId="48EDC947" w14:textId="77777777" w:rsidR="009434AD" w:rsidRDefault="009C4C9D">
            <w:pPr>
              <w:pStyle w:val="ConsPlusNormal"/>
              <w:widowControl/>
              <w:outlineLvl w:val="0"/>
              <w:rPr>
                <w:sz w:val="24"/>
              </w:rPr>
            </w:pPr>
            <w:r>
              <w:rPr>
                <w:sz w:val="24"/>
              </w:rPr>
              <w:t>Целевой индикатор</w:t>
            </w:r>
          </w:p>
        </w:tc>
        <w:tc>
          <w:tcPr>
            <w:tcW w:w="1423" w:type="dxa"/>
          </w:tcPr>
          <w:p w14:paraId="654F7C69" w14:textId="77777777" w:rsidR="009434AD" w:rsidRDefault="009C4C9D">
            <w:pPr>
              <w:pStyle w:val="ConsPlusNormal"/>
              <w:widowControl/>
              <w:outlineLvl w:val="0"/>
              <w:rPr>
                <w:sz w:val="24"/>
              </w:rPr>
            </w:pPr>
            <w:r>
              <w:rPr>
                <w:sz w:val="24"/>
              </w:rPr>
              <w:t>Ед. измерения</w:t>
            </w:r>
          </w:p>
        </w:tc>
        <w:tc>
          <w:tcPr>
            <w:tcW w:w="1440" w:type="dxa"/>
          </w:tcPr>
          <w:p w14:paraId="3564BD42" w14:textId="77777777" w:rsidR="009434AD" w:rsidRDefault="009C4C9D">
            <w:pPr>
              <w:pStyle w:val="ConsPlusNormal"/>
              <w:widowControl/>
              <w:outlineLvl w:val="0"/>
              <w:rPr>
                <w:sz w:val="24"/>
              </w:rPr>
            </w:pPr>
            <w:r>
              <w:rPr>
                <w:sz w:val="24"/>
              </w:rPr>
              <w:t>2023-2025</w:t>
            </w:r>
          </w:p>
          <w:p w14:paraId="74BD6324" w14:textId="77777777" w:rsidR="009434AD" w:rsidRDefault="009C4C9D">
            <w:pPr>
              <w:pStyle w:val="ConsPlusNormal"/>
              <w:widowControl/>
              <w:outlineLvl w:val="0"/>
              <w:rPr>
                <w:sz w:val="24"/>
              </w:rPr>
            </w:pPr>
            <w:r>
              <w:rPr>
                <w:sz w:val="24"/>
              </w:rPr>
              <w:t>год</w:t>
            </w:r>
          </w:p>
        </w:tc>
      </w:tr>
      <w:tr w:rsidR="009434AD" w14:paraId="7B62B82C" w14:textId="77777777">
        <w:tc>
          <w:tcPr>
            <w:tcW w:w="3794" w:type="dxa"/>
          </w:tcPr>
          <w:p w14:paraId="02E74F68" w14:textId="77777777" w:rsidR="009434AD" w:rsidRDefault="009C4C9D">
            <w:pPr>
              <w:pStyle w:val="ConsPlusNormal"/>
              <w:widowControl/>
              <w:outlineLvl w:val="0"/>
              <w:rPr>
                <w:sz w:val="24"/>
              </w:rPr>
            </w:pPr>
            <w:r>
              <w:rPr>
                <w:sz w:val="24"/>
              </w:rPr>
              <w:t>Восстановление (ремонт, реставрация, благоустройство) воинского захоронения на территории Заплавненского сельского поселения Ленинского муниципального района Волгоградской области</w:t>
            </w:r>
          </w:p>
        </w:tc>
        <w:tc>
          <w:tcPr>
            <w:tcW w:w="2977" w:type="dxa"/>
          </w:tcPr>
          <w:p w14:paraId="7EDE0B9D" w14:textId="14B18E9B" w:rsidR="009434AD" w:rsidRDefault="009C4C9D">
            <w:pPr>
              <w:pStyle w:val="ConsPlusNormal"/>
              <w:widowControl/>
              <w:outlineLvl w:val="0"/>
              <w:rPr>
                <w:sz w:val="24"/>
              </w:rPr>
            </w:pPr>
            <w:r>
              <w:rPr>
                <w:sz w:val="24"/>
              </w:rPr>
              <w:t>- заключение контракта для разработки проектно-сметной документации (2023</w:t>
            </w:r>
            <w:r w:rsidR="0028316E">
              <w:rPr>
                <w:sz w:val="24"/>
              </w:rPr>
              <w:t xml:space="preserve"> </w:t>
            </w:r>
            <w:r>
              <w:rPr>
                <w:sz w:val="24"/>
              </w:rPr>
              <w:t>г.);</w:t>
            </w:r>
          </w:p>
          <w:p w14:paraId="27708724" w14:textId="7AB88C3F" w:rsidR="009434AD" w:rsidRDefault="009C4C9D">
            <w:pPr>
              <w:pStyle w:val="ConsPlusNormal"/>
              <w:widowControl/>
              <w:outlineLvl w:val="0"/>
              <w:rPr>
                <w:sz w:val="24"/>
              </w:rPr>
            </w:pPr>
            <w:r>
              <w:rPr>
                <w:sz w:val="24"/>
              </w:rPr>
              <w:t>- разработка и утверждение проектно-сметной документации (2023</w:t>
            </w:r>
            <w:r w:rsidR="0028316E">
              <w:rPr>
                <w:sz w:val="24"/>
              </w:rPr>
              <w:t xml:space="preserve"> </w:t>
            </w:r>
            <w:r>
              <w:rPr>
                <w:sz w:val="24"/>
              </w:rPr>
              <w:t>г.).</w:t>
            </w:r>
          </w:p>
          <w:p w14:paraId="22FD3949" w14:textId="621A1D4F" w:rsidR="009434AD" w:rsidRDefault="009C4C9D">
            <w:pPr>
              <w:pStyle w:val="ConsPlusNormal"/>
              <w:widowControl/>
              <w:outlineLvl w:val="0"/>
              <w:rPr>
                <w:sz w:val="24"/>
              </w:rPr>
            </w:pPr>
            <w:r>
              <w:rPr>
                <w:sz w:val="24"/>
              </w:rPr>
              <w:t>- работы по сохранению объекта культурного наследия (202</w:t>
            </w:r>
            <w:r w:rsidR="001C2389">
              <w:rPr>
                <w:sz w:val="24"/>
              </w:rPr>
              <w:t>5</w:t>
            </w:r>
            <w:r w:rsidR="0028316E">
              <w:rPr>
                <w:sz w:val="24"/>
              </w:rPr>
              <w:t xml:space="preserve"> г.</w:t>
            </w:r>
            <w:r>
              <w:rPr>
                <w:sz w:val="24"/>
              </w:rPr>
              <w:t>)</w:t>
            </w:r>
          </w:p>
        </w:tc>
        <w:tc>
          <w:tcPr>
            <w:tcW w:w="1423" w:type="dxa"/>
          </w:tcPr>
          <w:p w14:paraId="678B6AC0" w14:textId="77777777" w:rsidR="009434AD" w:rsidRDefault="009C4C9D">
            <w:pPr>
              <w:pStyle w:val="ConsPlusNormal"/>
              <w:widowControl/>
              <w:outlineLvl w:val="0"/>
              <w:rPr>
                <w:sz w:val="24"/>
              </w:rPr>
            </w:pPr>
            <w:r>
              <w:rPr>
                <w:sz w:val="24"/>
              </w:rPr>
              <w:t>единица</w:t>
            </w:r>
          </w:p>
        </w:tc>
        <w:tc>
          <w:tcPr>
            <w:tcW w:w="1440" w:type="dxa"/>
          </w:tcPr>
          <w:p w14:paraId="6A8B41A8" w14:textId="77777777" w:rsidR="009434AD" w:rsidRDefault="009C4C9D">
            <w:pPr>
              <w:pStyle w:val="ConsPlusNormal"/>
              <w:widowControl/>
              <w:outlineLvl w:val="0"/>
              <w:rPr>
                <w:sz w:val="24"/>
              </w:rPr>
            </w:pPr>
            <w:r>
              <w:rPr>
                <w:sz w:val="24"/>
              </w:rPr>
              <w:t>1</w:t>
            </w:r>
          </w:p>
        </w:tc>
      </w:tr>
    </w:tbl>
    <w:p w14:paraId="154070A4" w14:textId="77777777" w:rsidR="009434AD" w:rsidRDefault="009C4C9D">
      <w:pPr>
        <w:pStyle w:val="ConsPlusNormal"/>
        <w:widowControl/>
        <w:jc w:val="both"/>
        <w:outlineLvl w:val="0"/>
        <w:rPr>
          <w:sz w:val="24"/>
        </w:rPr>
      </w:pPr>
      <w:r>
        <w:rPr>
          <w:sz w:val="24"/>
        </w:rPr>
        <w:t>Реализация Программы позволит значительно улучшить состояние воинского захоронения, расположенного на территории Заплавненского сельского поселения, укрепить статус воинских захоронений, обеспечить сохранение восстановленного воинского захоронения в хорошем состоянии на протяжении длительного времени.</w:t>
      </w:r>
    </w:p>
    <w:p w14:paraId="642DF268" w14:textId="77777777" w:rsidR="009434AD" w:rsidRDefault="009C4C9D">
      <w:pPr>
        <w:pStyle w:val="ConsPlusNormal"/>
        <w:widowControl/>
        <w:jc w:val="both"/>
        <w:outlineLvl w:val="0"/>
        <w:rPr>
          <w:sz w:val="24"/>
        </w:rPr>
      </w:pPr>
      <w:r>
        <w:rPr>
          <w:sz w:val="24"/>
        </w:rPr>
        <w:t xml:space="preserve">    Реализация Программы не предполагает возникновения экологических последствий.</w:t>
      </w:r>
    </w:p>
    <w:p w14:paraId="51B96DC6" w14:textId="77777777" w:rsidR="009434AD" w:rsidRDefault="009C4C9D">
      <w:pPr>
        <w:pStyle w:val="ConsPlusNormal"/>
        <w:widowControl/>
        <w:jc w:val="both"/>
        <w:outlineLvl w:val="0"/>
        <w:rPr>
          <w:sz w:val="24"/>
        </w:rPr>
      </w:pPr>
      <w:r>
        <w:rPr>
          <w:sz w:val="24"/>
        </w:rPr>
        <w:t xml:space="preserve">    Совокупный эффект от реализации мероприятий Программы можно рассматривать как сочетание воспитательного, экономического и социального эффектов.</w:t>
      </w:r>
    </w:p>
    <w:p w14:paraId="51B537A5" w14:textId="77777777" w:rsidR="009434AD" w:rsidRDefault="009C4C9D">
      <w:pPr>
        <w:pStyle w:val="ConsPlusNormal"/>
        <w:widowControl/>
        <w:jc w:val="both"/>
        <w:outlineLvl w:val="0"/>
        <w:rPr>
          <w:sz w:val="24"/>
        </w:rPr>
      </w:pPr>
      <w:r>
        <w:rPr>
          <w:sz w:val="24"/>
        </w:rPr>
        <w:t xml:space="preserve">    Воспитательный эффект предусматривает формирование уважительного отношения граждан к памяти погибших при защите Отечества, чувства гордости за свою отчизну.</w:t>
      </w:r>
    </w:p>
    <w:p w14:paraId="3024924E" w14:textId="1EE33F63" w:rsidR="009434AD" w:rsidRDefault="009C4C9D">
      <w:pPr>
        <w:pStyle w:val="ConsPlusNormal"/>
        <w:widowControl/>
        <w:jc w:val="both"/>
        <w:outlineLvl w:val="0"/>
        <w:rPr>
          <w:sz w:val="24"/>
        </w:rPr>
      </w:pPr>
      <w:r>
        <w:rPr>
          <w:sz w:val="24"/>
        </w:rPr>
        <w:t xml:space="preserve">    Экономический эффект возникает в результате своевременного выполнения мероприятий Программы, после которых не потребуются государственные расходы на первоочередные мероприятия по обустройству и восстановлению воинского захоронения в течение последующих 20 -</w:t>
      </w:r>
      <w:r w:rsidR="0028316E">
        <w:rPr>
          <w:sz w:val="24"/>
        </w:rPr>
        <w:t xml:space="preserve"> </w:t>
      </w:r>
      <w:r>
        <w:rPr>
          <w:sz w:val="24"/>
        </w:rPr>
        <w:t>25 лет.</w:t>
      </w:r>
    </w:p>
    <w:p w14:paraId="060D7A41" w14:textId="77777777" w:rsidR="009434AD" w:rsidRDefault="009C4C9D">
      <w:pPr>
        <w:pStyle w:val="ConsPlusNormal"/>
        <w:widowControl/>
        <w:jc w:val="both"/>
        <w:outlineLvl w:val="0"/>
        <w:rPr>
          <w:sz w:val="24"/>
        </w:rPr>
      </w:pPr>
      <w:r>
        <w:rPr>
          <w:sz w:val="24"/>
        </w:rPr>
        <w:t xml:space="preserve">    Социальный эффект проявится в воспитании патриотизма у граждан, особенно у подрастающего поколения и подготовке их к достойному самоотверженному служению обществу и государству, к выполнению обязанностей по защите Отечества.</w:t>
      </w:r>
    </w:p>
    <w:p w14:paraId="4E17C0C4" w14:textId="77777777" w:rsidR="009434AD" w:rsidRDefault="009C4C9D">
      <w:pPr>
        <w:pStyle w:val="ConsPlusNormal"/>
        <w:widowControl/>
        <w:jc w:val="both"/>
        <w:outlineLvl w:val="0"/>
        <w:rPr>
          <w:sz w:val="24"/>
        </w:rPr>
      </w:pPr>
      <w:r>
        <w:rPr>
          <w:sz w:val="24"/>
        </w:rPr>
        <w:t xml:space="preserve">    Оценка результативности Программы осуществляется путем сравнения значений показателей в год окончания ее реализации с их целевыми значениями. При этом результативность мероприятий Программы оценивается исходя из соответствия его ожидаемых результатов поставленной цели и степени приближения к этой цели.</w:t>
      </w:r>
    </w:p>
    <w:bookmarkEnd w:id="5"/>
    <w:p w14:paraId="004AFF0A" w14:textId="77777777" w:rsidR="009434AD" w:rsidRDefault="009434AD">
      <w:pPr>
        <w:ind w:firstLine="708"/>
        <w:rPr>
          <w:rFonts w:ascii="Arial" w:hAnsi="Arial"/>
          <w:color w:val="000000"/>
        </w:rPr>
      </w:pPr>
    </w:p>
    <w:p w14:paraId="5826E252" w14:textId="77777777" w:rsidR="009434AD" w:rsidRDefault="009C4C9D">
      <w:pPr>
        <w:ind w:firstLine="708"/>
        <w:jc w:val="center"/>
        <w:rPr>
          <w:rFonts w:ascii="Arial" w:hAnsi="Arial"/>
        </w:rPr>
      </w:pPr>
      <w:r>
        <w:rPr>
          <w:rFonts w:ascii="Arial" w:hAnsi="Arial"/>
          <w:b/>
        </w:rPr>
        <w:t>4. Обобщенная характеристика основных мероприятий (подпрограмм) муниципальной программы</w:t>
      </w:r>
    </w:p>
    <w:p w14:paraId="66C54CC3" w14:textId="77777777" w:rsidR="009434AD" w:rsidRDefault="009C4C9D">
      <w:pPr>
        <w:rPr>
          <w:rFonts w:ascii="Arial" w:hAnsi="Arial"/>
        </w:rPr>
      </w:pPr>
      <w:r>
        <w:rPr>
          <w:rFonts w:ascii="Arial" w:hAnsi="Arial"/>
          <w:color w:val="000000"/>
        </w:rPr>
        <w:t xml:space="preserve">                </w:t>
      </w:r>
    </w:p>
    <w:p w14:paraId="3A1ECF6C" w14:textId="77777777" w:rsidR="009434AD" w:rsidRDefault="009C4C9D">
      <w:pPr>
        <w:pStyle w:val="ConsPlusNormal"/>
        <w:widowControl/>
        <w:jc w:val="both"/>
        <w:outlineLvl w:val="0"/>
        <w:rPr>
          <w:sz w:val="24"/>
        </w:rPr>
      </w:pPr>
      <w:r>
        <w:rPr>
          <w:sz w:val="24"/>
        </w:rPr>
        <w:t xml:space="preserve">    Программа основывается на реализации следующих мероприятий:</w:t>
      </w:r>
    </w:p>
    <w:p w14:paraId="4B08425E" w14:textId="77777777" w:rsidR="009434AD" w:rsidRDefault="009C4C9D">
      <w:pPr>
        <w:shd w:val="clear" w:color="auto" w:fill="FFFFFF"/>
        <w:ind w:firstLine="567"/>
        <w:jc w:val="both"/>
        <w:rPr>
          <w:rFonts w:ascii="Arial" w:hAnsi="Arial"/>
          <w:b/>
        </w:rPr>
      </w:pPr>
      <w:r>
        <w:rPr>
          <w:rFonts w:ascii="Arial" w:hAnsi="Arial"/>
        </w:rPr>
        <w:t>- проведение работ по сохранению объекта культурного наследия (памятника истории и культуры) народов Российской Федерации регионального значения расположенного на территории Заплавненского сельского поселения Ленинского муниципального района Волгоградской области</w:t>
      </w:r>
    </w:p>
    <w:p w14:paraId="16E6EBB7" w14:textId="77777777" w:rsidR="009434AD" w:rsidRDefault="009434AD">
      <w:pPr>
        <w:shd w:val="clear" w:color="auto" w:fill="FFFFFF"/>
        <w:ind w:firstLine="567"/>
        <w:rPr>
          <w:rFonts w:ascii="Arial" w:hAnsi="Arial"/>
          <w:b/>
        </w:rPr>
      </w:pPr>
    </w:p>
    <w:p w14:paraId="33ED7D9C" w14:textId="77777777" w:rsidR="009434AD" w:rsidRDefault="009C4C9D">
      <w:pPr>
        <w:shd w:val="clear" w:color="auto" w:fill="FFFFFF"/>
        <w:ind w:firstLine="567"/>
        <w:jc w:val="center"/>
        <w:rPr>
          <w:rFonts w:ascii="Arial" w:hAnsi="Arial"/>
          <w:b/>
        </w:rPr>
      </w:pPr>
      <w:bookmarkStart w:id="6" w:name="_Hlk186275731"/>
      <w:r>
        <w:rPr>
          <w:rFonts w:ascii="Arial" w:hAnsi="Arial"/>
          <w:b/>
        </w:rPr>
        <w:t>5. Обоснование объема финансовых ресурсов, необходимых для реализации муниципальной программы</w:t>
      </w:r>
    </w:p>
    <w:p w14:paraId="38F89101" w14:textId="77777777" w:rsidR="009434AD" w:rsidRDefault="009434AD">
      <w:pPr>
        <w:jc w:val="center"/>
        <w:rPr>
          <w:rFonts w:ascii="Arial" w:hAnsi="Arial"/>
          <w:b/>
          <w:color w:val="000000"/>
          <w:u w:val="single"/>
        </w:rPr>
      </w:pPr>
    </w:p>
    <w:p w14:paraId="32DFAA35" w14:textId="77777777" w:rsidR="009434AD" w:rsidRDefault="009C4C9D">
      <w:pPr>
        <w:pStyle w:val="ConsPlusNormal"/>
        <w:widowControl/>
        <w:jc w:val="both"/>
        <w:outlineLvl w:val="0"/>
        <w:rPr>
          <w:sz w:val="24"/>
        </w:rPr>
      </w:pPr>
      <w:r>
        <w:rPr>
          <w:sz w:val="24"/>
        </w:rPr>
        <w:t xml:space="preserve">            Финансирование программных мероприятий осуществляется за счет средств бюджета Волгоградской области, бюджета Заплавненского сельского поселения.</w:t>
      </w:r>
    </w:p>
    <w:p w14:paraId="49917ABC" w14:textId="0D91AAD7" w:rsidR="009434AD" w:rsidRDefault="009C4C9D">
      <w:pPr>
        <w:ind w:firstLine="708"/>
        <w:jc w:val="both"/>
        <w:outlineLvl w:val="0"/>
        <w:rPr>
          <w:rFonts w:ascii="Arial" w:hAnsi="Arial"/>
        </w:rPr>
      </w:pPr>
      <w:r>
        <w:rPr>
          <w:rFonts w:ascii="Arial" w:hAnsi="Arial"/>
        </w:rPr>
        <w:t xml:space="preserve">Общий объём финансирования программы  из бюджетов всех уровней на планируемые  2023-2025 годы составит  </w:t>
      </w:r>
      <w:r w:rsidR="001C2389" w:rsidRPr="001C2389">
        <w:rPr>
          <w:rFonts w:ascii="Arial" w:hAnsi="Arial"/>
        </w:rPr>
        <w:t>2 960,3</w:t>
      </w:r>
      <w:r w:rsidR="001C2389">
        <w:rPr>
          <w:rFonts w:ascii="Arial" w:hAnsi="Arial"/>
        </w:rPr>
        <w:t xml:space="preserve">0 </w:t>
      </w:r>
      <w:r>
        <w:rPr>
          <w:rFonts w:ascii="Arial" w:hAnsi="Arial"/>
        </w:rPr>
        <w:t>тыс. рублей, в том числе по годам:</w:t>
      </w:r>
    </w:p>
    <w:p w14:paraId="6D1E6313" w14:textId="77777777" w:rsidR="009434AD" w:rsidRDefault="009C4C9D">
      <w:pPr>
        <w:jc w:val="both"/>
        <w:outlineLvl w:val="0"/>
        <w:rPr>
          <w:rFonts w:ascii="Arial" w:hAnsi="Arial"/>
        </w:rPr>
      </w:pPr>
      <w:r>
        <w:rPr>
          <w:rFonts w:ascii="Arial" w:hAnsi="Arial"/>
        </w:rPr>
        <w:t>2023 год –  599,00  тыс. рублей,</w:t>
      </w:r>
    </w:p>
    <w:p w14:paraId="41CBB581" w14:textId="77777777" w:rsidR="009434AD" w:rsidRDefault="009C4C9D">
      <w:pPr>
        <w:jc w:val="both"/>
        <w:outlineLvl w:val="0"/>
        <w:rPr>
          <w:rFonts w:ascii="Arial" w:hAnsi="Arial"/>
        </w:rPr>
      </w:pPr>
      <w:r>
        <w:rPr>
          <w:rFonts w:ascii="Arial" w:hAnsi="Arial"/>
        </w:rPr>
        <w:t>2024 год -   1 180,15 тыс. рублей.</w:t>
      </w:r>
    </w:p>
    <w:p w14:paraId="3EFEFB64" w14:textId="24104EDF" w:rsidR="009434AD" w:rsidRDefault="009C4C9D">
      <w:pPr>
        <w:jc w:val="both"/>
        <w:outlineLvl w:val="0"/>
        <w:rPr>
          <w:rFonts w:ascii="Arial" w:hAnsi="Arial"/>
        </w:rPr>
      </w:pPr>
      <w:r>
        <w:rPr>
          <w:rFonts w:ascii="Arial" w:hAnsi="Arial"/>
        </w:rPr>
        <w:lastRenderedPageBreak/>
        <w:t xml:space="preserve">2025 год –  </w:t>
      </w:r>
      <w:r w:rsidR="001C2389">
        <w:rPr>
          <w:rFonts w:ascii="Arial" w:hAnsi="Arial"/>
        </w:rPr>
        <w:t xml:space="preserve">1 180,15 </w:t>
      </w:r>
      <w:r>
        <w:rPr>
          <w:rFonts w:ascii="Arial" w:hAnsi="Arial"/>
        </w:rPr>
        <w:t>тыс. рублей.</w:t>
      </w:r>
    </w:p>
    <w:p w14:paraId="56FF09E3" w14:textId="77777777" w:rsidR="009434AD" w:rsidRDefault="009C4C9D">
      <w:pPr>
        <w:jc w:val="both"/>
        <w:outlineLvl w:val="0"/>
        <w:rPr>
          <w:rFonts w:ascii="Arial" w:hAnsi="Arial"/>
        </w:rPr>
      </w:pPr>
      <w:r>
        <w:rPr>
          <w:rFonts w:ascii="Arial" w:hAnsi="Arial"/>
        </w:rPr>
        <w:t xml:space="preserve">       в том числе по годам и уровням бюджета:</w:t>
      </w:r>
    </w:p>
    <w:p w14:paraId="112B2C26" w14:textId="77777777" w:rsidR="009434AD" w:rsidRDefault="009C4C9D">
      <w:pPr>
        <w:contextualSpacing/>
        <w:jc w:val="both"/>
        <w:rPr>
          <w:rFonts w:ascii="Arial" w:hAnsi="Arial"/>
        </w:rPr>
      </w:pPr>
      <w:r>
        <w:rPr>
          <w:rFonts w:ascii="Arial" w:hAnsi="Arial"/>
        </w:rPr>
        <w:t>2023 г.: федеральный бюджет в сумме – 0,00 тыс. рублей.</w:t>
      </w:r>
    </w:p>
    <w:p w14:paraId="404969BF" w14:textId="77777777" w:rsidR="009434AD" w:rsidRDefault="009C4C9D">
      <w:pPr>
        <w:contextualSpacing/>
        <w:jc w:val="both"/>
        <w:rPr>
          <w:rFonts w:ascii="Arial" w:hAnsi="Arial"/>
        </w:rPr>
      </w:pPr>
      <w:r>
        <w:rPr>
          <w:rFonts w:ascii="Arial" w:hAnsi="Arial"/>
        </w:rPr>
        <w:t xml:space="preserve">              региональный бюджет в сумме – 539,10 тыс. рублей.</w:t>
      </w:r>
    </w:p>
    <w:p w14:paraId="5B6AAA37" w14:textId="77777777" w:rsidR="009434AD" w:rsidRDefault="009C4C9D">
      <w:pPr>
        <w:contextualSpacing/>
        <w:jc w:val="both"/>
        <w:rPr>
          <w:rFonts w:ascii="Arial" w:hAnsi="Arial"/>
        </w:rPr>
      </w:pPr>
      <w:r>
        <w:rPr>
          <w:rFonts w:ascii="Arial" w:hAnsi="Arial"/>
        </w:rPr>
        <w:t xml:space="preserve">              бюджет поселения в сумме –59,90 тыс. рублей.</w:t>
      </w:r>
    </w:p>
    <w:p w14:paraId="2610D40D" w14:textId="77777777" w:rsidR="009434AD" w:rsidRDefault="009C4C9D">
      <w:pPr>
        <w:contextualSpacing/>
        <w:jc w:val="both"/>
        <w:rPr>
          <w:rFonts w:ascii="Arial" w:hAnsi="Arial"/>
        </w:rPr>
      </w:pPr>
      <w:r>
        <w:rPr>
          <w:rFonts w:ascii="Arial" w:hAnsi="Arial"/>
        </w:rPr>
        <w:t>2024 г.: федеральный бюджет в сумме – 0,00 тыс. рублей.</w:t>
      </w:r>
    </w:p>
    <w:p w14:paraId="6EA3C8EB" w14:textId="77777777" w:rsidR="009434AD" w:rsidRDefault="009C4C9D">
      <w:pPr>
        <w:contextualSpacing/>
        <w:jc w:val="both"/>
        <w:rPr>
          <w:rFonts w:ascii="Arial" w:hAnsi="Arial"/>
        </w:rPr>
      </w:pPr>
      <w:r>
        <w:rPr>
          <w:rFonts w:ascii="Arial" w:hAnsi="Arial"/>
        </w:rPr>
        <w:t xml:space="preserve">              региональный бюджет в сумме –0,00 тыс. рублей.</w:t>
      </w:r>
    </w:p>
    <w:p w14:paraId="1C5FC32E" w14:textId="77777777" w:rsidR="009434AD" w:rsidRDefault="009C4C9D">
      <w:pPr>
        <w:contextualSpacing/>
        <w:jc w:val="both"/>
        <w:rPr>
          <w:rFonts w:ascii="Arial" w:hAnsi="Arial"/>
        </w:rPr>
      </w:pPr>
      <w:r>
        <w:rPr>
          <w:rFonts w:ascii="Arial" w:hAnsi="Arial"/>
        </w:rPr>
        <w:t xml:space="preserve">              бюджет поселения  в сумме – 1 180,15 тыс. рублей.</w:t>
      </w:r>
    </w:p>
    <w:p w14:paraId="20CF6D17" w14:textId="77777777" w:rsidR="009434AD" w:rsidRDefault="009C4C9D">
      <w:pPr>
        <w:contextualSpacing/>
        <w:jc w:val="both"/>
        <w:rPr>
          <w:rFonts w:ascii="Arial" w:hAnsi="Arial"/>
        </w:rPr>
      </w:pPr>
      <w:r>
        <w:rPr>
          <w:rFonts w:ascii="Arial" w:hAnsi="Arial"/>
        </w:rPr>
        <w:t>2025 г.: федеральный бюджет в сумме – 0,00 тыс. рублей.</w:t>
      </w:r>
    </w:p>
    <w:p w14:paraId="5098D9BB" w14:textId="77777777" w:rsidR="009434AD" w:rsidRDefault="009C4C9D">
      <w:pPr>
        <w:contextualSpacing/>
        <w:jc w:val="both"/>
        <w:rPr>
          <w:rFonts w:ascii="Arial" w:hAnsi="Arial"/>
        </w:rPr>
      </w:pPr>
      <w:r>
        <w:rPr>
          <w:rFonts w:ascii="Arial" w:hAnsi="Arial"/>
        </w:rPr>
        <w:t xml:space="preserve">              региональный бюджет в сумме – 0,00 тыс. рублей.</w:t>
      </w:r>
    </w:p>
    <w:p w14:paraId="12E5B4A0" w14:textId="63B1434C" w:rsidR="009434AD" w:rsidRDefault="009C4C9D">
      <w:pPr>
        <w:contextualSpacing/>
        <w:jc w:val="both"/>
        <w:rPr>
          <w:rFonts w:ascii="Arial" w:hAnsi="Arial"/>
        </w:rPr>
      </w:pPr>
      <w:r>
        <w:rPr>
          <w:rFonts w:ascii="Arial" w:hAnsi="Arial"/>
        </w:rPr>
        <w:t xml:space="preserve">              бюджет поселения в сумме –</w:t>
      </w:r>
      <w:r w:rsidR="001C2389">
        <w:rPr>
          <w:rFonts w:ascii="Arial" w:hAnsi="Arial"/>
        </w:rPr>
        <w:t xml:space="preserve">1 180,15 </w:t>
      </w:r>
      <w:r>
        <w:rPr>
          <w:rFonts w:ascii="Arial" w:hAnsi="Arial"/>
        </w:rPr>
        <w:t>тыс. рублей.</w:t>
      </w:r>
    </w:p>
    <w:p w14:paraId="114F21DD" w14:textId="77777777" w:rsidR="009434AD" w:rsidRDefault="009C4C9D">
      <w:pPr>
        <w:pStyle w:val="ConsPlusNormal"/>
        <w:widowControl/>
        <w:jc w:val="both"/>
        <w:outlineLvl w:val="0"/>
        <w:rPr>
          <w:sz w:val="24"/>
        </w:rPr>
      </w:pPr>
      <w:r>
        <w:rPr>
          <w:sz w:val="24"/>
        </w:rPr>
        <w:t xml:space="preserve">    Реализация Программы рассчитана на 2023-2025 года.</w:t>
      </w:r>
    </w:p>
    <w:p w14:paraId="23D2D68E" w14:textId="77777777" w:rsidR="009434AD" w:rsidRDefault="009C4C9D">
      <w:pPr>
        <w:pStyle w:val="ConsPlusNormal"/>
        <w:widowControl/>
        <w:jc w:val="both"/>
        <w:outlineLvl w:val="0"/>
        <w:rPr>
          <w:sz w:val="24"/>
        </w:rPr>
      </w:pPr>
      <w:r>
        <w:rPr>
          <w:sz w:val="24"/>
        </w:rPr>
        <w:t xml:space="preserve">    Основой ресурсного обеспечения объекта регионального культурного наследия Заплавненского сельского поселения и реализации Программы является выделение средств из бюджета Волгоградской области.</w:t>
      </w:r>
    </w:p>
    <w:p w14:paraId="6A7DD30F" w14:textId="77777777" w:rsidR="009434AD" w:rsidRDefault="009C4C9D">
      <w:pPr>
        <w:pStyle w:val="ConsPlusNormal"/>
        <w:widowControl/>
        <w:jc w:val="both"/>
        <w:outlineLvl w:val="0"/>
        <w:rPr>
          <w:sz w:val="24"/>
        </w:rPr>
      </w:pPr>
      <w:r>
        <w:rPr>
          <w:sz w:val="24"/>
        </w:rPr>
        <w:t xml:space="preserve">    Реализация мероприятий Программы способствует социально-экономическому развитию и культурно-историческому имиджу Заплавненского сельского поселения.</w:t>
      </w:r>
    </w:p>
    <w:p w14:paraId="7816DF9B" w14:textId="77777777" w:rsidR="009434AD" w:rsidRDefault="009C4C9D">
      <w:pPr>
        <w:pStyle w:val="ConsPlusNormal"/>
        <w:widowControl/>
        <w:jc w:val="both"/>
        <w:outlineLvl w:val="0"/>
        <w:rPr>
          <w:sz w:val="24"/>
        </w:rPr>
      </w:pPr>
      <w:r>
        <w:rPr>
          <w:sz w:val="24"/>
        </w:rPr>
        <w:t xml:space="preserve">    Объемы финансирования указанных мероприятий подлежат уточнению при формировании бюджета на соответствующий год.</w:t>
      </w:r>
    </w:p>
    <w:bookmarkEnd w:id="6"/>
    <w:p w14:paraId="208D3280" w14:textId="77777777" w:rsidR="009434AD" w:rsidRDefault="009434AD">
      <w:pPr>
        <w:pStyle w:val="ConsPlusNormal"/>
        <w:widowControl/>
        <w:jc w:val="both"/>
        <w:outlineLvl w:val="0"/>
        <w:rPr>
          <w:sz w:val="24"/>
        </w:rPr>
      </w:pPr>
    </w:p>
    <w:p w14:paraId="63D70F45" w14:textId="77777777" w:rsidR="009434AD" w:rsidRDefault="009C4C9D">
      <w:pPr>
        <w:jc w:val="center"/>
        <w:rPr>
          <w:rFonts w:ascii="Arial" w:hAnsi="Arial"/>
          <w:b/>
        </w:rPr>
      </w:pPr>
      <w:r>
        <w:rPr>
          <w:rFonts w:ascii="Arial" w:hAnsi="Arial"/>
          <w:b/>
        </w:rPr>
        <w:t>6. Механизмы реализации муниципальной программы</w:t>
      </w:r>
    </w:p>
    <w:p w14:paraId="4C71C1CD" w14:textId="77777777" w:rsidR="009434AD" w:rsidRDefault="009434AD">
      <w:pPr>
        <w:jc w:val="center"/>
        <w:rPr>
          <w:rFonts w:ascii="Arial" w:hAnsi="Arial"/>
        </w:rPr>
      </w:pPr>
    </w:p>
    <w:p w14:paraId="4324B95A" w14:textId="77777777" w:rsidR="009434AD" w:rsidRDefault="009C4C9D">
      <w:pPr>
        <w:pStyle w:val="ConsPlusNormal"/>
        <w:widowControl/>
        <w:jc w:val="both"/>
        <w:outlineLvl w:val="0"/>
        <w:rPr>
          <w:sz w:val="24"/>
        </w:rPr>
      </w:pPr>
      <w:r>
        <w:rPr>
          <w:sz w:val="24"/>
        </w:rPr>
        <w:t xml:space="preserve">    Исполнителями по выполнению мероприятий программы является администрация Заплавненского сельского поселения Ленинского муниципального района Волгоградской области.</w:t>
      </w:r>
    </w:p>
    <w:p w14:paraId="72E79067" w14:textId="77777777" w:rsidR="009434AD" w:rsidRDefault="009C4C9D">
      <w:pPr>
        <w:pStyle w:val="ConsPlusNormal"/>
        <w:widowControl/>
        <w:jc w:val="both"/>
        <w:outlineLvl w:val="0"/>
        <w:rPr>
          <w:sz w:val="24"/>
        </w:rPr>
      </w:pPr>
      <w:r>
        <w:rPr>
          <w:sz w:val="24"/>
        </w:rPr>
        <w:t xml:space="preserve">    Администрация Заплавненского сельского поселения является главным распорядителем средств бюджета, предусмотренных на ее реализацию. Администрация Заплавненского сельского поселения вносит предложения по уточнению мероприятий Программы и объемов финансирования.</w:t>
      </w:r>
    </w:p>
    <w:p w14:paraId="389BB009" w14:textId="77777777" w:rsidR="009434AD" w:rsidRDefault="009C4C9D">
      <w:pPr>
        <w:pStyle w:val="ConsPlusNormal"/>
        <w:widowControl/>
        <w:jc w:val="both"/>
        <w:outlineLvl w:val="0"/>
        <w:rPr>
          <w:sz w:val="24"/>
        </w:rPr>
      </w:pPr>
      <w:r>
        <w:rPr>
          <w:sz w:val="24"/>
        </w:rPr>
        <w:t xml:space="preserve">    В рамках реализации Программы исполнители:</w:t>
      </w:r>
    </w:p>
    <w:p w14:paraId="47BD2368" w14:textId="77777777" w:rsidR="009434AD" w:rsidRDefault="009C4C9D">
      <w:pPr>
        <w:pStyle w:val="ConsPlusNormal"/>
        <w:widowControl/>
        <w:jc w:val="both"/>
        <w:outlineLvl w:val="0"/>
        <w:rPr>
          <w:sz w:val="24"/>
        </w:rPr>
      </w:pPr>
      <w:r>
        <w:rPr>
          <w:sz w:val="24"/>
        </w:rPr>
        <w:t>- осуществляют общее руководство и контроль за ходом реализации Программы, анализ результатов реализации мероприятий Программы;</w:t>
      </w:r>
    </w:p>
    <w:p w14:paraId="3E043A54" w14:textId="77777777" w:rsidR="009434AD" w:rsidRDefault="009C4C9D">
      <w:pPr>
        <w:pStyle w:val="ConsPlusNormal"/>
        <w:widowControl/>
        <w:jc w:val="both"/>
        <w:outlineLvl w:val="0"/>
        <w:rPr>
          <w:sz w:val="24"/>
        </w:rPr>
      </w:pPr>
      <w:r>
        <w:rPr>
          <w:sz w:val="24"/>
        </w:rPr>
        <w:t>- осуществляют разработку нормативной правовой базы для реализации мероприятий Программы;</w:t>
      </w:r>
    </w:p>
    <w:p w14:paraId="433E716C" w14:textId="77777777" w:rsidR="009434AD" w:rsidRDefault="009C4C9D">
      <w:pPr>
        <w:pStyle w:val="ConsPlusNormal"/>
        <w:widowControl/>
        <w:jc w:val="both"/>
        <w:outlineLvl w:val="0"/>
        <w:rPr>
          <w:sz w:val="24"/>
        </w:rPr>
      </w:pPr>
      <w:r>
        <w:rPr>
          <w:sz w:val="24"/>
        </w:rPr>
        <w:t>- осуществляют формирование и представление отчетов о результатах реализации мероприятий Программы, достижении индикаторов и показателей результативности выполнения Программы.</w:t>
      </w:r>
    </w:p>
    <w:p w14:paraId="4D920BF5" w14:textId="77777777" w:rsidR="009434AD" w:rsidRDefault="009C4C9D">
      <w:pPr>
        <w:pStyle w:val="ConsPlusNormal"/>
        <w:widowControl/>
        <w:jc w:val="both"/>
        <w:outlineLvl w:val="0"/>
        <w:rPr>
          <w:sz w:val="24"/>
        </w:rPr>
      </w:pPr>
      <w:r>
        <w:rPr>
          <w:sz w:val="24"/>
        </w:rPr>
        <w:t xml:space="preserve">    Контроль за реализацией Программы осуществляется в соответствии с действующим законодательством.</w:t>
      </w:r>
    </w:p>
    <w:p w14:paraId="76E19A08" w14:textId="77777777" w:rsidR="009434AD" w:rsidRDefault="009C4C9D">
      <w:pPr>
        <w:pStyle w:val="ConsPlusNormal"/>
        <w:widowControl/>
        <w:jc w:val="both"/>
        <w:outlineLvl w:val="0"/>
        <w:rPr>
          <w:sz w:val="24"/>
        </w:rPr>
      </w:pPr>
      <w:r>
        <w:rPr>
          <w:sz w:val="24"/>
        </w:rPr>
        <w:t xml:space="preserve">    Механизм реализации Программы предполагает уточнение ее мероприятий, сроков их выполнения, корректировку выделения бюджетных средств.</w:t>
      </w:r>
    </w:p>
    <w:p w14:paraId="47DF118D" w14:textId="77777777" w:rsidR="009434AD" w:rsidRDefault="009C4C9D">
      <w:pPr>
        <w:pStyle w:val="ConsPlusNormal"/>
        <w:widowControl/>
        <w:jc w:val="both"/>
        <w:outlineLvl w:val="0"/>
        <w:rPr>
          <w:sz w:val="24"/>
        </w:rPr>
      </w:pPr>
      <w:r>
        <w:rPr>
          <w:sz w:val="24"/>
        </w:rPr>
        <w:t xml:space="preserve">    Управление за ходом реализации Программы осуществляется администрацией Заплавненского сельского поселения.</w:t>
      </w:r>
    </w:p>
    <w:p w14:paraId="53B136BF" w14:textId="77777777" w:rsidR="009434AD" w:rsidRDefault="009C4C9D">
      <w:pPr>
        <w:pStyle w:val="ConsPlusNormal"/>
        <w:widowControl/>
        <w:jc w:val="both"/>
        <w:outlineLvl w:val="0"/>
        <w:rPr>
          <w:sz w:val="24"/>
        </w:rPr>
      </w:pPr>
      <w:r>
        <w:rPr>
          <w:sz w:val="24"/>
        </w:rPr>
        <w:t xml:space="preserve">    Исполнитель работ по реализации Программы определяется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14:paraId="508E2623" w14:textId="77777777" w:rsidR="009434AD" w:rsidRDefault="009C4C9D">
      <w:pPr>
        <w:pStyle w:val="ConsPlusNormal"/>
        <w:widowControl/>
        <w:jc w:val="both"/>
        <w:outlineLvl w:val="0"/>
        <w:rPr>
          <w:sz w:val="24"/>
        </w:rPr>
      </w:pPr>
      <w:r>
        <w:rPr>
          <w:sz w:val="24"/>
        </w:rPr>
        <w:t xml:space="preserve">    Распределение функций по контролю и надзору за проведением восстановительных (ремонтных) работ, которые осуществляются в рамках Программы, определяется соглашением.</w:t>
      </w:r>
    </w:p>
    <w:p w14:paraId="7859E401" w14:textId="77777777" w:rsidR="009434AD" w:rsidRDefault="009C4C9D">
      <w:pPr>
        <w:pStyle w:val="ConsPlusNormal"/>
        <w:widowControl/>
        <w:jc w:val="both"/>
        <w:outlineLvl w:val="0"/>
        <w:rPr>
          <w:sz w:val="24"/>
        </w:rPr>
      </w:pPr>
      <w:r>
        <w:rPr>
          <w:sz w:val="24"/>
        </w:rPr>
        <w:t xml:space="preserve">    Взаимодействие органов исполнительной власти субъекта Российской Федерации с органами местного самоуправления осуществляется на основании:</w:t>
      </w:r>
    </w:p>
    <w:p w14:paraId="2B8CEBA8" w14:textId="77777777" w:rsidR="009434AD" w:rsidRDefault="009C4C9D">
      <w:pPr>
        <w:pStyle w:val="ConsPlusNormal"/>
        <w:widowControl/>
        <w:jc w:val="both"/>
        <w:outlineLvl w:val="0"/>
        <w:rPr>
          <w:sz w:val="24"/>
        </w:rPr>
      </w:pPr>
      <w:r>
        <w:rPr>
          <w:sz w:val="24"/>
        </w:rPr>
        <w:t>- представления заявок о необходимости и потребности проведения работ по реализации мероприятий Программы;</w:t>
      </w:r>
    </w:p>
    <w:p w14:paraId="58395815" w14:textId="77777777" w:rsidR="009434AD" w:rsidRDefault="009C4C9D">
      <w:pPr>
        <w:pStyle w:val="ConsPlusNormal"/>
        <w:widowControl/>
        <w:jc w:val="both"/>
        <w:outlineLvl w:val="0"/>
        <w:rPr>
          <w:sz w:val="24"/>
        </w:rPr>
      </w:pPr>
      <w:r>
        <w:rPr>
          <w:sz w:val="24"/>
        </w:rPr>
        <w:t>- представления необходимой отчетной документации;</w:t>
      </w:r>
    </w:p>
    <w:p w14:paraId="2AF5057B" w14:textId="77777777" w:rsidR="009434AD" w:rsidRDefault="009C4C9D">
      <w:pPr>
        <w:pStyle w:val="ConsPlusNormal"/>
        <w:widowControl/>
        <w:jc w:val="both"/>
        <w:outlineLvl w:val="0"/>
        <w:rPr>
          <w:sz w:val="24"/>
        </w:rPr>
      </w:pPr>
      <w:r>
        <w:rPr>
          <w:sz w:val="24"/>
        </w:rPr>
        <w:lastRenderedPageBreak/>
        <w:t>- систематического проведения мониторинга эффективности осуществления целевых расходов местным бюджетом.</w:t>
      </w:r>
    </w:p>
    <w:p w14:paraId="14E01016" w14:textId="77777777" w:rsidR="009434AD" w:rsidRDefault="009434AD">
      <w:pPr>
        <w:jc w:val="both"/>
        <w:rPr>
          <w:rFonts w:ascii="Arial" w:hAnsi="Arial"/>
        </w:rPr>
      </w:pPr>
    </w:p>
    <w:p w14:paraId="72D5CBA5" w14:textId="77777777" w:rsidR="009434AD" w:rsidRDefault="009434AD">
      <w:pPr>
        <w:jc w:val="both"/>
        <w:rPr>
          <w:rFonts w:ascii="Arial" w:hAnsi="Arial"/>
        </w:rPr>
      </w:pPr>
    </w:p>
    <w:p w14:paraId="0EF266DD" w14:textId="77777777" w:rsidR="009434AD" w:rsidRDefault="009434AD">
      <w:pPr>
        <w:rPr>
          <w:rFonts w:ascii="Arial" w:hAnsi="Arial"/>
        </w:rPr>
      </w:pPr>
    </w:p>
    <w:p w14:paraId="0460F1BF" w14:textId="77777777" w:rsidR="009434AD" w:rsidRDefault="009434AD">
      <w:pPr>
        <w:rPr>
          <w:rFonts w:ascii="Arial" w:hAnsi="Arial"/>
        </w:rPr>
      </w:pPr>
    </w:p>
    <w:p w14:paraId="1626EE7A" w14:textId="77777777" w:rsidR="009434AD" w:rsidRDefault="009434AD">
      <w:pPr>
        <w:rPr>
          <w:rFonts w:ascii="Arial" w:hAnsi="Arial"/>
        </w:rPr>
      </w:pPr>
    </w:p>
    <w:p w14:paraId="6E9779BC" w14:textId="77777777" w:rsidR="009434AD" w:rsidRDefault="009434AD">
      <w:pPr>
        <w:rPr>
          <w:rFonts w:ascii="Arial" w:hAnsi="Arial"/>
        </w:rPr>
      </w:pPr>
    </w:p>
    <w:p w14:paraId="44262313" w14:textId="77777777" w:rsidR="009434AD" w:rsidRDefault="009434AD">
      <w:pPr>
        <w:rPr>
          <w:rFonts w:ascii="Arial" w:hAnsi="Arial"/>
        </w:rPr>
      </w:pPr>
    </w:p>
    <w:p w14:paraId="061C5A76" w14:textId="77777777" w:rsidR="009434AD" w:rsidRDefault="009434AD">
      <w:pPr>
        <w:rPr>
          <w:rFonts w:ascii="Arial" w:hAnsi="Arial"/>
        </w:rPr>
      </w:pPr>
    </w:p>
    <w:p w14:paraId="08C70A15" w14:textId="77777777" w:rsidR="009434AD" w:rsidRDefault="009434AD">
      <w:pPr>
        <w:rPr>
          <w:rFonts w:ascii="Arial" w:hAnsi="Arial"/>
        </w:rPr>
      </w:pPr>
    </w:p>
    <w:p w14:paraId="56DA775B" w14:textId="77777777" w:rsidR="009434AD" w:rsidRDefault="009434AD">
      <w:pPr>
        <w:rPr>
          <w:rFonts w:ascii="Arial" w:hAnsi="Arial"/>
        </w:rPr>
      </w:pPr>
    </w:p>
    <w:p w14:paraId="1621D2F3" w14:textId="77777777" w:rsidR="009434AD" w:rsidRDefault="009434AD">
      <w:pPr>
        <w:rPr>
          <w:rFonts w:ascii="Arial" w:hAnsi="Arial"/>
        </w:rPr>
      </w:pPr>
    </w:p>
    <w:p w14:paraId="2AA6758B" w14:textId="77777777" w:rsidR="009434AD" w:rsidRDefault="009434AD">
      <w:pPr>
        <w:rPr>
          <w:rFonts w:ascii="Arial" w:hAnsi="Arial"/>
        </w:rPr>
      </w:pPr>
    </w:p>
    <w:p w14:paraId="4EF810FD" w14:textId="77777777" w:rsidR="009434AD" w:rsidRDefault="009434AD">
      <w:pPr>
        <w:rPr>
          <w:rFonts w:ascii="Arial" w:hAnsi="Arial"/>
        </w:rPr>
      </w:pPr>
    </w:p>
    <w:p w14:paraId="1DB09C4B" w14:textId="77777777" w:rsidR="009434AD" w:rsidRDefault="009434AD">
      <w:pPr>
        <w:rPr>
          <w:rFonts w:ascii="Arial" w:hAnsi="Arial"/>
        </w:rPr>
      </w:pPr>
    </w:p>
    <w:p w14:paraId="1B68AFAE" w14:textId="77777777" w:rsidR="009434AD" w:rsidRDefault="009434AD">
      <w:pPr>
        <w:rPr>
          <w:rFonts w:ascii="Arial" w:hAnsi="Arial"/>
        </w:rPr>
      </w:pPr>
    </w:p>
    <w:p w14:paraId="1A287629" w14:textId="77777777" w:rsidR="009434AD" w:rsidRDefault="009434AD">
      <w:pPr>
        <w:rPr>
          <w:rFonts w:ascii="Arial" w:hAnsi="Arial"/>
        </w:rPr>
      </w:pPr>
    </w:p>
    <w:p w14:paraId="1D49D578" w14:textId="77777777" w:rsidR="009434AD" w:rsidRDefault="009434AD">
      <w:pPr>
        <w:rPr>
          <w:rFonts w:ascii="Arial" w:hAnsi="Arial"/>
        </w:rPr>
      </w:pPr>
    </w:p>
    <w:p w14:paraId="348F1684" w14:textId="77777777" w:rsidR="009434AD" w:rsidRDefault="009434AD">
      <w:pPr>
        <w:rPr>
          <w:rFonts w:ascii="Arial" w:hAnsi="Arial"/>
        </w:rPr>
      </w:pPr>
    </w:p>
    <w:p w14:paraId="705F8916" w14:textId="77777777" w:rsidR="009434AD" w:rsidRDefault="009434AD">
      <w:pPr>
        <w:rPr>
          <w:rFonts w:ascii="Arial" w:hAnsi="Arial"/>
        </w:rPr>
      </w:pPr>
    </w:p>
    <w:p w14:paraId="1C1B079B" w14:textId="77777777" w:rsidR="009434AD" w:rsidRDefault="009434AD">
      <w:pPr>
        <w:rPr>
          <w:rFonts w:ascii="Arial" w:hAnsi="Arial"/>
        </w:rPr>
      </w:pPr>
    </w:p>
    <w:p w14:paraId="53FF8D77" w14:textId="77777777" w:rsidR="009434AD" w:rsidRDefault="009434AD">
      <w:pPr>
        <w:rPr>
          <w:rFonts w:ascii="Arial" w:hAnsi="Arial"/>
        </w:rPr>
      </w:pPr>
    </w:p>
    <w:p w14:paraId="0DE2E500" w14:textId="77777777" w:rsidR="009434AD" w:rsidRDefault="009434AD">
      <w:pPr>
        <w:rPr>
          <w:rFonts w:ascii="Arial" w:hAnsi="Arial"/>
        </w:rPr>
      </w:pPr>
    </w:p>
    <w:p w14:paraId="5477F183" w14:textId="77777777" w:rsidR="009434AD" w:rsidRDefault="009434AD">
      <w:pPr>
        <w:rPr>
          <w:rFonts w:ascii="Arial" w:hAnsi="Arial"/>
        </w:rPr>
      </w:pPr>
    </w:p>
    <w:p w14:paraId="1879177E" w14:textId="77777777" w:rsidR="009434AD" w:rsidRDefault="009434AD">
      <w:pPr>
        <w:rPr>
          <w:rFonts w:ascii="Arial" w:hAnsi="Arial"/>
        </w:rPr>
      </w:pPr>
    </w:p>
    <w:p w14:paraId="7886FBA3" w14:textId="77777777" w:rsidR="009434AD" w:rsidRDefault="009434AD">
      <w:pPr>
        <w:rPr>
          <w:rFonts w:ascii="Arial" w:hAnsi="Arial"/>
        </w:rPr>
      </w:pPr>
    </w:p>
    <w:p w14:paraId="6D708543" w14:textId="77777777" w:rsidR="009434AD" w:rsidRDefault="009434AD">
      <w:pPr>
        <w:rPr>
          <w:rFonts w:ascii="Arial" w:hAnsi="Arial"/>
        </w:rPr>
      </w:pPr>
    </w:p>
    <w:p w14:paraId="10B54EA8" w14:textId="77777777" w:rsidR="009434AD" w:rsidRDefault="009434AD">
      <w:pPr>
        <w:rPr>
          <w:rFonts w:ascii="Arial" w:hAnsi="Arial"/>
        </w:rPr>
      </w:pPr>
    </w:p>
    <w:p w14:paraId="16974B7D" w14:textId="77777777" w:rsidR="009434AD" w:rsidRDefault="009434AD">
      <w:pPr>
        <w:rPr>
          <w:rFonts w:ascii="Arial" w:hAnsi="Arial"/>
        </w:rPr>
      </w:pPr>
    </w:p>
    <w:p w14:paraId="4537C6B0" w14:textId="77777777" w:rsidR="009434AD" w:rsidRDefault="009434AD">
      <w:pPr>
        <w:ind w:left="8647"/>
        <w:jc w:val="both"/>
        <w:rPr>
          <w:rFonts w:ascii="Arial" w:hAnsi="Arial"/>
          <w:color w:val="000000"/>
        </w:rPr>
        <w:sectPr w:rsidR="009434AD">
          <w:pgSz w:w="11906" w:h="16838" w:code="9"/>
          <w:pgMar w:top="680" w:right="680" w:bottom="567" w:left="1418" w:header="709" w:footer="709" w:gutter="0"/>
          <w:cols w:space="720"/>
        </w:sectPr>
      </w:pPr>
    </w:p>
    <w:p w14:paraId="07CE2455" w14:textId="77777777" w:rsidR="009434AD" w:rsidRDefault="009C4C9D">
      <w:pPr>
        <w:ind w:left="8647"/>
        <w:jc w:val="right"/>
        <w:rPr>
          <w:rFonts w:ascii="Arial" w:hAnsi="Arial"/>
          <w:color w:val="000000"/>
        </w:rPr>
      </w:pPr>
      <w:r>
        <w:rPr>
          <w:rFonts w:ascii="Arial" w:hAnsi="Arial"/>
          <w:color w:val="000000"/>
        </w:rPr>
        <w:lastRenderedPageBreak/>
        <w:t>ФОРМА 1</w:t>
      </w:r>
    </w:p>
    <w:p w14:paraId="0A5494EB" w14:textId="77777777" w:rsidR="009434AD" w:rsidRDefault="009C4C9D">
      <w:pPr>
        <w:ind w:left="8222"/>
        <w:jc w:val="both"/>
        <w:rPr>
          <w:rFonts w:ascii="Arial" w:hAnsi="Arial"/>
        </w:rPr>
      </w:pPr>
      <w:r>
        <w:rPr>
          <w:rFonts w:ascii="Arial" w:hAnsi="Arial"/>
          <w:color w:val="000000"/>
        </w:rPr>
        <w:t>к муниципальной программе «</w:t>
      </w:r>
      <w:r>
        <w:rPr>
          <w:rFonts w:ascii="Arial" w:hAnsi="Arial"/>
        </w:rPr>
        <w:t>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r>
        <w:rPr>
          <w:rFonts w:ascii="Arial" w:hAnsi="Arial"/>
          <w:color w:val="000000"/>
        </w:rPr>
        <w:t>»</w:t>
      </w:r>
    </w:p>
    <w:p w14:paraId="69E1AC26" w14:textId="77777777" w:rsidR="009434AD" w:rsidRDefault="009434AD">
      <w:pPr>
        <w:ind w:left="8931"/>
        <w:jc w:val="both"/>
        <w:rPr>
          <w:rFonts w:ascii="Arial" w:hAnsi="Arial"/>
        </w:rPr>
      </w:pPr>
    </w:p>
    <w:p w14:paraId="1196112A" w14:textId="77777777" w:rsidR="009434AD" w:rsidRDefault="009C4C9D">
      <w:pPr>
        <w:jc w:val="center"/>
        <w:rPr>
          <w:rFonts w:ascii="Arial" w:hAnsi="Arial"/>
        </w:rPr>
      </w:pPr>
      <w:r>
        <w:rPr>
          <w:rFonts w:ascii="Arial" w:hAnsi="Arial"/>
        </w:rPr>
        <w:t>ПЕРЕЧЕНЬ</w:t>
      </w:r>
    </w:p>
    <w:p w14:paraId="451D2630" w14:textId="77777777" w:rsidR="009434AD" w:rsidRDefault="009C4C9D">
      <w:pPr>
        <w:ind w:firstLine="709"/>
        <w:jc w:val="center"/>
        <w:rPr>
          <w:rFonts w:ascii="Arial" w:hAnsi="Arial"/>
        </w:rPr>
      </w:pPr>
      <w:r>
        <w:rPr>
          <w:rFonts w:ascii="Arial" w:hAnsi="Arial"/>
        </w:rPr>
        <w:t xml:space="preserve">целевых показателей муниципальной программы </w:t>
      </w:r>
      <w:r>
        <w:rPr>
          <w:rFonts w:ascii="Arial" w:hAnsi="Arial"/>
          <w:color w:val="000000"/>
        </w:rPr>
        <w:t xml:space="preserve">Заплавненского сельского поселения </w:t>
      </w:r>
      <w:r>
        <w:rPr>
          <w:rFonts w:ascii="Arial" w:hAnsi="Arial"/>
        </w:rPr>
        <w:t xml:space="preserve">Ленинского муниципального района </w:t>
      </w:r>
      <w:r>
        <w:rPr>
          <w:rFonts w:ascii="Arial" w:hAnsi="Arial"/>
          <w:color w:val="000000"/>
        </w:rPr>
        <w:t>«</w:t>
      </w:r>
      <w:r>
        <w:rPr>
          <w:rFonts w:ascii="Arial" w:hAnsi="Arial"/>
        </w:rPr>
        <w:t>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r>
        <w:rPr>
          <w:rFonts w:ascii="Arial" w:hAnsi="Arial"/>
          <w:color w:val="000000"/>
        </w:rPr>
        <w:t>»</w:t>
      </w:r>
    </w:p>
    <w:p w14:paraId="0A4EE68B" w14:textId="77777777" w:rsidR="009434AD" w:rsidRDefault="009434AD">
      <w:pPr>
        <w:jc w:val="center"/>
        <w:rPr>
          <w:rFonts w:ascii="Arial" w:hAnsi="Arial"/>
        </w:rPr>
      </w:pPr>
    </w:p>
    <w:tbl>
      <w:tblPr>
        <w:tblW w:w="14568"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8432"/>
        <w:gridCol w:w="1843"/>
        <w:gridCol w:w="3517"/>
      </w:tblGrid>
      <w:tr w:rsidR="009434AD" w14:paraId="4D4BCB84" w14:textId="77777777">
        <w:trPr>
          <w:trHeight w:val="838"/>
        </w:trPr>
        <w:tc>
          <w:tcPr>
            <w:tcW w:w="776" w:type="dxa"/>
            <w:vAlign w:val="center"/>
          </w:tcPr>
          <w:p w14:paraId="0FEF1394" w14:textId="77777777" w:rsidR="009434AD" w:rsidRDefault="009C4C9D">
            <w:pPr>
              <w:jc w:val="center"/>
              <w:rPr>
                <w:rFonts w:ascii="Arial" w:hAnsi="Arial"/>
              </w:rPr>
            </w:pPr>
            <w:r>
              <w:rPr>
                <w:rFonts w:ascii="Arial" w:hAnsi="Arial"/>
              </w:rPr>
              <w:t>№</w:t>
            </w:r>
          </w:p>
          <w:p w14:paraId="61CEC744" w14:textId="77777777" w:rsidR="009434AD" w:rsidRDefault="009C4C9D">
            <w:pPr>
              <w:jc w:val="center"/>
              <w:rPr>
                <w:rFonts w:ascii="Arial" w:hAnsi="Arial"/>
              </w:rPr>
            </w:pPr>
            <w:r>
              <w:rPr>
                <w:rFonts w:ascii="Arial" w:hAnsi="Arial"/>
              </w:rPr>
              <w:t>пп</w:t>
            </w:r>
          </w:p>
        </w:tc>
        <w:tc>
          <w:tcPr>
            <w:tcW w:w="8432" w:type="dxa"/>
            <w:vAlign w:val="center"/>
          </w:tcPr>
          <w:p w14:paraId="54BF65E0" w14:textId="77777777" w:rsidR="009434AD" w:rsidRDefault="009C4C9D">
            <w:pPr>
              <w:ind w:left="-286" w:firstLine="286"/>
              <w:jc w:val="center"/>
              <w:rPr>
                <w:rFonts w:ascii="Arial" w:hAnsi="Arial"/>
              </w:rPr>
            </w:pPr>
            <w:r>
              <w:rPr>
                <w:rFonts w:ascii="Arial" w:hAnsi="Arial"/>
              </w:rPr>
              <w:t>Наименование целевого показателя</w:t>
            </w:r>
          </w:p>
        </w:tc>
        <w:tc>
          <w:tcPr>
            <w:tcW w:w="1843" w:type="dxa"/>
            <w:vAlign w:val="center"/>
          </w:tcPr>
          <w:p w14:paraId="4DB42AF9" w14:textId="77777777" w:rsidR="009434AD" w:rsidRDefault="009C4C9D">
            <w:pPr>
              <w:jc w:val="center"/>
              <w:rPr>
                <w:rFonts w:ascii="Arial" w:hAnsi="Arial"/>
              </w:rPr>
            </w:pPr>
            <w:r>
              <w:rPr>
                <w:rFonts w:ascii="Arial" w:hAnsi="Arial"/>
              </w:rPr>
              <w:t>Единица измерения</w:t>
            </w:r>
          </w:p>
        </w:tc>
        <w:tc>
          <w:tcPr>
            <w:tcW w:w="3517" w:type="dxa"/>
            <w:vAlign w:val="center"/>
          </w:tcPr>
          <w:p w14:paraId="13E1822E" w14:textId="77777777" w:rsidR="009434AD" w:rsidRDefault="009C4C9D">
            <w:pPr>
              <w:jc w:val="center"/>
              <w:rPr>
                <w:rFonts w:ascii="Arial" w:hAnsi="Arial"/>
              </w:rPr>
            </w:pPr>
            <w:r>
              <w:rPr>
                <w:rFonts w:ascii="Arial" w:hAnsi="Arial"/>
              </w:rPr>
              <w:t>Значения целевых показателей</w:t>
            </w:r>
          </w:p>
        </w:tc>
      </w:tr>
      <w:tr w:rsidR="009434AD" w14:paraId="7BFE68B6" w14:textId="77777777">
        <w:tc>
          <w:tcPr>
            <w:tcW w:w="776" w:type="dxa"/>
            <w:vAlign w:val="center"/>
          </w:tcPr>
          <w:p w14:paraId="6FCB789E" w14:textId="77777777" w:rsidR="009434AD" w:rsidRDefault="009C4C9D">
            <w:pPr>
              <w:jc w:val="center"/>
              <w:rPr>
                <w:rFonts w:ascii="Arial" w:hAnsi="Arial"/>
              </w:rPr>
            </w:pPr>
            <w:r>
              <w:rPr>
                <w:rFonts w:ascii="Arial" w:hAnsi="Arial"/>
              </w:rPr>
              <w:t>1</w:t>
            </w:r>
          </w:p>
        </w:tc>
        <w:tc>
          <w:tcPr>
            <w:tcW w:w="8432" w:type="dxa"/>
            <w:vAlign w:val="center"/>
          </w:tcPr>
          <w:p w14:paraId="6BDF344A" w14:textId="77777777" w:rsidR="009434AD" w:rsidRDefault="009C4C9D">
            <w:pPr>
              <w:jc w:val="center"/>
              <w:rPr>
                <w:rFonts w:ascii="Arial" w:hAnsi="Arial"/>
              </w:rPr>
            </w:pPr>
            <w:r>
              <w:rPr>
                <w:rFonts w:ascii="Arial" w:hAnsi="Arial"/>
              </w:rPr>
              <w:t>2</w:t>
            </w:r>
          </w:p>
        </w:tc>
        <w:tc>
          <w:tcPr>
            <w:tcW w:w="1843" w:type="dxa"/>
            <w:vAlign w:val="center"/>
          </w:tcPr>
          <w:p w14:paraId="6CE5F47D" w14:textId="77777777" w:rsidR="009434AD" w:rsidRDefault="009C4C9D">
            <w:pPr>
              <w:jc w:val="center"/>
              <w:rPr>
                <w:rFonts w:ascii="Arial" w:hAnsi="Arial"/>
              </w:rPr>
            </w:pPr>
            <w:r>
              <w:rPr>
                <w:rFonts w:ascii="Arial" w:hAnsi="Arial"/>
              </w:rPr>
              <w:t>3</w:t>
            </w:r>
          </w:p>
        </w:tc>
        <w:tc>
          <w:tcPr>
            <w:tcW w:w="3517" w:type="dxa"/>
            <w:vAlign w:val="center"/>
          </w:tcPr>
          <w:p w14:paraId="4CE1581F" w14:textId="77777777" w:rsidR="009434AD" w:rsidRDefault="009C4C9D">
            <w:pPr>
              <w:jc w:val="center"/>
              <w:rPr>
                <w:rFonts w:ascii="Arial" w:hAnsi="Arial"/>
              </w:rPr>
            </w:pPr>
            <w:r>
              <w:rPr>
                <w:rFonts w:ascii="Arial" w:hAnsi="Arial"/>
              </w:rPr>
              <w:t>4</w:t>
            </w:r>
          </w:p>
        </w:tc>
      </w:tr>
      <w:tr w:rsidR="009434AD" w14:paraId="3824D76E" w14:textId="77777777">
        <w:tc>
          <w:tcPr>
            <w:tcW w:w="14568" w:type="dxa"/>
            <w:gridSpan w:val="4"/>
            <w:tcBorders>
              <w:top w:val="nil"/>
            </w:tcBorders>
            <w:vAlign w:val="center"/>
          </w:tcPr>
          <w:p w14:paraId="6A040AF2" w14:textId="77777777" w:rsidR="009434AD" w:rsidRDefault="009C4C9D">
            <w:pPr>
              <w:jc w:val="center"/>
              <w:rPr>
                <w:rFonts w:ascii="Arial" w:hAnsi="Arial"/>
              </w:rPr>
            </w:pPr>
            <w:r>
              <w:rPr>
                <w:rFonts w:ascii="Arial" w:hAnsi="Arial"/>
              </w:rPr>
              <w:t xml:space="preserve">Муниципальная программа </w:t>
            </w:r>
            <w:r>
              <w:rPr>
                <w:rFonts w:ascii="Arial" w:hAnsi="Arial"/>
                <w:color w:val="000000"/>
              </w:rPr>
              <w:t>«</w:t>
            </w:r>
            <w:r>
              <w:rPr>
                <w:rFonts w:ascii="Arial" w:hAnsi="Arial"/>
              </w:rPr>
              <w:t>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r>
              <w:rPr>
                <w:rFonts w:ascii="Arial" w:hAnsi="Arial"/>
                <w:color w:val="000000"/>
              </w:rPr>
              <w:t>»</w:t>
            </w:r>
          </w:p>
        </w:tc>
      </w:tr>
      <w:tr w:rsidR="009434AD" w14:paraId="611CDF51" w14:textId="77777777">
        <w:trPr>
          <w:trHeight w:val="1373"/>
        </w:trPr>
        <w:tc>
          <w:tcPr>
            <w:tcW w:w="776" w:type="dxa"/>
            <w:vAlign w:val="center"/>
          </w:tcPr>
          <w:p w14:paraId="786977EA" w14:textId="77777777" w:rsidR="009434AD" w:rsidRDefault="009C4C9D">
            <w:pPr>
              <w:jc w:val="center"/>
              <w:rPr>
                <w:rFonts w:ascii="Arial" w:hAnsi="Arial"/>
              </w:rPr>
            </w:pPr>
            <w:r>
              <w:rPr>
                <w:rFonts w:ascii="Arial" w:hAnsi="Arial"/>
              </w:rPr>
              <w:t>1</w:t>
            </w:r>
          </w:p>
        </w:tc>
        <w:tc>
          <w:tcPr>
            <w:tcW w:w="8432" w:type="dxa"/>
            <w:vAlign w:val="center"/>
          </w:tcPr>
          <w:p w14:paraId="012A4DDD" w14:textId="77777777" w:rsidR="009434AD" w:rsidRDefault="009C4C9D">
            <w:pPr>
              <w:pStyle w:val="ConsPlusNonformat"/>
              <w:spacing w:line="240" w:lineRule="exact"/>
              <w:jc w:val="both"/>
              <w:rPr>
                <w:rFonts w:ascii="Arial" w:hAnsi="Arial"/>
                <w:sz w:val="24"/>
              </w:rPr>
            </w:pPr>
            <w:r>
              <w:rPr>
                <w:rFonts w:ascii="Arial" w:hAnsi="Arial"/>
                <w:sz w:val="24"/>
              </w:rPr>
              <w:t>Проведение работ по обеспечению сохранения, использования и популяризации объектов культурного наследия (разработка проектно-сметной документации для последующего проведения ремонтно-восстановительных работ объектов культурного наследия, находящихся в муниципальной собственности ):</w:t>
            </w:r>
          </w:p>
        </w:tc>
        <w:tc>
          <w:tcPr>
            <w:tcW w:w="1843" w:type="dxa"/>
            <w:vAlign w:val="center"/>
          </w:tcPr>
          <w:p w14:paraId="4EF9C285" w14:textId="77777777" w:rsidR="009434AD" w:rsidRDefault="009434AD">
            <w:pPr>
              <w:jc w:val="center"/>
              <w:rPr>
                <w:rFonts w:ascii="Arial" w:hAnsi="Arial"/>
              </w:rPr>
            </w:pPr>
          </w:p>
        </w:tc>
        <w:tc>
          <w:tcPr>
            <w:tcW w:w="3517" w:type="dxa"/>
            <w:tcBorders>
              <w:right w:val="single" w:sz="4" w:space="0" w:color="auto"/>
            </w:tcBorders>
          </w:tcPr>
          <w:p w14:paraId="5EA83ABD" w14:textId="77777777" w:rsidR="009434AD" w:rsidRDefault="009C4C9D">
            <w:pPr>
              <w:spacing w:after="200"/>
              <w:jc w:val="center"/>
              <w:rPr>
                <w:rFonts w:ascii="Arial" w:hAnsi="Arial"/>
              </w:rPr>
            </w:pPr>
            <w:r>
              <w:rPr>
                <w:rFonts w:ascii="Arial" w:hAnsi="Arial"/>
              </w:rPr>
              <w:t xml:space="preserve">  </w:t>
            </w:r>
          </w:p>
          <w:p w14:paraId="76E24278" w14:textId="77777777" w:rsidR="009434AD" w:rsidRDefault="009434AD">
            <w:pPr>
              <w:jc w:val="center"/>
              <w:rPr>
                <w:rFonts w:ascii="Arial" w:hAnsi="Arial"/>
              </w:rPr>
            </w:pPr>
          </w:p>
        </w:tc>
      </w:tr>
      <w:tr w:rsidR="009434AD" w14:paraId="7E6DDDBC" w14:textId="77777777">
        <w:trPr>
          <w:trHeight w:val="1130"/>
        </w:trPr>
        <w:tc>
          <w:tcPr>
            <w:tcW w:w="776" w:type="dxa"/>
            <w:vAlign w:val="center"/>
          </w:tcPr>
          <w:p w14:paraId="2BB00BA8" w14:textId="77777777" w:rsidR="009434AD" w:rsidRDefault="009C4C9D">
            <w:pPr>
              <w:jc w:val="center"/>
              <w:rPr>
                <w:rFonts w:ascii="Arial" w:hAnsi="Arial"/>
              </w:rPr>
            </w:pPr>
            <w:r>
              <w:rPr>
                <w:rFonts w:ascii="Arial" w:hAnsi="Arial"/>
              </w:rPr>
              <w:t>1.1</w:t>
            </w:r>
          </w:p>
        </w:tc>
        <w:tc>
          <w:tcPr>
            <w:tcW w:w="8432" w:type="dxa"/>
            <w:vAlign w:val="center"/>
          </w:tcPr>
          <w:p w14:paraId="1BBBEEB8" w14:textId="77777777" w:rsidR="009434AD" w:rsidRDefault="009C4C9D">
            <w:pPr>
              <w:pStyle w:val="ConsPlusNonformat"/>
              <w:spacing w:line="240" w:lineRule="exact"/>
              <w:jc w:val="both"/>
              <w:rPr>
                <w:rFonts w:ascii="Arial" w:hAnsi="Arial"/>
                <w:sz w:val="24"/>
              </w:rPr>
            </w:pPr>
            <w:r>
              <w:rPr>
                <w:rFonts w:ascii="Arial" w:hAnsi="Arial"/>
                <w:sz w:val="24"/>
              </w:rPr>
              <w:t>в 2023 году: количество объектов культурного наследия, находящихся в муниципальной собственности, в отношении которых заключены договора/контракты на разработку проектно-сметной документации</w:t>
            </w:r>
          </w:p>
        </w:tc>
        <w:tc>
          <w:tcPr>
            <w:tcW w:w="1843" w:type="dxa"/>
            <w:vAlign w:val="center"/>
          </w:tcPr>
          <w:p w14:paraId="13C1D5A6" w14:textId="77777777" w:rsidR="009434AD" w:rsidRDefault="009C4C9D">
            <w:pPr>
              <w:jc w:val="center"/>
              <w:rPr>
                <w:rFonts w:ascii="Arial" w:hAnsi="Arial"/>
              </w:rPr>
            </w:pPr>
            <w:r>
              <w:rPr>
                <w:rFonts w:ascii="Arial" w:hAnsi="Arial"/>
              </w:rPr>
              <w:t>шт</w:t>
            </w:r>
          </w:p>
        </w:tc>
        <w:tc>
          <w:tcPr>
            <w:tcW w:w="3517" w:type="dxa"/>
            <w:tcBorders>
              <w:top w:val="nil"/>
              <w:right w:val="single" w:sz="4" w:space="0" w:color="auto"/>
            </w:tcBorders>
          </w:tcPr>
          <w:p w14:paraId="0E2DFBC1" w14:textId="77777777" w:rsidR="009434AD" w:rsidRDefault="009434AD">
            <w:pPr>
              <w:jc w:val="center"/>
              <w:rPr>
                <w:rFonts w:ascii="Arial" w:hAnsi="Arial"/>
              </w:rPr>
            </w:pPr>
          </w:p>
          <w:p w14:paraId="151FC24E" w14:textId="77777777" w:rsidR="009434AD" w:rsidRDefault="009C4C9D">
            <w:pPr>
              <w:jc w:val="center"/>
              <w:rPr>
                <w:rFonts w:ascii="Arial" w:hAnsi="Arial"/>
              </w:rPr>
            </w:pPr>
            <w:r>
              <w:rPr>
                <w:rFonts w:ascii="Arial" w:hAnsi="Arial"/>
              </w:rPr>
              <w:t>1</w:t>
            </w:r>
          </w:p>
        </w:tc>
      </w:tr>
      <w:tr w:rsidR="009434AD" w14:paraId="55BD2573" w14:textId="77777777">
        <w:trPr>
          <w:trHeight w:val="828"/>
        </w:trPr>
        <w:tc>
          <w:tcPr>
            <w:tcW w:w="776" w:type="dxa"/>
            <w:vAlign w:val="center"/>
          </w:tcPr>
          <w:p w14:paraId="57E0665D" w14:textId="77777777" w:rsidR="009434AD" w:rsidRDefault="009C4C9D">
            <w:pPr>
              <w:jc w:val="center"/>
              <w:rPr>
                <w:rFonts w:ascii="Arial" w:hAnsi="Arial"/>
              </w:rPr>
            </w:pPr>
            <w:r>
              <w:rPr>
                <w:rFonts w:ascii="Arial" w:hAnsi="Arial"/>
              </w:rPr>
              <w:t>1.2</w:t>
            </w:r>
          </w:p>
        </w:tc>
        <w:tc>
          <w:tcPr>
            <w:tcW w:w="8432" w:type="dxa"/>
            <w:vAlign w:val="center"/>
          </w:tcPr>
          <w:p w14:paraId="56C3DB5F" w14:textId="77777777" w:rsidR="009434AD" w:rsidRDefault="009C4C9D">
            <w:pPr>
              <w:rPr>
                <w:rFonts w:ascii="Arial" w:hAnsi="Arial"/>
              </w:rPr>
            </w:pPr>
            <w:r>
              <w:rPr>
                <w:rFonts w:ascii="Arial" w:hAnsi="Arial"/>
              </w:rPr>
              <w:t>в 2023 году: количество объектов культурного наследия, находящихся в муниципальной собственности, в отношении которых разработана проектно-сметная документация</w:t>
            </w:r>
          </w:p>
        </w:tc>
        <w:tc>
          <w:tcPr>
            <w:tcW w:w="1843" w:type="dxa"/>
            <w:vAlign w:val="center"/>
          </w:tcPr>
          <w:p w14:paraId="32C3A055" w14:textId="77777777" w:rsidR="009434AD" w:rsidRDefault="009C4C9D">
            <w:pPr>
              <w:jc w:val="center"/>
              <w:rPr>
                <w:rFonts w:ascii="Arial" w:hAnsi="Arial"/>
              </w:rPr>
            </w:pPr>
            <w:r>
              <w:rPr>
                <w:rFonts w:ascii="Arial" w:hAnsi="Arial"/>
              </w:rPr>
              <w:t>шт</w:t>
            </w:r>
          </w:p>
        </w:tc>
        <w:tc>
          <w:tcPr>
            <w:tcW w:w="3517" w:type="dxa"/>
            <w:tcBorders>
              <w:right w:val="single" w:sz="4" w:space="0" w:color="auto"/>
            </w:tcBorders>
          </w:tcPr>
          <w:p w14:paraId="15EAA809" w14:textId="77777777" w:rsidR="009434AD" w:rsidRDefault="009434AD">
            <w:pPr>
              <w:spacing w:after="200"/>
              <w:jc w:val="center"/>
              <w:rPr>
                <w:rFonts w:ascii="Arial" w:hAnsi="Arial"/>
              </w:rPr>
            </w:pPr>
          </w:p>
          <w:p w14:paraId="663D1BDD" w14:textId="77777777" w:rsidR="009434AD" w:rsidRDefault="009C4C9D">
            <w:pPr>
              <w:jc w:val="center"/>
              <w:rPr>
                <w:rFonts w:ascii="Arial" w:hAnsi="Arial"/>
              </w:rPr>
            </w:pPr>
            <w:r>
              <w:rPr>
                <w:rFonts w:ascii="Arial" w:hAnsi="Arial"/>
              </w:rPr>
              <w:t>1</w:t>
            </w:r>
          </w:p>
          <w:p w14:paraId="5162C8C6" w14:textId="77777777" w:rsidR="009434AD" w:rsidRDefault="009434AD">
            <w:pPr>
              <w:jc w:val="center"/>
              <w:rPr>
                <w:rFonts w:ascii="Arial" w:hAnsi="Arial"/>
              </w:rPr>
            </w:pPr>
          </w:p>
        </w:tc>
      </w:tr>
      <w:tr w:rsidR="009434AD" w14:paraId="0F5E0860" w14:textId="77777777">
        <w:tc>
          <w:tcPr>
            <w:tcW w:w="776" w:type="dxa"/>
            <w:vAlign w:val="center"/>
          </w:tcPr>
          <w:p w14:paraId="54529E98" w14:textId="77777777" w:rsidR="009434AD" w:rsidRDefault="009C4C9D">
            <w:pPr>
              <w:jc w:val="center"/>
              <w:rPr>
                <w:rFonts w:ascii="Arial" w:hAnsi="Arial"/>
              </w:rPr>
            </w:pPr>
            <w:r>
              <w:rPr>
                <w:rFonts w:ascii="Arial" w:hAnsi="Arial"/>
              </w:rPr>
              <w:t>1.3</w:t>
            </w:r>
          </w:p>
        </w:tc>
        <w:tc>
          <w:tcPr>
            <w:tcW w:w="8432" w:type="dxa"/>
            <w:vAlign w:val="center"/>
          </w:tcPr>
          <w:p w14:paraId="009B03B1" w14:textId="77777777" w:rsidR="009434AD" w:rsidRDefault="009C4C9D">
            <w:pPr>
              <w:rPr>
                <w:rFonts w:ascii="Arial" w:hAnsi="Arial"/>
              </w:rPr>
            </w:pPr>
            <w:r>
              <w:rPr>
                <w:rFonts w:ascii="Arial" w:hAnsi="Arial"/>
              </w:rPr>
              <w:t>в 2024 году: количество объектов культурного наследия, находящихся в муниципальной собственности, в отношении которых выполнены работы по сохранению объекта культурного наследия</w:t>
            </w:r>
          </w:p>
        </w:tc>
        <w:tc>
          <w:tcPr>
            <w:tcW w:w="1843" w:type="dxa"/>
            <w:vAlign w:val="center"/>
          </w:tcPr>
          <w:p w14:paraId="55E941F1" w14:textId="77777777" w:rsidR="009434AD" w:rsidRDefault="009C4C9D">
            <w:pPr>
              <w:jc w:val="center"/>
              <w:rPr>
                <w:rFonts w:ascii="Arial" w:hAnsi="Arial"/>
              </w:rPr>
            </w:pPr>
            <w:r>
              <w:rPr>
                <w:rFonts w:ascii="Arial" w:hAnsi="Arial"/>
              </w:rPr>
              <w:t>шт</w:t>
            </w:r>
          </w:p>
        </w:tc>
        <w:tc>
          <w:tcPr>
            <w:tcW w:w="3517" w:type="dxa"/>
            <w:tcBorders>
              <w:right w:val="single" w:sz="4" w:space="0" w:color="auto"/>
            </w:tcBorders>
          </w:tcPr>
          <w:p w14:paraId="70938D92" w14:textId="77777777" w:rsidR="009434AD" w:rsidRDefault="009434AD">
            <w:pPr>
              <w:spacing w:after="200"/>
              <w:jc w:val="center"/>
              <w:rPr>
                <w:rFonts w:ascii="Arial" w:hAnsi="Arial"/>
              </w:rPr>
            </w:pPr>
          </w:p>
          <w:p w14:paraId="67AB093B" w14:textId="77777777" w:rsidR="009434AD" w:rsidRDefault="009C4C9D">
            <w:pPr>
              <w:spacing w:after="200"/>
              <w:jc w:val="center"/>
              <w:rPr>
                <w:rFonts w:ascii="Arial" w:hAnsi="Arial"/>
              </w:rPr>
            </w:pPr>
            <w:r>
              <w:rPr>
                <w:rFonts w:ascii="Arial" w:hAnsi="Arial"/>
              </w:rPr>
              <w:t>0</w:t>
            </w:r>
          </w:p>
          <w:p w14:paraId="278E0B8E" w14:textId="77777777" w:rsidR="009434AD" w:rsidRDefault="009434AD">
            <w:pPr>
              <w:jc w:val="center"/>
              <w:rPr>
                <w:rFonts w:ascii="Arial" w:hAnsi="Arial"/>
              </w:rPr>
            </w:pPr>
          </w:p>
        </w:tc>
      </w:tr>
      <w:tr w:rsidR="009434AD" w14:paraId="743F3B32" w14:textId="77777777">
        <w:tc>
          <w:tcPr>
            <w:tcW w:w="776" w:type="dxa"/>
            <w:vAlign w:val="center"/>
          </w:tcPr>
          <w:p w14:paraId="257410C9" w14:textId="77777777" w:rsidR="009434AD" w:rsidRDefault="009C4C9D">
            <w:pPr>
              <w:jc w:val="center"/>
              <w:rPr>
                <w:rFonts w:ascii="Arial" w:hAnsi="Arial"/>
              </w:rPr>
            </w:pPr>
            <w:r>
              <w:rPr>
                <w:rFonts w:ascii="Arial" w:hAnsi="Arial"/>
              </w:rPr>
              <w:t>1.4.</w:t>
            </w:r>
          </w:p>
        </w:tc>
        <w:tc>
          <w:tcPr>
            <w:tcW w:w="8432" w:type="dxa"/>
            <w:vAlign w:val="center"/>
          </w:tcPr>
          <w:p w14:paraId="70B4B48D" w14:textId="77777777" w:rsidR="009434AD" w:rsidRDefault="009C4C9D">
            <w:pPr>
              <w:rPr>
                <w:rFonts w:ascii="Arial" w:hAnsi="Arial"/>
              </w:rPr>
            </w:pPr>
            <w:r>
              <w:rPr>
                <w:rFonts w:ascii="Arial" w:hAnsi="Arial"/>
              </w:rPr>
              <w:t>в 2025 году: количество объектов культурного наследия, находящихся в муниципальной собственности, в отношении которых выполнены работы по сохранению объекта культурного наследия</w:t>
            </w:r>
          </w:p>
        </w:tc>
        <w:tc>
          <w:tcPr>
            <w:tcW w:w="1843" w:type="dxa"/>
            <w:vAlign w:val="center"/>
          </w:tcPr>
          <w:p w14:paraId="5F7F74A4" w14:textId="77777777" w:rsidR="009434AD" w:rsidRDefault="009C4C9D">
            <w:pPr>
              <w:jc w:val="center"/>
              <w:rPr>
                <w:rFonts w:ascii="Arial" w:hAnsi="Arial"/>
              </w:rPr>
            </w:pPr>
            <w:r>
              <w:rPr>
                <w:rFonts w:ascii="Arial" w:hAnsi="Arial"/>
              </w:rPr>
              <w:t>шт.</w:t>
            </w:r>
          </w:p>
        </w:tc>
        <w:tc>
          <w:tcPr>
            <w:tcW w:w="3517" w:type="dxa"/>
            <w:tcBorders>
              <w:right w:val="single" w:sz="4" w:space="0" w:color="auto"/>
            </w:tcBorders>
          </w:tcPr>
          <w:p w14:paraId="37AA9550" w14:textId="77777777" w:rsidR="009434AD" w:rsidRDefault="009434AD">
            <w:pPr>
              <w:spacing w:after="200"/>
              <w:jc w:val="center"/>
              <w:rPr>
                <w:rFonts w:ascii="Arial" w:hAnsi="Arial"/>
              </w:rPr>
            </w:pPr>
          </w:p>
          <w:p w14:paraId="262F00D2" w14:textId="77777777" w:rsidR="009434AD" w:rsidRDefault="009C4C9D">
            <w:pPr>
              <w:spacing w:after="200"/>
              <w:jc w:val="center"/>
              <w:rPr>
                <w:rFonts w:ascii="Arial" w:hAnsi="Arial"/>
              </w:rPr>
            </w:pPr>
            <w:r>
              <w:rPr>
                <w:rFonts w:ascii="Arial" w:hAnsi="Arial"/>
              </w:rPr>
              <w:t>1</w:t>
            </w:r>
          </w:p>
        </w:tc>
      </w:tr>
    </w:tbl>
    <w:p w14:paraId="38CEF53C" w14:textId="77777777" w:rsidR="009434AD" w:rsidRDefault="009434AD">
      <w:pPr>
        <w:tabs>
          <w:tab w:val="left" w:pos="-1843"/>
        </w:tabs>
        <w:ind w:right="-54"/>
        <w:jc w:val="both"/>
        <w:rPr>
          <w:rFonts w:ascii="Arial" w:hAnsi="Arial"/>
        </w:rPr>
      </w:pPr>
    </w:p>
    <w:p w14:paraId="76A2D33D" w14:textId="77777777" w:rsidR="009434AD" w:rsidRDefault="009434AD">
      <w:pPr>
        <w:tabs>
          <w:tab w:val="left" w:pos="-1843"/>
        </w:tabs>
        <w:ind w:right="-54"/>
        <w:jc w:val="both"/>
        <w:rPr>
          <w:rFonts w:ascii="Arial" w:hAnsi="Arial"/>
        </w:rPr>
      </w:pPr>
    </w:p>
    <w:p w14:paraId="5F8EC032" w14:textId="77777777" w:rsidR="009434AD" w:rsidRDefault="009434AD">
      <w:pPr>
        <w:tabs>
          <w:tab w:val="left" w:pos="-1843"/>
        </w:tabs>
        <w:ind w:right="-54"/>
        <w:jc w:val="both"/>
        <w:rPr>
          <w:rFonts w:ascii="Arial" w:hAnsi="Arial"/>
        </w:rPr>
      </w:pPr>
    </w:p>
    <w:p w14:paraId="027033E1" w14:textId="77777777" w:rsidR="009434AD" w:rsidRDefault="009C4C9D">
      <w:pPr>
        <w:tabs>
          <w:tab w:val="left" w:pos="-1843"/>
        </w:tabs>
        <w:ind w:right="-54"/>
        <w:jc w:val="right"/>
        <w:rPr>
          <w:rFonts w:ascii="Arial" w:hAnsi="Arial"/>
          <w:color w:val="000000"/>
        </w:rPr>
      </w:pPr>
      <w:r>
        <w:rPr>
          <w:rFonts w:ascii="Arial" w:hAnsi="Arial"/>
          <w:color w:val="000000"/>
        </w:rPr>
        <w:t>ФОРМА 2</w:t>
      </w:r>
    </w:p>
    <w:p w14:paraId="2582FFEE" w14:textId="77777777" w:rsidR="009434AD" w:rsidRDefault="009C4C9D">
      <w:pPr>
        <w:ind w:left="8222"/>
        <w:jc w:val="both"/>
        <w:rPr>
          <w:rFonts w:ascii="Arial" w:hAnsi="Arial"/>
        </w:rPr>
      </w:pPr>
      <w:r>
        <w:rPr>
          <w:rFonts w:ascii="Arial" w:hAnsi="Arial"/>
          <w:color w:val="000000"/>
        </w:rPr>
        <w:t>к муниципальной программе «</w:t>
      </w:r>
      <w:r>
        <w:rPr>
          <w:rFonts w:ascii="Arial" w:hAnsi="Arial"/>
        </w:rPr>
        <w:t>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r>
        <w:rPr>
          <w:rFonts w:ascii="Arial" w:hAnsi="Arial"/>
          <w:color w:val="000000"/>
        </w:rPr>
        <w:t>»</w:t>
      </w:r>
    </w:p>
    <w:p w14:paraId="2DA101FD" w14:textId="77777777" w:rsidR="009434AD" w:rsidRDefault="009434AD">
      <w:pPr>
        <w:ind w:firstLine="709"/>
        <w:jc w:val="center"/>
        <w:rPr>
          <w:rFonts w:ascii="Arial" w:hAnsi="Arial"/>
        </w:rPr>
      </w:pPr>
    </w:p>
    <w:p w14:paraId="14D61E0E" w14:textId="77777777" w:rsidR="009434AD" w:rsidRDefault="009C4C9D">
      <w:pPr>
        <w:ind w:firstLine="709"/>
        <w:jc w:val="center"/>
        <w:rPr>
          <w:rFonts w:ascii="Arial" w:hAnsi="Arial"/>
        </w:rPr>
      </w:pPr>
      <w:r>
        <w:rPr>
          <w:rFonts w:ascii="Arial" w:hAnsi="Arial"/>
        </w:rPr>
        <w:t>ПЕРЕЧЕНЬ</w:t>
      </w:r>
    </w:p>
    <w:p w14:paraId="754BBC13" w14:textId="77777777" w:rsidR="009434AD" w:rsidRDefault="009C4C9D">
      <w:pPr>
        <w:ind w:firstLine="709"/>
        <w:jc w:val="center"/>
        <w:rPr>
          <w:rFonts w:ascii="Arial" w:hAnsi="Arial"/>
        </w:rPr>
      </w:pPr>
      <w:r>
        <w:rPr>
          <w:rFonts w:ascii="Arial" w:hAnsi="Arial"/>
        </w:rPr>
        <w:t xml:space="preserve">мероприятий муниципальной программы </w:t>
      </w:r>
      <w:r>
        <w:rPr>
          <w:rFonts w:ascii="Arial" w:hAnsi="Arial"/>
          <w:color w:val="000000"/>
        </w:rPr>
        <w:t xml:space="preserve">Заплавненского сельского поселения  </w:t>
      </w:r>
      <w:r>
        <w:rPr>
          <w:rFonts w:ascii="Arial" w:hAnsi="Arial"/>
        </w:rPr>
        <w:t xml:space="preserve">Ленинского муниципального района </w:t>
      </w:r>
      <w:r>
        <w:rPr>
          <w:rFonts w:ascii="Arial" w:hAnsi="Arial"/>
          <w:color w:val="000000"/>
        </w:rPr>
        <w:t>«</w:t>
      </w:r>
      <w:r>
        <w:rPr>
          <w:rFonts w:ascii="Arial" w:hAnsi="Arial"/>
        </w:rPr>
        <w:t>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r>
        <w:rPr>
          <w:rFonts w:ascii="Arial" w:hAnsi="Arial"/>
          <w:color w:val="000000"/>
        </w:rPr>
        <w:t>»</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2514"/>
        <w:gridCol w:w="1984"/>
        <w:gridCol w:w="1106"/>
        <w:gridCol w:w="1446"/>
        <w:gridCol w:w="992"/>
        <w:gridCol w:w="1418"/>
        <w:gridCol w:w="1417"/>
        <w:gridCol w:w="1106"/>
        <w:gridCol w:w="2013"/>
        <w:gridCol w:w="1134"/>
      </w:tblGrid>
      <w:tr w:rsidR="009434AD" w14:paraId="1E93F27A" w14:textId="77777777">
        <w:trPr>
          <w:trHeight w:val="367"/>
        </w:trPr>
        <w:tc>
          <w:tcPr>
            <w:tcW w:w="492" w:type="dxa"/>
            <w:vMerge w:val="restart"/>
            <w:vAlign w:val="center"/>
          </w:tcPr>
          <w:p w14:paraId="757B1F8F" w14:textId="77777777" w:rsidR="009434AD" w:rsidRDefault="009C4C9D">
            <w:pPr>
              <w:jc w:val="center"/>
              <w:rPr>
                <w:rFonts w:ascii="Arial" w:hAnsi="Arial"/>
              </w:rPr>
            </w:pPr>
            <w:r>
              <w:rPr>
                <w:rFonts w:ascii="Arial" w:hAnsi="Arial"/>
              </w:rPr>
              <w:t>№</w:t>
            </w:r>
          </w:p>
          <w:p w14:paraId="0F769821" w14:textId="77777777" w:rsidR="009434AD" w:rsidRDefault="009C4C9D">
            <w:pPr>
              <w:jc w:val="center"/>
              <w:rPr>
                <w:rFonts w:ascii="Arial" w:hAnsi="Arial"/>
              </w:rPr>
            </w:pPr>
            <w:r>
              <w:rPr>
                <w:rFonts w:ascii="Arial" w:hAnsi="Arial"/>
              </w:rPr>
              <w:t>пп</w:t>
            </w:r>
          </w:p>
        </w:tc>
        <w:tc>
          <w:tcPr>
            <w:tcW w:w="2514" w:type="dxa"/>
            <w:vMerge w:val="restart"/>
            <w:vAlign w:val="center"/>
          </w:tcPr>
          <w:p w14:paraId="53B6E21C" w14:textId="77777777" w:rsidR="009434AD" w:rsidRDefault="009C4C9D">
            <w:pPr>
              <w:jc w:val="center"/>
              <w:rPr>
                <w:rFonts w:ascii="Arial" w:hAnsi="Arial"/>
              </w:rPr>
            </w:pPr>
            <w:r>
              <w:rPr>
                <w:rFonts w:ascii="Arial" w:hAnsi="Arial"/>
              </w:rPr>
              <w:t>Наименование мероприятия</w:t>
            </w:r>
          </w:p>
        </w:tc>
        <w:tc>
          <w:tcPr>
            <w:tcW w:w="1984" w:type="dxa"/>
            <w:vMerge w:val="restart"/>
            <w:vAlign w:val="center"/>
          </w:tcPr>
          <w:p w14:paraId="2A0D27E3" w14:textId="77777777" w:rsidR="009434AD" w:rsidRDefault="009C4C9D">
            <w:pPr>
              <w:jc w:val="center"/>
              <w:rPr>
                <w:rFonts w:ascii="Arial" w:hAnsi="Arial"/>
              </w:rPr>
            </w:pPr>
            <w:r>
              <w:rPr>
                <w:rFonts w:ascii="Arial" w:hAnsi="Arial"/>
              </w:rPr>
              <w:t>Ответственный исполнитель, соисполнитель муниципальной программы, подпрограммы</w:t>
            </w:r>
          </w:p>
        </w:tc>
        <w:tc>
          <w:tcPr>
            <w:tcW w:w="1106" w:type="dxa"/>
            <w:vMerge w:val="restart"/>
            <w:vAlign w:val="center"/>
          </w:tcPr>
          <w:p w14:paraId="55BFEF87" w14:textId="77777777" w:rsidR="009434AD" w:rsidRDefault="009C4C9D">
            <w:pPr>
              <w:jc w:val="center"/>
              <w:rPr>
                <w:rFonts w:ascii="Arial" w:hAnsi="Arial"/>
              </w:rPr>
            </w:pPr>
            <w:r>
              <w:rPr>
                <w:rFonts w:ascii="Arial" w:hAnsi="Arial"/>
              </w:rPr>
              <w:t>Год реализации</w:t>
            </w:r>
          </w:p>
        </w:tc>
        <w:tc>
          <w:tcPr>
            <w:tcW w:w="6379" w:type="dxa"/>
            <w:gridSpan w:val="5"/>
            <w:vAlign w:val="center"/>
          </w:tcPr>
          <w:p w14:paraId="3F54F37F" w14:textId="77777777" w:rsidR="009434AD" w:rsidRDefault="009C4C9D">
            <w:pPr>
              <w:jc w:val="center"/>
              <w:rPr>
                <w:rFonts w:ascii="Arial" w:hAnsi="Arial"/>
              </w:rPr>
            </w:pPr>
            <w:r>
              <w:rPr>
                <w:rFonts w:ascii="Arial" w:hAnsi="Arial"/>
              </w:rPr>
              <w:t>Объемы и источники финансирования, тыс. рублей</w:t>
            </w:r>
          </w:p>
          <w:p w14:paraId="390E26BB" w14:textId="77777777" w:rsidR="009434AD" w:rsidRDefault="009434AD">
            <w:pPr>
              <w:rPr>
                <w:rFonts w:ascii="Arial" w:hAnsi="Arial"/>
              </w:rPr>
            </w:pPr>
          </w:p>
        </w:tc>
        <w:tc>
          <w:tcPr>
            <w:tcW w:w="2013" w:type="dxa"/>
            <w:vMerge w:val="restart"/>
            <w:vAlign w:val="center"/>
          </w:tcPr>
          <w:p w14:paraId="6EF0945F" w14:textId="77777777" w:rsidR="009434AD" w:rsidRDefault="009C4C9D">
            <w:pPr>
              <w:ind w:left="-108"/>
              <w:jc w:val="center"/>
              <w:rPr>
                <w:rFonts w:ascii="Arial" w:hAnsi="Arial"/>
              </w:rPr>
            </w:pPr>
            <w:r>
              <w:rPr>
                <w:rFonts w:ascii="Arial" w:hAnsi="Arial"/>
              </w:rPr>
              <w:t>Непосредственные результаты реализации мероприятия</w:t>
            </w:r>
          </w:p>
        </w:tc>
        <w:tc>
          <w:tcPr>
            <w:tcW w:w="1134" w:type="dxa"/>
            <w:vMerge w:val="restart"/>
            <w:vAlign w:val="center"/>
          </w:tcPr>
          <w:p w14:paraId="1E78E272" w14:textId="77777777" w:rsidR="009434AD" w:rsidRDefault="009C4C9D">
            <w:pPr>
              <w:ind w:left="-108"/>
              <w:jc w:val="center"/>
              <w:rPr>
                <w:rFonts w:ascii="Arial" w:hAnsi="Arial"/>
              </w:rPr>
            </w:pPr>
            <w:r>
              <w:rPr>
                <w:rFonts w:ascii="Arial" w:hAnsi="Arial"/>
              </w:rPr>
              <w:t>плановые сроки реализации мероприятия</w:t>
            </w:r>
          </w:p>
        </w:tc>
      </w:tr>
      <w:tr w:rsidR="009434AD" w14:paraId="795AED5C" w14:textId="77777777">
        <w:trPr>
          <w:trHeight w:val="1211"/>
        </w:trPr>
        <w:tc>
          <w:tcPr>
            <w:tcW w:w="492" w:type="dxa"/>
            <w:vMerge/>
            <w:vAlign w:val="center"/>
          </w:tcPr>
          <w:p w14:paraId="2CC9FB9A" w14:textId="77777777" w:rsidR="009434AD" w:rsidRDefault="009434AD">
            <w:pPr>
              <w:jc w:val="center"/>
              <w:rPr>
                <w:rFonts w:ascii="Arial" w:hAnsi="Arial"/>
              </w:rPr>
            </w:pPr>
          </w:p>
        </w:tc>
        <w:tc>
          <w:tcPr>
            <w:tcW w:w="2514" w:type="dxa"/>
            <w:vMerge/>
            <w:vAlign w:val="center"/>
          </w:tcPr>
          <w:p w14:paraId="5BC60F25" w14:textId="77777777" w:rsidR="009434AD" w:rsidRDefault="009434AD">
            <w:pPr>
              <w:jc w:val="center"/>
              <w:rPr>
                <w:rFonts w:ascii="Arial" w:hAnsi="Arial"/>
              </w:rPr>
            </w:pPr>
          </w:p>
        </w:tc>
        <w:tc>
          <w:tcPr>
            <w:tcW w:w="1984" w:type="dxa"/>
            <w:vMerge/>
            <w:vAlign w:val="center"/>
          </w:tcPr>
          <w:p w14:paraId="583FF43A" w14:textId="77777777" w:rsidR="009434AD" w:rsidRDefault="009434AD">
            <w:pPr>
              <w:jc w:val="center"/>
              <w:rPr>
                <w:rFonts w:ascii="Arial" w:hAnsi="Arial"/>
              </w:rPr>
            </w:pPr>
          </w:p>
        </w:tc>
        <w:tc>
          <w:tcPr>
            <w:tcW w:w="1106" w:type="dxa"/>
            <w:vMerge/>
            <w:vAlign w:val="center"/>
          </w:tcPr>
          <w:p w14:paraId="28894397" w14:textId="77777777" w:rsidR="009434AD" w:rsidRDefault="009434AD">
            <w:pPr>
              <w:jc w:val="center"/>
              <w:rPr>
                <w:rFonts w:ascii="Arial" w:hAnsi="Arial"/>
              </w:rPr>
            </w:pPr>
          </w:p>
        </w:tc>
        <w:tc>
          <w:tcPr>
            <w:tcW w:w="1446" w:type="dxa"/>
            <w:vAlign w:val="center"/>
          </w:tcPr>
          <w:p w14:paraId="34F2CEA0" w14:textId="77777777" w:rsidR="009434AD" w:rsidRDefault="009C4C9D">
            <w:pPr>
              <w:jc w:val="center"/>
              <w:rPr>
                <w:rFonts w:ascii="Arial" w:hAnsi="Arial"/>
              </w:rPr>
            </w:pPr>
            <w:r>
              <w:rPr>
                <w:rFonts w:ascii="Arial" w:hAnsi="Arial"/>
              </w:rPr>
              <w:t>всего</w:t>
            </w:r>
          </w:p>
        </w:tc>
        <w:tc>
          <w:tcPr>
            <w:tcW w:w="992" w:type="dxa"/>
            <w:vAlign w:val="center"/>
          </w:tcPr>
          <w:p w14:paraId="61ED90A3" w14:textId="77777777" w:rsidR="009434AD" w:rsidRDefault="009C4C9D">
            <w:pPr>
              <w:ind w:right="-103"/>
              <w:jc w:val="center"/>
              <w:rPr>
                <w:rFonts w:ascii="Arial" w:hAnsi="Arial"/>
              </w:rPr>
            </w:pPr>
            <w:r>
              <w:rPr>
                <w:rFonts w:ascii="Arial" w:hAnsi="Arial"/>
              </w:rPr>
              <w:t>Федеральный бюджет</w:t>
            </w:r>
          </w:p>
        </w:tc>
        <w:tc>
          <w:tcPr>
            <w:tcW w:w="1418" w:type="dxa"/>
            <w:vAlign w:val="center"/>
          </w:tcPr>
          <w:p w14:paraId="71D2A61D" w14:textId="77777777" w:rsidR="009434AD" w:rsidRDefault="009C4C9D">
            <w:pPr>
              <w:ind w:right="-105"/>
              <w:jc w:val="center"/>
              <w:rPr>
                <w:rFonts w:ascii="Arial" w:hAnsi="Arial"/>
              </w:rPr>
            </w:pPr>
            <w:r>
              <w:rPr>
                <w:rFonts w:ascii="Arial" w:hAnsi="Arial"/>
              </w:rPr>
              <w:t>Областной бюджет</w:t>
            </w:r>
          </w:p>
        </w:tc>
        <w:tc>
          <w:tcPr>
            <w:tcW w:w="1417" w:type="dxa"/>
            <w:vAlign w:val="center"/>
          </w:tcPr>
          <w:p w14:paraId="393B8BC4" w14:textId="77777777" w:rsidR="009434AD" w:rsidRDefault="009C4C9D">
            <w:pPr>
              <w:jc w:val="center"/>
              <w:rPr>
                <w:rFonts w:ascii="Arial" w:hAnsi="Arial"/>
              </w:rPr>
            </w:pPr>
            <w:r>
              <w:rPr>
                <w:rFonts w:ascii="Arial" w:hAnsi="Arial"/>
              </w:rPr>
              <w:t>Местный бюджет</w:t>
            </w:r>
          </w:p>
        </w:tc>
        <w:tc>
          <w:tcPr>
            <w:tcW w:w="1106" w:type="dxa"/>
            <w:vAlign w:val="center"/>
          </w:tcPr>
          <w:p w14:paraId="3C6DA0F7" w14:textId="77777777" w:rsidR="009434AD" w:rsidRDefault="009C4C9D">
            <w:pPr>
              <w:ind w:left="-110" w:right="-136"/>
              <w:jc w:val="center"/>
              <w:rPr>
                <w:rFonts w:ascii="Arial" w:hAnsi="Arial"/>
              </w:rPr>
            </w:pPr>
            <w:r>
              <w:rPr>
                <w:rFonts w:ascii="Arial" w:hAnsi="Arial"/>
              </w:rPr>
              <w:t>Внебюджетные средства</w:t>
            </w:r>
          </w:p>
        </w:tc>
        <w:tc>
          <w:tcPr>
            <w:tcW w:w="2013" w:type="dxa"/>
            <w:vMerge/>
          </w:tcPr>
          <w:p w14:paraId="54C4F780" w14:textId="77777777" w:rsidR="009434AD" w:rsidRDefault="009434AD">
            <w:pPr>
              <w:ind w:left="-108"/>
              <w:jc w:val="center"/>
              <w:rPr>
                <w:rFonts w:ascii="Arial" w:hAnsi="Arial"/>
              </w:rPr>
            </w:pPr>
          </w:p>
        </w:tc>
        <w:tc>
          <w:tcPr>
            <w:tcW w:w="1134" w:type="dxa"/>
            <w:vMerge/>
          </w:tcPr>
          <w:p w14:paraId="2357C630" w14:textId="77777777" w:rsidR="009434AD" w:rsidRDefault="009434AD">
            <w:pPr>
              <w:jc w:val="center"/>
              <w:rPr>
                <w:rFonts w:ascii="Arial" w:hAnsi="Arial"/>
              </w:rPr>
            </w:pPr>
          </w:p>
        </w:tc>
      </w:tr>
      <w:tr w:rsidR="009434AD" w14:paraId="2AAFBA9C" w14:textId="77777777">
        <w:trPr>
          <w:trHeight w:val="1188"/>
        </w:trPr>
        <w:tc>
          <w:tcPr>
            <w:tcW w:w="492" w:type="dxa"/>
            <w:vMerge w:val="restart"/>
            <w:vAlign w:val="center"/>
          </w:tcPr>
          <w:p w14:paraId="3050DF07" w14:textId="77777777" w:rsidR="009434AD" w:rsidRDefault="009C4C9D">
            <w:pPr>
              <w:rPr>
                <w:rFonts w:ascii="Arial" w:hAnsi="Arial"/>
              </w:rPr>
            </w:pPr>
            <w:r>
              <w:rPr>
                <w:rFonts w:ascii="Arial" w:hAnsi="Arial"/>
              </w:rPr>
              <w:t>1</w:t>
            </w:r>
          </w:p>
        </w:tc>
        <w:tc>
          <w:tcPr>
            <w:tcW w:w="2514" w:type="dxa"/>
            <w:vMerge w:val="restart"/>
          </w:tcPr>
          <w:p w14:paraId="2988EC15" w14:textId="77777777" w:rsidR="009434AD" w:rsidRDefault="009C4C9D">
            <w:pPr>
              <w:ind w:right="-138"/>
              <w:rPr>
                <w:rFonts w:ascii="Arial" w:hAnsi="Arial"/>
              </w:rPr>
            </w:pPr>
            <w:r>
              <w:rPr>
                <w:rFonts w:ascii="Arial" w:hAnsi="Arial"/>
              </w:rPr>
              <w:t>Работы по сохранению объекта культурного наследия (памятника истории и культуры) народов Российской Федерации регионального значения расположенного на территории Заплавненского сельского поселения Ленинского муниципального района Волгоградской области</w:t>
            </w:r>
          </w:p>
        </w:tc>
        <w:tc>
          <w:tcPr>
            <w:tcW w:w="1984" w:type="dxa"/>
            <w:vMerge w:val="restart"/>
            <w:vAlign w:val="center"/>
          </w:tcPr>
          <w:p w14:paraId="04D5A19F" w14:textId="77777777" w:rsidR="009434AD" w:rsidRDefault="009C4C9D">
            <w:pPr>
              <w:rPr>
                <w:rFonts w:ascii="Arial" w:hAnsi="Arial"/>
              </w:rPr>
            </w:pPr>
            <w:r>
              <w:rPr>
                <w:rFonts w:ascii="Arial" w:hAnsi="Arial"/>
              </w:rPr>
              <w:t>Администрация поселения</w:t>
            </w:r>
          </w:p>
          <w:p w14:paraId="12A608E3" w14:textId="77777777" w:rsidR="009434AD" w:rsidRDefault="009434AD">
            <w:pPr>
              <w:rPr>
                <w:rFonts w:ascii="Arial" w:hAnsi="Arial"/>
              </w:rPr>
            </w:pPr>
          </w:p>
        </w:tc>
        <w:tc>
          <w:tcPr>
            <w:tcW w:w="1106" w:type="dxa"/>
            <w:vAlign w:val="center"/>
          </w:tcPr>
          <w:p w14:paraId="06AFA1D1" w14:textId="77777777" w:rsidR="009434AD" w:rsidRDefault="009C4C9D">
            <w:pPr>
              <w:rPr>
                <w:rFonts w:ascii="Arial" w:hAnsi="Arial"/>
              </w:rPr>
            </w:pPr>
            <w:r>
              <w:rPr>
                <w:rFonts w:ascii="Arial" w:hAnsi="Arial"/>
              </w:rPr>
              <w:t>2023</w:t>
            </w:r>
          </w:p>
        </w:tc>
        <w:tc>
          <w:tcPr>
            <w:tcW w:w="1446" w:type="dxa"/>
          </w:tcPr>
          <w:p w14:paraId="1ADF8EFE" w14:textId="77777777" w:rsidR="009434AD" w:rsidRDefault="009434AD">
            <w:pPr>
              <w:rPr>
                <w:rFonts w:ascii="Arial" w:hAnsi="Arial"/>
              </w:rPr>
            </w:pPr>
          </w:p>
          <w:p w14:paraId="0D7D655E" w14:textId="77777777" w:rsidR="009434AD" w:rsidRDefault="009434AD">
            <w:pPr>
              <w:rPr>
                <w:rFonts w:ascii="Arial" w:hAnsi="Arial"/>
              </w:rPr>
            </w:pPr>
          </w:p>
          <w:p w14:paraId="1EA67861" w14:textId="703B2886" w:rsidR="009434AD" w:rsidRDefault="001C2389">
            <w:pPr>
              <w:rPr>
                <w:rFonts w:ascii="Arial" w:hAnsi="Arial"/>
              </w:rPr>
            </w:pPr>
            <w:r>
              <w:rPr>
                <w:rFonts w:ascii="Arial" w:hAnsi="Arial"/>
              </w:rPr>
              <w:t xml:space="preserve">   </w:t>
            </w:r>
            <w:r w:rsidR="009C4C9D">
              <w:rPr>
                <w:rFonts w:ascii="Arial" w:hAnsi="Arial"/>
              </w:rPr>
              <w:t>599,00</w:t>
            </w:r>
          </w:p>
        </w:tc>
        <w:tc>
          <w:tcPr>
            <w:tcW w:w="992" w:type="dxa"/>
            <w:vAlign w:val="center"/>
          </w:tcPr>
          <w:p w14:paraId="7364E1AC" w14:textId="77777777" w:rsidR="009434AD" w:rsidRDefault="009C4C9D">
            <w:pPr>
              <w:rPr>
                <w:rFonts w:ascii="Arial" w:hAnsi="Arial"/>
              </w:rPr>
            </w:pPr>
            <w:r>
              <w:rPr>
                <w:rFonts w:ascii="Arial" w:hAnsi="Arial"/>
              </w:rPr>
              <w:t>0,00</w:t>
            </w:r>
          </w:p>
        </w:tc>
        <w:tc>
          <w:tcPr>
            <w:tcW w:w="1418" w:type="dxa"/>
            <w:vAlign w:val="center"/>
          </w:tcPr>
          <w:p w14:paraId="00328BC8" w14:textId="77777777" w:rsidR="009434AD" w:rsidRDefault="009C4C9D">
            <w:pPr>
              <w:rPr>
                <w:rFonts w:ascii="Arial" w:hAnsi="Arial"/>
              </w:rPr>
            </w:pPr>
            <w:r>
              <w:rPr>
                <w:rFonts w:ascii="Arial" w:hAnsi="Arial"/>
              </w:rPr>
              <w:t>539,10</w:t>
            </w:r>
          </w:p>
        </w:tc>
        <w:tc>
          <w:tcPr>
            <w:tcW w:w="1417" w:type="dxa"/>
          </w:tcPr>
          <w:p w14:paraId="2E293AB8" w14:textId="77777777" w:rsidR="009434AD" w:rsidRDefault="009434AD">
            <w:pPr>
              <w:rPr>
                <w:rFonts w:ascii="Arial" w:hAnsi="Arial"/>
              </w:rPr>
            </w:pPr>
          </w:p>
          <w:p w14:paraId="7EBE6E1F" w14:textId="77777777" w:rsidR="009434AD" w:rsidRDefault="009434AD">
            <w:pPr>
              <w:rPr>
                <w:rFonts w:ascii="Arial" w:hAnsi="Arial"/>
              </w:rPr>
            </w:pPr>
          </w:p>
          <w:p w14:paraId="6A939C36" w14:textId="00F6439F" w:rsidR="009434AD" w:rsidRDefault="001C2389">
            <w:pPr>
              <w:rPr>
                <w:rFonts w:ascii="Arial" w:hAnsi="Arial"/>
              </w:rPr>
            </w:pPr>
            <w:r>
              <w:rPr>
                <w:rFonts w:ascii="Arial" w:hAnsi="Arial"/>
              </w:rPr>
              <w:t xml:space="preserve">   </w:t>
            </w:r>
            <w:r w:rsidR="009C4C9D">
              <w:rPr>
                <w:rFonts w:ascii="Arial" w:hAnsi="Arial"/>
              </w:rPr>
              <w:t>59,90</w:t>
            </w:r>
          </w:p>
          <w:p w14:paraId="3BDCB4AF" w14:textId="77777777" w:rsidR="009434AD" w:rsidRDefault="009434AD">
            <w:pPr>
              <w:rPr>
                <w:rFonts w:ascii="Arial" w:hAnsi="Arial"/>
              </w:rPr>
            </w:pPr>
          </w:p>
        </w:tc>
        <w:tc>
          <w:tcPr>
            <w:tcW w:w="1106" w:type="dxa"/>
            <w:vAlign w:val="center"/>
          </w:tcPr>
          <w:p w14:paraId="1D0C7B16" w14:textId="77777777" w:rsidR="009434AD" w:rsidRDefault="009C4C9D">
            <w:pPr>
              <w:rPr>
                <w:rFonts w:ascii="Arial" w:hAnsi="Arial"/>
              </w:rPr>
            </w:pPr>
            <w:r>
              <w:rPr>
                <w:rFonts w:ascii="Arial" w:hAnsi="Arial"/>
              </w:rPr>
              <w:t>0,00</w:t>
            </w:r>
          </w:p>
        </w:tc>
        <w:tc>
          <w:tcPr>
            <w:tcW w:w="2013" w:type="dxa"/>
            <w:vMerge w:val="restart"/>
            <w:vAlign w:val="center"/>
          </w:tcPr>
          <w:p w14:paraId="02DAC8D9" w14:textId="77777777" w:rsidR="009434AD" w:rsidRDefault="009C4C9D">
            <w:pPr>
              <w:ind w:right="-114"/>
              <w:rPr>
                <w:rFonts w:ascii="Arial" w:hAnsi="Arial"/>
              </w:rPr>
            </w:pPr>
            <w:r>
              <w:rPr>
                <w:rFonts w:ascii="Arial" w:hAnsi="Arial"/>
              </w:rPr>
              <w:t>улучшение состояния воинского захоронения, расположенного на территории Заплавненского сельского поселения</w:t>
            </w:r>
          </w:p>
        </w:tc>
        <w:tc>
          <w:tcPr>
            <w:tcW w:w="1134" w:type="dxa"/>
            <w:vMerge w:val="restart"/>
            <w:vAlign w:val="center"/>
          </w:tcPr>
          <w:p w14:paraId="1E57D5BF" w14:textId="77777777" w:rsidR="009434AD" w:rsidRDefault="009C4C9D">
            <w:pPr>
              <w:rPr>
                <w:rFonts w:ascii="Arial" w:hAnsi="Arial"/>
              </w:rPr>
            </w:pPr>
            <w:r>
              <w:rPr>
                <w:rFonts w:ascii="Arial" w:hAnsi="Arial"/>
              </w:rPr>
              <w:t>в течении финансового года</w:t>
            </w:r>
          </w:p>
        </w:tc>
      </w:tr>
      <w:tr w:rsidR="009434AD" w14:paraId="246AF62F" w14:textId="77777777">
        <w:trPr>
          <w:trHeight w:val="1980"/>
        </w:trPr>
        <w:tc>
          <w:tcPr>
            <w:tcW w:w="492" w:type="dxa"/>
            <w:vMerge/>
            <w:vAlign w:val="center"/>
          </w:tcPr>
          <w:p w14:paraId="3296C252" w14:textId="77777777" w:rsidR="009434AD" w:rsidRDefault="009434AD">
            <w:pPr>
              <w:rPr>
                <w:rFonts w:ascii="Arial" w:hAnsi="Arial"/>
              </w:rPr>
            </w:pPr>
          </w:p>
        </w:tc>
        <w:tc>
          <w:tcPr>
            <w:tcW w:w="2514" w:type="dxa"/>
            <w:vMerge/>
          </w:tcPr>
          <w:p w14:paraId="5CA9A0D9" w14:textId="77777777" w:rsidR="009434AD" w:rsidRDefault="009434AD">
            <w:pPr>
              <w:ind w:right="-138"/>
              <w:rPr>
                <w:rFonts w:ascii="Arial" w:hAnsi="Arial"/>
              </w:rPr>
            </w:pPr>
          </w:p>
        </w:tc>
        <w:tc>
          <w:tcPr>
            <w:tcW w:w="1984" w:type="dxa"/>
            <w:vMerge/>
            <w:vAlign w:val="center"/>
          </w:tcPr>
          <w:p w14:paraId="728C9599" w14:textId="77777777" w:rsidR="009434AD" w:rsidRDefault="009434AD">
            <w:pPr>
              <w:rPr>
                <w:rFonts w:ascii="Arial" w:hAnsi="Arial"/>
              </w:rPr>
            </w:pPr>
          </w:p>
        </w:tc>
        <w:tc>
          <w:tcPr>
            <w:tcW w:w="1106" w:type="dxa"/>
            <w:vAlign w:val="center"/>
          </w:tcPr>
          <w:p w14:paraId="1653F696" w14:textId="77777777" w:rsidR="009434AD" w:rsidRDefault="009C4C9D">
            <w:pPr>
              <w:rPr>
                <w:rFonts w:ascii="Arial" w:hAnsi="Arial"/>
              </w:rPr>
            </w:pPr>
            <w:r>
              <w:rPr>
                <w:rFonts w:ascii="Arial" w:hAnsi="Arial"/>
              </w:rPr>
              <w:t>2024</w:t>
            </w:r>
          </w:p>
        </w:tc>
        <w:tc>
          <w:tcPr>
            <w:tcW w:w="1446" w:type="dxa"/>
          </w:tcPr>
          <w:p w14:paraId="2E279077" w14:textId="77777777" w:rsidR="009434AD" w:rsidRDefault="009434AD">
            <w:pPr>
              <w:rPr>
                <w:rFonts w:ascii="Arial" w:hAnsi="Arial"/>
              </w:rPr>
            </w:pPr>
          </w:p>
          <w:p w14:paraId="3EDDF302" w14:textId="77777777" w:rsidR="009434AD" w:rsidRDefault="009434AD">
            <w:pPr>
              <w:rPr>
                <w:rFonts w:ascii="Arial" w:hAnsi="Arial"/>
              </w:rPr>
            </w:pPr>
          </w:p>
          <w:p w14:paraId="63C05C08" w14:textId="77777777" w:rsidR="009434AD" w:rsidRDefault="009434AD">
            <w:pPr>
              <w:rPr>
                <w:rFonts w:ascii="Arial" w:hAnsi="Arial"/>
              </w:rPr>
            </w:pPr>
          </w:p>
          <w:p w14:paraId="6597839C" w14:textId="77777777" w:rsidR="009434AD" w:rsidRDefault="009C4C9D">
            <w:pPr>
              <w:jc w:val="center"/>
              <w:rPr>
                <w:rFonts w:ascii="Arial" w:hAnsi="Arial"/>
              </w:rPr>
            </w:pPr>
            <w:r>
              <w:rPr>
                <w:rFonts w:ascii="Arial" w:hAnsi="Arial"/>
              </w:rPr>
              <w:t>1 180,15</w:t>
            </w:r>
          </w:p>
        </w:tc>
        <w:tc>
          <w:tcPr>
            <w:tcW w:w="992" w:type="dxa"/>
            <w:vAlign w:val="center"/>
          </w:tcPr>
          <w:p w14:paraId="00A0D64F" w14:textId="77777777" w:rsidR="009434AD" w:rsidRDefault="009C4C9D">
            <w:pPr>
              <w:rPr>
                <w:rFonts w:ascii="Arial" w:hAnsi="Arial"/>
              </w:rPr>
            </w:pPr>
            <w:r>
              <w:rPr>
                <w:rFonts w:ascii="Arial" w:hAnsi="Arial"/>
              </w:rPr>
              <w:t>0,00</w:t>
            </w:r>
          </w:p>
        </w:tc>
        <w:tc>
          <w:tcPr>
            <w:tcW w:w="1418" w:type="dxa"/>
            <w:vAlign w:val="center"/>
          </w:tcPr>
          <w:p w14:paraId="354A57FC" w14:textId="77777777" w:rsidR="009434AD" w:rsidRDefault="009C4C9D">
            <w:pPr>
              <w:jc w:val="center"/>
              <w:rPr>
                <w:rFonts w:ascii="Arial" w:hAnsi="Arial"/>
              </w:rPr>
            </w:pPr>
            <w:r>
              <w:rPr>
                <w:rFonts w:ascii="Arial" w:hAnsi="Arial"/>
              </w:rPr>
              <w:t>0,00</w:t>
            </w:r>
          </w:p>
        </w:tc>
        <w:tc>
          <w:tcPr>
            <w:tcW w:w="1417" w:type="dxa"/>
            <w:vAlign w:val="center"/>
          </w:tcPr>
          <w:p w14:paraId="001E3CBD" w14:textId="77777777" w:rsidR="009434AD" w:rsidRDefault="009C4C9D">
            <w:pPr>
              <w:jc w:val="center"/>
              <w:rPr>
                <w:rFonts w:ascii="Arial" w:hAnsi="Arial"/>
              </w:rPr>
            </w:pPr>
            <w:r>
              <w:rPr>
                <w:rFonts w:ascii="Arial" w:hAnsi="Arial"/>
              </w:rPr>
              <w:t>1 180,15</w:t>
            </w:r>
          </w:p>
        </w:tc>
        <w:tc>
          <w:tcPr>
            <w:tcW w:w="1106" w:type="dxa"/>
            <w:vAlign w:val="center"/>
          </w:tcPr>
          <w:p w14:paraId="230CC3A4" w14:textId="77777777" w:rsidR="009434AD" w:rsidRDefault="009C4C9D">
            <w:pPr>
              <w:rPr>
                <w:rFonts w:ascii="Arial" w:hAnsi="Arial"/>
              </w:rPr>
            </w:pPr>
            <w:r>
              <w:rPr>
                <w:rFonts w:ascii="Arial" w:hAnsi="Arial"/>
              </w:rPr>
              <w:t>0,00</w:t>
            </w:r>
          </w:p>
        </w:tc>
        <w:tc>
          <w:tcPr>
            <w:tcW w:w="2013" w:type="dxa"/>
            <w:vMerge/>
            <w:vAlign w:val="center"/>
          </w:tcPr>
          <w:p w14:paraId="3BBA236A" w14:textId="77777777" w:rsidR="009434AD" w:rsidRDefault="009434AD">
            <w:pPr>
              <w:ind w:right="-114"/>
              <w:rPr>
                <w:rFonts w:ascii="Arial" w:hAnsi="Arial"/>
              </w:rPr>
            </w:pPr>
          </w:p>
        </w:tc>
        <w:tc>
          <w:tcPr>
            <w:tcW w:w="1134" w:type="dxa"/>
            <w:vMerge/>
            <w:vAlign w:val="center"/>
          </w:tcPr>
          <w:p w14:paraId="6EED65E5" w14:textId="77777777" w:rsidR="009434AD" w:rsidRDefault="009434AD">
            <w:pPr>
              <w:rPr>
                <w:rFonts w:ascii="Arial" w:hAnsi="Arial"/>
              </w:rPr>
            </w:pPr>
          </w:p>
        </w:tc>
      </w:tr>
      <w:tr w:rsidR="009434AD" w14:paraId="4808B8A8" w14:textId="77777777">
        <w:trPr>
          <w:trHeight w:val="1770"/>
        </w:trPr>
        <w:tc>
          <w:tcPr>
            <w:tcW w:w="492" w:type="dxa"/>
            <w:vMerge/>
            <w:vAlign w:val="center"/>
          </w:tcPr>
          <w:p w14:paraId="36732372" w14:textId="77777777" w:rsidR="009434AD" w:rsidRDefault="009434AD">
            <w:pPr>
              <w:rPr>
                <w:rFonts w:ascii="Arial" w:hAnsi="Arial"/>
              </w:rPr>
            </w:pPr>
          </w:p>
        </w:tc>
        <w:tc>
          <w:tcPr>
            <w:tcW w:w="2514" w:type="dxa"/>
            <w:vMerge/>
          </w:tcPr>
          <w:p w14:paraId="7A2392FE" w14:textId="77777777" w:rsidR="009434AD" w:rsidRDefault="009434AD">
            <w:pPr>
              <w:ind w:right="-138"/>
              <w:rPr>
                <w:rFonts w:ascii="Arial" w:hAnsi="Arial"/>
              </w:rPr>
            </w:pPr>
          </w:p>
        </w:tc>
        <w:tc>
          <w:tcPr>
            <w:tcW w:w="1984" w:type="dxa"/>
            <w:vMerge/>
            <w:vAlign w:val="center"/>
          </w:tcPr>
          <w:p w14:paraId="41CB1E86" w14:textId="77777777" w:rsidR="009434AD" w:rsidRDefault="009434AD">
            <w:pPr>
              <w:rPr>
                <w:rFonts w:ascii="Arial" w:hAnsi="Arial"/>
              </w:rPr>
            </w:pPr>
          </w:p>
        </w:tc>
        <w:tc>
          <w:tcPr>
            <w:tcW w:w="1106" w:type="dxa"/>
            <w:vAlign w:val="center"/>
          </w:tcPr>
          <w:p w14:paraId="285EC516" w14:textId="77777777" w:rsidR="009434AD" w:rsidRDefault="009C4C9D">
            <w:pPr>
              <w:rPr>
                <w:rFonts w:ascii="Arial" w:hAnsi="Arial"/>
              </w:rPr>
            </w:pPr>
            <w:r>
              <w:rPr>
                <w:rFonts w:ascii="Arial" w:hAnsi="Arial"/>
              </w:rPr>
              <w:t>2025</w:t>
            </w:r>
          </w:p>
        </w:tc>
        <w:tc>
          <w:tcPr>
            <w:tcW w:w="1446" w:type="dxa"/>
            <w:vAlign w:val="center"/>
          </w:tcPr>
          <w:p w14:paraId="56BB9EA1" w14:textId="332511D2" w:rsidR="009434AD" w:rsidRDefault="001C2389">
            <w:pPr>
              <w:jc w:val="center"/>
              <w:rPr>
                <w:rFonts w:ascii="Arial" w:hAnsi="Arial"/>
              </w:rPr>
            </w:pPr>
            <w:r>
              <w:rPr>
                <w:rFonts w:ascii="Arial" w:hAnsi="Arial"/>
              </w:rPr>
              <w:t>1 180,15</w:t>
            </w:r>
          </w:p>
        </w:tc>
        <w:tc>
          <w:tcPr>
            <w:tcW w:w="992" w:type="dxa"/>
            <w:vAlign w:val="center"/>
          </w:tcPr>
          <w:p w14:paraId="76C164D2" w14:textId="77777777" w:rsidR="009434AD" w:rsidRDefault="009C4C9D">
            <w:pPr>
              <w:jc w:val="center"/>
              <w:rPr>
                <w:rFonts w:ascii="Arial" w:hAnsi="Arial"/>
              </w:rPr>
            </w:pPr>
            <w:r>
              <w:rPr>
                <w:rFonts w:ascii="Arial" w:hAnsi="Arial"/>
              </w:rPr>
              <w:t>0,00</w:t>
            </w:r>
          </w:p>
        </w:tc>
        <w:tc>
          <w:tcPr>
            <w:tcW w:w="1418" w:type="dxa"/>
            <w:vAlign w:val="center"/>
          </w:tcPr>
          <w:p w14:paraId="7445C06D" w14:textId="77777777" w:rsidR="009434AD" w:rsidRDefault="009C4C9D">
            <w:pPr>
              <w:jc w:val="center"/>
              <w:rPr>
                <w:rFonts w:ascii="Arial" w:hAnsi="Arial"/>
              </w:rPr>
            </w:pPr>
            <w:r>
              <w:rPr>
                <w:rFonts w:ascii="Arial" w:hAnsi="Arial"/>
              </w:rPr>
              <w:t>0,00</w:t>
            </w:r>
          </w:p>
        </w:tc>
        <w:tc>
          <w:tcPr>
            <w:tcW w:w="1417" w:type="dxa"/>
            <w:vAlign w:val="center"/>
          </w:tcPr>
          <w:p w14:paraId="32F4046B" w14:textId="43C81D9B" w:rsidR="009434AD" w:rsidRDefault="001C2389">
            <w:pPr>
              <w:jc w:val="center"/>
              <w:rPr>
                <w:rFonts w:ascii="Arial" w:hAnsi="Arial"/>
              </w:rPr>
            </w:pPr>
            <w:r>
              <w:rPr>
                <w:rFonts w:ascii="Arial" w:hAnsi="Arial"/>
              </w:rPr>
              <w:t>1 180,15</w:t>
            </w:r>
          </w:p>
        </w:tc>
        <w:tc>
          <w:tcPr>
            <w:tcW w:w="1106" w:type="dxa"/>
            <w:vAlign w:val="center"/>
          </w:tcPr>
          <w:p w14:paraId="565A4939" w14:textId="77777777" w:rsidR="009434AD" w:rsidRDefault="009C4C9D">
            <w:pPr>
              <w:rPr>
                <w:rFonts w:ascii="Arial" w:hAnsi="Arial"/>
              </w:rPr>
            </w:pPr>
            <w:r>
              <w:rPr>
                <w:rFonts w:ascii="Arial" w:hAnsi="Arial"/>
              </w:rPr>
              <w:t>0,00</w:t>
            </w:r>
          </w:p>
        </w:tc>
        <w:tc>
          <w:tcPr>
            <w:tcW w:w="2013" w:type="dxa"/>
            <w:vMerge/>
            <w:vAlign w:val="center"/>
          </w:tcPr>
          <w:p w14:paraId="60B7ED11" w14:textId="77777777" w:rsidR="009434AD" w:rsidRDefault="009434AD">
            <w:pPr>
              <w:ind w:right="-114"/>
              <w:rPr>
                <w:rFonts w:ascii="Arial" w:hAnsi="Arial"/>
              </w:rPr>
            </w:pPr>
          </w:p>
        </w:tc>
        <w:tc>
          <w:tcPr>
            <w:tcW w:w="1134" w:type="dxa"/>
            <w:vMerge/>
            <w:vAlign w:val="center"/>
          </w:tcPr>
          <w:p w14:paraId="0B0E8B75" w14:textId="77777777" w:rsidR="009434AD" w:rsidRDefault="009434AD">
            <w:pPr>
              <w:rPr>
                <w:rFonts w:ascii="Arial" w:hAnsi="Arial"/>
              </w:rPr>
            </w:pPr>
          </w:p>
        </w:tc>
      </w:tr>
      <w:tr w:rsidR="009434AD" w14:paraId="44A30FF6" w14:textId="77777777">
        <w:trPr>
          <w:trHeight w:val="273"/>
        </w:trPr>
        <w:tc>
          <w:tcPr>
            <w:tcW w:w="492" w:type="dxa"/>
            <w:vAlign w:val="center"/>
          </w:tcPr>
          <w:p w14:paraId="11A0E4DE" w14:textId="77777777" w:rsidR="009434AD" w:rsidRDefault="009434AD">
            <w:pPr>
              <w:jc w:val="center"/>
              <w:rPr>
                <w:rFonts w:ascii="Arial" w:hAnsi="Arial"/>
              </w:rPr>
            </w:pPr>
          </w:p>
        </w:tc>
        <w:tc>
          <w:tcPr>
            <w:tcW w:w="2514" w:type="dxa"/>
            <w:vAlign w:val="center"/>
          </w:tcPr>
          <w:p w14:paraId="6478D856" w14:textId="77777777" w:rsidR="009434AD" w:rsidRDefault="009C4C9D">
            <w:pPr>
              <w:jc w:val="center"/>
              <w:rPr>
                <w:rFonts w:ascii="Arial" w:hAnsi="Arial"/>
              </w:rPr>
            </w:pPr>
            <w:r>
              <w:rPr>
                <w:rFonts w:ascii="Arial" w:hAnsi="Arial"/>
              </w:rPr>
              <w:t xml:space="preserve">Итого по программе </w:t>
            </w:r>
          </w:p>
        </w:tc>
        <w:tc>
          <w:tcPr>
            <w:tcW w:w="1984" w:type="dxa"/>
          </w:tcPr>
          <w:p w14:paraId="0B104438" w14:textId="77777777" w:rsidR="009434AD" w:rsidRDefault="009434AD">
            <w:pPr>
              <w:rPr>
                <w:rFonts w:ascii="Arial" w:hAnsi="Arial"/>
              </w:rPr>
            </w:pPr>
          </w:p>
        </w:tc>
        <w:tc>
          <w:tcPr>
            <w:tcW w:w="1106" w:type="dxa"/>
          </w:tcPr>
          <w:p w14:paraId="0A15DE2E" w14:textId="77777777" w:rsidR="009434AD" w:rsidRDefault="009C4C9D">
            <w:pPr>
              <w:jc w:val="center"/>
              <w:rPr>
                <w:rFonts w:ascii="Arial" w:hAnsi="Arial"/>
              </w:rPr>
            </w:pPr>
            <w:r>
              <w:rPr>
                <w:rFonts w:ascii="Arial" w:hAnsi="Arial"/>
              </w:rPr>
              <w:t>2023-2025</w:t>
            </w:r>
          </w:p>
        </w:tc>
        <w:tc>
          <w:tcPr>
            <w:tcW w:w="1446" w:type="dxa"/>
          </w:tcPr>
          <w:p w14:paraId="03F94948" w14:textId="42411A79" w:rsidR="009434AD" w:rsidRDefault="001C2389">
            <w:pPr>
              <w:spacing w:before="120"/>
              <w:ind w:left="-96" w:right="-108"/>
              <w:jc w:val="center"/>
              <w:rPr>
                <w:rFonts w:ascii="Arial" w:hAnsi="Arial"/>
              </w:rPr>
            </w:pPr>
            <w:r w:rsidRPr="001C2389">
              <w:rPr>
                <w:rFonts w:ascii="Arial" w:hAnsi="Arial"/>
              </w:rPr>
              <w:t>2 960,3</w:t>
            </w:r>
            <w:r>
              <w:rPr>
                <w:rFonts w:ascii="Arial" w:hAnsi="Arial"/>
              </w:rPr>
              <w:t>0</w:t>
            </w:r>
          </w:p>
        </w:tc>
        <w:tc>
          <w:tcPr>
            <w:tcW w:w="992" w:type="dxa"/>
            <w:vAlign w:val="center"/>
          </w:tcPr>
          <w:p w14:paraId="0D7CF5F9" w14:textId="77777777" w:rsidR="009434AD" w:rsidRDefault="009C4C9D">
            <w:pPr>
              <w:jc w:val="center"/>
              <w:rPr>
                <w:rFonts w:ascii="Arial" w:hAnsi="Arial"/>
              </w:rPr>
            </w:pPr>
            <w:r>
              <w:rPr>
                <w:rFonts w:ascii="Arial" w:hAnsi="Arial"/>
              </w:rPr>
              <w:t>0,00</w:t>
            </w:r>
          </w:p>
        </w:tc>
        <w:tc>
          <w:tcPr>
            <w:tcW w:w="1418" w:type="dxa"/>
            <w:vAlign w:val="center"/>
          </w:tcPr>
          <w:p w14:paraId="0DF50862" w14:textId="77777777" w:rsidR="009434AD" w:rsidRDefault="009C4C9D">
            <w:pPr>
              <w:jc w:val="center"/>
              <w:rPr>
                <w:rFonts w:ascii="Arial" w:hAnsi="Arial"/>
              </w:rPr>
            </w:pPr>
            <w:r>
              <w:rPr>
                <w:rFonts w:ascii="Arial" w:hAnsi="Arial"/>
              </w:rPr>
              <w:t>539,10</w:t>
            </w:r>
          </w:p>
        </w:tc>
        <w:tc>
          <w:tcPr>
            <w:tcW w:w="1417" w:type="dxa"/>
          </w:tcPr>
          <w:p w14:paraId="0C4F508D" w14:textId="1AF1FED1" w:rsidR="009434AD" w:rsidRDefault="001C2389">
            <w:pPr>
              <w:spacing w:before="120"/>
              <w:ind w:left="-96" w:right="-108"/>
              <w:jc w:val="center"/>
              <w:rPr>
                <w:rFonts w:ascii="Arial" w:hAnsi="Arial"/>
              </w:rPr>
            </w:pPr>
            <w:r w:rsidRPr="001C2389">
              <w:rPr>
                <w:rFonts w:ascii="Arial" w:hAnsi="Arial"/>
              </w:rPr>
              <w:t>2 421,20</w:t>
            </w:r>
          </w:p>
        </w:tc>
        <w:tc>
          <w:tcPr>
            <w:tcW w:w="1106" w:type="dxa"/>
            <w:vAlign w:val="center"/>
          </w:tcPr>
          <w:p w14:paraId="59D1E67F" w14:textId="77777777" w:rsidR="009434AD" w:rsidRDefault="009C4C9D">
            <w:pPr>
              <w:jc w:val="center"/>
              <w:rPr>
                <w:rFonts w:ascii="Arial" w:hAnsi="Arial"/>
              </w:rPr>
            </w:pPr>
            <w:r>
              <w:rPr>
                <w:rFonts w:ascii="Arial" w:hAnsi="Arial"/>
              </w:rPr>
              <w:t>0,00</w:t>
            </w:r>
          </w:p>
        </w:tc>
        <w:tc>
          <w:tcPr>
            <w:tcW w:w="2013" w:type="dxa"/>
            <w:vAlign w:val="center"/>
          </w:tcPr>
          <w:p w14:paraId="64847598" w14:textId="77777777" w:rsidR="009434AD" w:rsidRDefault="009434AD">
            <w:pPr>
              <w:jc w:val="center"/>
              <w:rPr>
                <w:rFonts w:ascii="Arial" w:hAnsi="Arial"/>
              </w:rPr>
            </w:pPr>
          </w:p>
        </w:tc>
        <w:tc>
          <w:tcPr>
            <w:tcW w:w="1134" w:type="dxa"/>
            <w:vAlign w:val="center"/>
          </w:tcPr>
          <w:p w14:paraId="48A031CB" w14:textId="77777777" w:rsidR="009434AD" w:rsidRDefault="009434AD">
            <w:pPr>
              <w:jc w:val="center"/>
              <w:rPr>
                <w:rFonts w:ascii="Arial" w:hAnsi="Arial"/>
              </w:rPr>
            </w:pPr>
          </w:p>
        </w:tc>
      </w:tr>
    </w:tbl>
    <w:p w14:paraId="3EA83AB1" w14:textId="77777777" w:rsidR="009434AD" w:rsidRDefault="009434AD">
      <w:pPr>
        <w:ind w:left="8647"/>
        <w:jc w:val="right"/>
        <w:rPr>
          <w:rFonts w:ascii="Arial" w:hAnsi="Arial"/>
        </w:rPr>
      </w:pPr>
    </w:p>
    <w:p w14:paraId="56E06879" w14:textId="77777777" w:rsidR="009434AD" w:rsidRDefault="009434AD">
      <w:pPr>
        <w:ind w:left="8647"/>
        <w:jc w:val="right"/>
        <w:rPr>
          <w:rFonts w:ascii="Arial" w:hAnsi="Arial"/>
        </w:rPr>
      </w:pPr>
    </w:p>
    <w:p w14:paraId="7A14D16E" w14:textId="77777777" w:rsidR="009434AD" w:rsidRDefault="009434AD">
      <w:pPr>
        <w:ind w:left="8647"/>
        <w:jc w:val="right"/>
        <w:rPr>
          <w:rFonts w:ascii="Arial" w:hAnsi="Arial"/>
        </w:rPr>
      </w:pPr>
    </w:p>
    <w:p w14:paraId="0BB3633F" w14:textId="77777777" w:rsidR="009434AD" w:rsidRDefault="009C4C9D">
      <w:pPr>
        <w:ind w:left="8647"/>
        <w:jc w:val="right"/>
        <w:rPr>
          <w:rFonts w:ascii="Arial" w:hAnsi="Arial"/>
        </w:rPr>
      </w:pPr>
      <w:r>
        <w:rPr>
          <w:rFonts w:ascii="Arial" w:hAnsi="Arial"/>
        </w:rPr>
        <w:t>ФОРМА 3</w:t>
      </w:r>
    </w:p>
    <w:p w14:paraId="7BF32C25" w14:textId="77777777" w:rsidR="009434AD" w:rsidRDefault="009C4C9D">
      <w:pPr>
        <w:ind w:left="8222"/>
        <w:jc w:val="both"/>
        <w:rPr>
          <w:rFonts w:ascii="Arial" w:hAnsi="Arial"/>
        </w:rPr>
      </w:pPr>
      <w:r>
        <w:rPr>
          <w:rFonts w:ascii="Arial" w:hAnsi="Arial"/>
        </w:rPr>
        <w:t>к муниципальной программе «Увековечение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p>
    <w:p w14:paraId="3AF1737D" w14:textId="77777777" w:rsidR="009434AD" w:rsidRDefault="009434AD">
      <w:pPr>
        <w:ind w:left="8647"/>
        <w:jc w:val="both"/>
        <w:rPr>
          <w:rFonts w:ascii="Arial" w:hAnsi="Arial"/>
        </w:rPr>
      </w:pPr>
    </w:p>
    <w:p w14:paraId="5BE8598D" w14:textId="77777777" w:rsidR="009434AD" w:rsidRDefault="009434AD">
      <w:pPr>
        <w:jc w:val="right"/>
        <w:rPr>
          <w:rFonts w:ascii="Arial" w:hAnsi="Arial"/>
        </w:rPr>
      </w:pPr>
    </w:p>
    <w:p w14:paraId="7BC05993" w14:textId="77777777" w:rsidR="009434AD" w:rsidRDefault="009C4C9D">
      <w:pPr>
        <w:jc w:val="center"/>
        <w:rPr>
          <w:rFonts w:ascii="Arial" w:hAnsi="Arial"/>
        </w:rPr>
      </w:pPr>
      <w:r>
        <w:rPr>
          <w:rFonts w:ascii="Arial" w:hAnsi="Arial"/>
        </w:rPr>
        <w:t>РЕСУРСНОЕ ОБЕСПЕЧЕНИЕ</w:t>
      </w:r>
    </w:p>
    <w:p w14:paraId="1D395710" w14:textId="77777777" w:rsidR="009434AD" w:rsidRDefault="009C4C9D">
      <w:pPr>
        <w:ind w:firstLine="709"/>
        <w:jc w:val="center"/>
        <w:rPr>
          <w:rFonts w:ascii="Arial" w:hAnsi="Arial"/>
        </w:rPr>
      </w:pPr>
      <w:r>
        <w:rPr>
          <w:rFonts w:ascii="Arial" w:hAnsi="Arial"/>
        </w:rPr>
        <w:t xml:space="preserve">муниципальной программы </w:t>
      </w:r>
      <w:r>
        <w:rPr>
          <w:rFonts w:ascii="Arial" w:hAnsi="Arial"/>
          <w:color w:val="000000"/>
        </w:rPr>
        <w:t>Заплавненского сельского поселения</w:t>
      </w:r>
      <w:r>
        <w:rPr>
          <w:rFonts w:ascii="Arial" w:hAnsi="Arial"/>
        </w:rPr>
        <w:t xml:space="preserve"> Ленинского муниципального района «Увековечение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бюджета Заплавненского сельского поселения </w:t>
      </w:r>
    </w:p>
    <w:p w14:paraId="3BCDC1A0" w14:textId="77777777" w:rsidR="009434AD" w:rsidRDefault="009434AD">
      <w:pPr>
        <w:jc w:val="center"/>
        <w:rPr>
          <w:rFonts w:ascii="Arial" w:hAnsi="Arial"/>
        </w:rPr>
      </w:pPr>
    </w:p>
    <w:tbl>
      <w:tblPr>
        <w:tblW w:w="1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2"/>
        <w:gridCol w:w="1452"/>
        <w:gridCol w:w="2137"/>
        <w:gridCol w:w="1719"/>
        <w:gridCol w:w="1843"/>
        <w:gridCol w:w="1843"/>
        <w:gridCol w:w="1701"/>
        <w:gridCol w:w="1778"/>
      </w:tblGrid>
      <w:tr w:rsidR="009434AD" w14:paraId="7698BADB" w14:textId="77777777">
        <w:trPr>
          <w:trHeight w:val="380"/>
        </w:trPr>
        <w:tc>
          <w:tcPr>
            <w:tcW w:w="3192" w:type="dxa"/>
            <w:vMerge w:val="restart"/>
            <w:vAlign w:val="center"/>
          </w:tcPr>
          <w:p w14:paraId="5F89F588" w14:textId="77777777" w:rsidR="009434AD" w:rsidRDefault="009C4C9D">
            <w:pPr>
              <w:jc w:val="center"/>
              <w:rPr>
                <w:rFonts w:ascii="Arial" w:hAnsi="Arial"/>
              </w:rPr>
            </w:pPr>
            <w:r>
              <w:rPr>
                <w:rFonts w:ascii="Arial" w:hAnsi="Arial"/>
              </w:rPr>
              <w:t>Наименование муниципальной программы, подпрограммы</w:t>
            </w:r>
          </w:p>
        </w:tc>
        <w:tc>
          <w:tcPr>
            <w:tcW w:w="1452" w:type="dxa"/>
            <w:vMerge w:val="restart"/>
            <w:vAlign w:val="center"/>
          </w:tcPr>
          <w:p w14:paraId="4A9D5D83" w14:textId="77777777" w:rsidR="009434AD" w:rsidRDefault="009C4C9D">
            <w:pPr>
              <w:jc w:val="center"/>
              <w:rPr>
                <w:rFonts w:ascii="Arial" w:hAnsi="Arial"/>
              </w:rPr>
            </w:pPr>
            <w:r>
              <w:rPr>
                <w:rFonts w:ascii="Arial" w:hAnsi="Arial"/>
              </w:rPr>
              <w:t>Год реализации</w:t>
            </w:r>
          </w:p>
        </w:tc>
        <w:tc>
          <w:tcPr>
            <w:tcW w:w="2137" w:type="dxa"/>
            <w:vMerge w:val="restart"/>
            <w:vAlign w:val="center"/>
          </w:tcPr>
          <w:p w14:paraId="12195524" w14:textId="77777777" w:rsidR="009434AD" w:rsidRDefault="009C4C9D">
            <w:pPr>
              <w:jc w:val="center"/>
              <w:rPr>
                <w:rFonts w:ascii="Arial" w:hAnsi="Arial"/>
              </w:rPr>
            </w:pPr>
            <w:r>
              <w:rPr>
                <w:rFonts w:ascii="Arial" w:hAnsi="Arial"/>
              </w:rPr>
              <w:t>Наименование ответственного исполнителя, соисполнителя муниципальной программы, подпрограммы</w:t>
            </w:r>
          </w:p>
        </w:tc>
        <w:tc>
          <w:tcPr>
            <w:tcW w:w="8884" w:type="dxa"/>
            <w:gridSpan w:val="5"/>
            <w:vAlign w:val="center"/>
          </w:tcPr>
          <w:p w14:paraId="70E404CA" w14:textId="77777777" w:rsidR="009434AD" w:rsidRDefault="009C4C9D">
            <w:pPr>
              <w:jc w:val="center"/>
              <w:rPr>
                <w:rFonts w:ascii="Arial" w:hAnsi="Arial"/>
              </w:rPr>
            </w:pPr>
            <w:r>
              <w:rPr>
                <w:rFonts w:ascii="Arial" w:hAnsi="Arial"/>
              </w:rPr>
              <w:t>Объемы и источники финансирования (тыс. рублей)</w:t>
            </w:r>
          </w:p>
        </w:tc>
      </w:tr>
      <w:tr w:rsidR="009434AD" w14:paraId="5A0375AB" w14:textId="77777777">
        <w:trPr>
          <w:trHeight w:val="490"/>
        </w:trPr>
        <w:tc>
          <w:tcPr>
            <w:tcW w:w="3192" w:type="dxa"/>
            <w:vMerge/>
            <w:vAlign w:val="center"/>
          </w:tcPr>
          <w:p w14:paraId="5C455EF7" w14:textId="77777777" w:rsidR="009434AD" w:rsidRDefault="009434AD">
            <w:pPr>
              <w:jc w:val="center"/>
              <w:rPr>
                <w:rFonts w:ascii="Arial" w:hAnsi="Arial"/>
              </w:rPr>
            </w:pPr>
          </w:p>
        </w:tc>
        <w:tc>
          <w:tcPr>
            <w:tcW w:w="1452" w:type="dxa"/>
            <w:vMerge/>
            <w:vAlign w:val="center"/>
          </w:tcPr>
          <w:p w14:paraId="6C5909DC" w14:textId="77777777" w:rsidR="009434AD" w:rsidRDefault="009434AD">
            <w:pPr>
              <w:jc w:val="center"/>
              <w:rPr>
                <w:rFonts w:ascii="Arial" w:hAnsi="Arial"/>
              </w:rPr>
            </w:pPr>
          </w:p>
        </w:tc>
        <w:tc>
          <w:tcPr>
            <w:tcW w:w="2137" w:type="dxa"/>
            <w:vMerge/>
            <w:vAlign w:val="center"/>
          </w:tcPr>
          <w:p w14:paraId="2EDC3ED9" w14:textId="77777777" w:rsidR="009434AD" w:rsidRDefault="009434AD">
            <w:pPr>
              <w:jc w:val="center"/>
              <w:rPr>
                <w:rFonts w:ascii="Arial" w:hAnsi="Arial"/>
              </w:rPr>
            </w:pPr>
          </w:p>
        </w:tc>
        <w:tc>
          <w:tcPr>
            <w:tcW w:w="1719" w:type="dxa"/>
            <w:vMerge w:val="restart"/>
            <w:vAlign w:val="center"/>
          </w:tcPr>
          <w:p w14:paraId="5263E379" w14:textId="77777777" w:rsidR="009434AD" w:rsidRDefault="009C4C9D">
            <w:pPr>
              <w:jc w:val="center"/>
              <w:rPr>
                <w:rFonts w:ascii="Arial" w:hAnsi="Arial"/>
              </w:rPr>
            </w:pPr>
            <w:r>
              <w:rPr>
                <w:rFonts w:ascii="Arial" w:hAnsi="Arial"/>
              </w:rPr>
              <w:t>всего</w:t>
            </w:r>
          </w:p>
        </w:tc>
        <w:tc>
          <w:tcPr>
            <w:tcW w:w="7165" w:type="dxa"/>
            <w:gridSpan w:val="4"/>
            <w:vAlign w:val="center"/>
          </w:tcPr>
          <w:p w14:paraId="5D1A6E39" w14:textId="77777777" w:rsidR="009434AD" w:rsidRDefault="009C4C9D">
            <w:pPr>
              <w:jc w:val="center"/>
              <w:rPr>
                <w:rFonts w:ascii="Arial" w:hAnsi="Arial"/>
              </w:rPr>
            </w:pPr>
            <w:r>
              <w:rPr>
                <w:rFonts w:ascii="Arial" w:hAnsi="Arial"/>
              </w:rPr>
              <w:t>В том числе</w:t>
            </w:r>
          </w:p>
        </w:tc>
      </w:tr>
      <w:tr w:rsidR="009434AD" w14:paraId="4D57CF22" w14:textId="77777777">
        <w:trPr>
          <w:trHeight w:val="1029"/>
        </w:trPr>
        <w:tc>
          <w:tcPr>
            <w:tcW w:w="3192" w:type="dxa"/>
            <w:vMerge/>
            <w:vAlign w:val="center"/>
          </w:tcPr>
          <w:p w14:paraId="51C60FB7" w14:textId="77777777" w:rsidR="009434AD" w:rsidRDefault="009434AD">
            <w:pPr>
              <w:jc w:val="center"/>
              <w:rPr>
                <w:rFonts w:ascii="Arial" w:hAnsi="Arial"/>
              </w:rPr>
            </w:pPr>
          </w:p>
        </w:tc>
        <w:tc>
          <w:tcPr>
            <w:tcW w:w="1452" w:type="dxa"/>
            <w:vMerge/>
            <w:vAlign w:val="center"/>
          </w:tcPr>
          <w:p w14:paraId="3655BD37" w14:textId="77777777" w:rsidR="009434AD" w:rsidRDefault="009434AD">
            <w:pPr>
              <w:jc w:val="center"/>
              <w:rPr>
                <w:rFonts w:ascii="Arial" w:hAnsi="Arial"/>
              </w:rPr>
            </w:pPr>
          </w:p>
        </w:tc>
        <w:tc>
          <w:tcPr>
            <w:tcW w:w="2137" w:type="dxa"/>
            <w:vMerge/>
            <w:vAlign w:val="center"/>
          </w:tcPr>
          <w:p w14:paraId="1248C9BD" w14:textId="77777777" w:rsidR="009434AD" w:rsidRDefault="009434AD">
            <w:pPr>
              <w:jc w:val="center"/>
              <w:rPr>
                <w:rFonts w:ascii="Arial" w:hAnsi="Arial"/>
              </w:rPr>
            </w:pPr>
          </w:p>
        </w:tc>
        <w:tc>
          <w:tcPr>
            <w:tcW w:w="1719" w:type="dxa"/>
            <w:vMerge/>
            <w:vAlign w:val="center"/>
          </w:tcPr>
          <w:p w14:paraId="0D701A93" w14:textId="77777777" w:rsidR="009434AD" w:rsidRDefault="009434AD">
            <w:pPr>
              <w:jc w:val="center"/>
              <w:rPr>
                <w:rFonts w:ascii="Arial" w:hAnsi="Arial"/>
              </w:rPr>
            </w:pPr>
          </w:p>
        </w:tc>
        <w:tc>
          <w:tcPr>
            <w:tcW w:w="1843" w:type="dxa"/>
            <w:vAlign w:val="center"/>
          </w:tcPr>
          <w:p w14:paraId="20B834BF" w14:textId="77777777" w:rsidR="009434AD" w:rsidRDefault="009C4C9D">
            <w:pPr>
              <w:jc w:val="center"/>
              <w:rPr>
                <w:rFonts w:ascii="Arial" w:hAnsi="Arial"/>
              </w:rPr>
            </w:pPr>
            <w:r>
              <w:rPr>
                <w:rFonts w:ascii="Arial" w:hAnsi="Arial"/>
              </w:rPr>
              <w:t>Федеральный бюджет</w:t>
            </w:r>
          </w:p>
        </w:tc>
        <w:tc>
          <w:tcPr>
            <w:tcW w:w="1843" w:type="dxa"/>
            <w:vAlign w:val="center"/>
          </w:tcPr>
          <w:p w14:paraId="55CC57D4" w14:textId="77777777" w:rsidR="009434AD" w:rsidRDefault="009C4C9D">
            <w:pPr>
              <w:jc w:val="center"/>
              <w:rPr>
                <w:rFonts w:ascii="Arial" w:hAnsi="Arial"/>
              </w:rPr>
            </w:pPr>
            <w:r>
              <w:rPr>
                <w:rFonts w:ascii="Arial" w:hAnsi="Arial"/>
              </w:rPr>
              <w:t>Областной бюджет</w:t>
            </w:r>
          </w:p>
        </w:tc>
        <w:tc>
          <w:tcPr>
            <w:tcW w:w="1701" w:type="dxa"/>
            <w:vAlign w:val="center"/>
          </w:tcPr>
          <w:p w14:paraId="1B52550E" w14:textId="77777777" w:rsidR="009434AD" w:rsidRDefault="009C4C9D">
            <w:pPr>
              <w:jc w:val="center"/>
              <w:rPr>
                <w:rFonts w:ascii="Arial" w:hAnsi="Arial"/>
              </w:rPr>
            </w:pPr>
            <w:r>
              <w:rPr>
                <w:rFonts w:ascii="Arial" w:hAnsi="Arial"/>
              </w:rPr>
              <w:t>Местный бюджет</w:t>
            </w:r>
          </w:p>
        </w:tc>
        <w:tc>
          <w:tcPr>
            <w:tcW w:w="1778" w:type="dxa"/>
            <w:vAlign w:val="center"/>
          </w:tcPr>
          <w:p w14:paraId="4095C949" w14:textId="77777777" w:rsidR="009434AD" w:rsidRDefault="009C4C9D">
            <w:pPr>
              <w:jc w:val="center"/>
              <w:rPr>
                <w:rFonts w:ascii="Arial" w:hAnsi="Arial"/>
              </w:rPr>
            </w:pPr>
            <w:r>
              <w:rPr>
                <w:rFonts w:ascii="Arial" w:hAnsi="Arial"/>
              </w:rPr>
              <w:t>Внебюджетные средства</w:t>
            </w:r>
          </w:p>
        </w:tc>
      </w:tr>
      <w:tr w:rsidR="009434AD" w14:paraId="390E29C6" w14:textId="77777777">
        <w:trPr>
          <w:trHeight w:val="507"/>
        </w:trPr>
        <w:tc>
          <w:tcPr>
            <w:tcW w:w="3192" w:type="dxa"/>
            <w:vMerge w:val="restart"/>
            <w:vAlign w:val="center"/>
          </w:tcPr>
          <w:p w14:paraId="3CB22E7B" w14:textId="77777777" w:rsidR="009434AD" w:rsidRDefault="009C4C9D">
            <w:pPr>
              <w:jc w:val="center"/>
              <w:rPr>
                <w:rFonts w:ascii="Arial" w:hAnsi="Arial"/>
              </w:rPr>
            </w:pPr>
            <w:r>
              <w:rPr>
                <w:rFonts w:ascii="Arial" w:hAnsi="Arial"/>
              </w:rPr>
              <w:t>Увековечение памяти погибших при защите Отечества на территории Заплавненского сельского поселения Ленинского муниципального района Волгоградской области</w:t>
            </w:r>
          </w:p>
        </w:tc>
        <w:tc>
          <w:tcPr>
            <w:tcW w:w="1452" w:type="dxa"/>
            <w:vAlign w:val="center"/>
          </w:tcPr>
          <w:p w14:paraId="1AAE0A70" w14:textId="77777777" w:rsidR="009434AD" w:rsidRDefault="009C4C9D">
            <w:pPr>
              <w:jc w:val="center"/>
              <w:rPr>
                <w:rFonts w:ascii="Arial" w:hAnsi="Arial"/>
              </w:rPr>
            </w:pPr>
            <w:r>
              <w:rPr>
                <w:rFonts w:ascii="Arial" w:hAnsi="Arial"/>
              </w:rPr>
              <w:t>2023</w:t>
            </w:r>
          </w:p>
        </w:tc>
        <w:tc>
          <w:tcPr>
            <w:tcW w:w="2137" w:type="dxa"/>
            <w:vMerge w:val="restart"/>
            <w:vAlign w:val="center"/>
          </w:tcPr>
          <w:p w14:paraId="21D337CA" w14:textId="77777777" w:rsidR="009434AD" w:rsidRDefault="009C4C9D">
            <w:pPr>
              <w:spacing w:after="120"/>
              <w:jc w:val="center"/>
              <w:rPr>
                <w:rFonts w:ascii="Arial" w:hAnsi="Arial"/>
              </w:rPr>
            </w:pPr>
            <w:r>
              <w:rPr>
                <w:rFonts w:ascii="Arial" w:hAnsi="Arial"/>
              </w:rPr>
              <w:t xml:space="preserve">Администрация Заплавненского </w:t>
            </w:r>
          </w:p>
          <w:p w14:paraId="3F1016B3" w14:textId="77777777" w:rsidR="009434AD" w:rsidRDefault="009C4C9D">
            <w:pPr>
              <w:spacing w:after="120"/>
              <w:jc w:val="center"/>
              <w:rPr>
                <w:rFonts w:ascii="Arial" w:hAnsi="Arial"/>
              </w:rPr>
            </w:pPr>
            <w:r>
              <w:rPr>
                <w:rFonts w:ascii="Arial" w:hAnsi="Arial"/>
              </w:rPr>
              <w:t>сельского поселения</w:t>
            </w:r>
          </w:p>
        </w:tc>
        <w:tc>
          <w:tcPr>
            <w:tcW w:w="1719" w:type="dxa"/>
            <w:vAlign w:val="center"/>
          </w:tcPr>
          <w:p w14:paraId="6743B475" w14:textId="77777777" w:rsidR="009434AD" w:rsidRDefault="009434AD">
            <w:pPr>
              <w:jc w:val="center"/>
              <w:rPr>
                <w:rFonts w:ascii="Arial" w:hAnsi="Arial"/>
              </w:rPr>
            </w:pPr>
          </w:p>
          <w:p w14:paraId="2B6EC7C5" w14:textId="77777777" w:rsidR="009434AD" w:rsidRDefault="009C4C9D">
            <w:pPr>
              <w:jc w:val="center"/>
              <w:rPr>
                <w:rFonts w:ascii="Arial" w:hAnsi="Arial"/>
              </w:rPr>
            </w:pPr>
            <w:r>
              <w:rPr>
                <w:rFonts w:ascii="Arial" w:hAnsi="Arial"/>
              </w:rPr>
              <w:t>599,00</w:t>
            </w:r>
          </w:p>
        </w:tc>
        <w:tc>
          <w:tcPr>
            <w:tcW w:w="1843" w:type="dxa"/>
            <w:vAlign w:val="center"/>
          </w:tcPr>
          <w:p w14:paraId="53F28D2F" w14:textId="77777777" w:rsidR="009434AD" w:rsidRDefault="009C4C9D">
            <w:pPr>
              <w:jc w:val="center"/>
              <w:rPr>
                <w:rFonts w:ascii="Arial" w:hAnsi="Arial"/>
              </w:rPr>
            </w:pPr>
            <w:r>
              <w:rPr>
                <w:rFonts w:ascii="Arial" w:hAnsi="Arial"/>
              </w:rPr>
              <w:t>0,00</w:t>
            </w:r>
          </w:p>
        </w:tc>
        <w:tc>
          <w:tcPr>
            <w:tcW w:w="1843" w:type="dxa"/>
            <w:vAlign w:val="center"/>
          </w:tcPr>
          <w:p w14:paraId="1B1F1BE5" w14:textId="77777777" w:rsidR="009434AD" w:rsidRDefault="009C4C9D">
            <w:pPr>
              <w:jc w:val="center"/>
              <w:rPr>
                <w:rFonts w:ascii="Arial" w:hAnsi="Arial"/>
              </w:rPr>
            </w:pPr>
            <w:r>
              <w:rPr>
                <w:rFonts w:ascii="Arial" w:hAnsi="Arial"/>
              </w:rPr>
              <w:t>539,10</w:t>
            </w:r>
          </w:p>
        </w:tc>
        <w:tc>
          <w:tcPr>
            <w:tcW w:w="1701" w:type="dxa"/>
            <w:vAlign w:val="center"/>
          </w:tcPr>
          <w:p w14:paraId="137DCF2D" w14:textId="77777777" w:rsidR="009434AD" w:rsidRDefault="009C4C9D">
            <w:pPr>
              <w:ind w:right="-118"/>
              <w:jc w:val="center"/>
              <w:rPr>
                <w:rFonts w:ascii="Arial" w:hAnsi="Arial"/>
              </w:rPr>
            </w:pPr>
            <w:r>
              <w:rPr>
                <w:rFonts w:ascii="Arial" w:hAnsi="Arial"/>
              </w:rPr>
              <w:t>59,90</w:t>
            </w:r>
          </w:p>
          <w:p w14:paraId="5C81A08D" w14:textId="77777777" w:rsidR="009434AD" w:rsidRDefault="009434AD">
            <w:pPr>
              <w:ind w:right="-118"/>
              <w:jc w:val="center"/>
              <w:rPr>
                <w:rFonts w:ascii="Arial" w:hAnsi="Arial"/>
              </w:rPr>
            </w:pPr>
          </w:p>
        </w:tc>
        <w:tc>
          <w:tcPr>
            <w:tcW w:w="1778" w:type="dxa"/>
            <w:vAlign w:val="center"/>
          </w:tcPr>
          <w:p w14:paraId="73F92BB1" w14:textId="77777777" w:rsidR="009434AD" w:rsidRDefault="009C4C9D">
            <w:pPr>
              <w:jc w:val="center"/>
              <w:rPr>
                <w:rFonts w:ascii="Arial" w:hAnsi="Arial"/>
              </w:rPr>
            </w:pPr>
            <w:r>
              <w:rPr>
                <w:rFonts w:ascii="Arial" w:hAnsi="Arial"/>
              </w:rPr>
              <w:t>0,00</w:t>
            </w:r>
          </w:p>
        </w:tc>
      </w:tr>
      <w:tr w:rsidR="009434AD" w14:paraId="58B323F1" w14:textId="77777777">
        <w:trPr>
          <w:trHeight w:val="645"/>
        </w:trPr>
        <w:tc>
          <w:tcPr>
            <w:tcW w:w="3192" w:type="dxa"/>
            <w:vMerge/>
            <w:vAlign w:val="center"/>
          </w:tcPr>
          <w:p w14:paraId="6F657029" w14:textId="77777777" w:rsidR="009434AD" w:rsidRDefault="009434AD">
            <w:pPr>
              <w:jc w:val="center"/>
              <w:rPr>
                <w:rFonts w:ascii="Arial" w:hAnsi="Arial"/>
              </w:rPr>
            </w:pPr>
          </w:p>
        </w:tc>
        <w:tc>
          <w:tcPr>
            <w:tcW w:w="1452" w:type="dxa"/>
            <w:vAlign w:val="center"/>
          </w:tcPr>
          <w:p w14:paraId="218CCFEE" w14:textId="77777777" w:rsidR="009434AD" w:rsidRDefault="009C4C9D">
            <w:pPr>
              <w:jc w:val="center"/>
              <w:rPr>
                <w:rFonts w:ascii="Arial" w:hAnsi="Arial"/>
              </w:rPr>
            </w:pPr>
            <w:r>
              <w:rPr>
                <w:rFonts w:ascii="Arial" w:hAnsi="Arial"/>
              </w:rPr>
              <w:t>2024</w:t>
            </w:r>
          </w:p>
        </w:tc>
        <w:tc>
          <w:tcPr>
            <w:tcW w:w="2137" w:type="dxa"/>
            <w:vMerge/>
            <w:vAlign w:val="center"/>
          </w:tcPr>
          <w:p w14:paraId="32119AD4" w14:textId="77777777" w:rsidR="009434AD" w:rsidRDefault="009434AD">
            <w:pPr>
              <w:spacing w:after="120"/>
              <w:jc w:val="center"/>
              <w:rPr>
                <w:rFonts w:ascii="Arial" w:hAnsi="Arial"/>
              </w:rPr>
            </w:pPr>
          </w:p>
        </w:tc>
        <w:tc>
          <w:tcPr>
            <w:tcW w:w="1719" w:type="dxa"/>
            <w:vAlign w:val="center"/>
          </w:tcPr>
          <w:p w14:paraId="686D87C9" w14:textId="77777777" w:rsidR="009434AD" w:rsidRDefault="009C4C9D">
            <w:pPr>
              <w:jc w:val="center"/>
              <w:rPr>
                <w:rFonts w:ascii="Arial" w:hAnsi="Arial"/>
              </w:rPr>
            </w:pPr>
            <w:r>
              <w:rPr>
                <w:rFonts w:ascii="Arial" w:hAnsi="Arial"/>
              </w:rPr>
              <w:t>1 180,15</w:t>
            </w:r>
          </w:p>
        </w:tc>
        <w:tc>
          <w:tcPr>
            <w:tcW w:w="1843" w:type="dxa"/>
            <w:vAlign w:val="center"/>
          </w:tcPr>
          <w:p w14:paraId="4CFF22E1" w14:textId="77777777" w:rsidR="009434AD" w:rsidRDefault="009C4C9D">
            <w:pPr>
              <w:jc w:val="center"/>
              <w:rPr>
                <w:rFonts w:ascii="Arial" w:hAnsi="Arial"/>
              </w:rPr>
            </w:pPr>
            <w:r>
              <w:rPr>
                <w:rFonts w:ascii="Arial" w:hAnsi="Arial"/>
              </w:rPr>
              <w:t>0,00</w:t>
            </w:r>
          </w:p>
        </w:tc>
        <w:tc>
          <w:tcPr>
            <w:tcW w:w="1843" w:type="dxa"/>
            <w:vAlign w:val="center"/>
          </w:tcPr>
          <w:p w14:paraId="72E9EB0D" w14:textId="77777777" w:rsidR="009434AD" w:rsidRDefault="009C4C9D">
            <w:pPr>
              <w:jc w:val="center"/>
              <w:rPr>
                <w:rFonts w:ascii="Arial" w:hAnsi="Arial"/>
              </w:rPr>
            </w:pPr>
            <w:r>
              <w:rPr>
                <w:rFonts w:ascii="Arial" w:hAnsi="Arial"/>
              </w:rPr>
              <w:t>0,00</w:t>
            </w:r>
          </w:p>
        </w:tc>
        <w:tc>
          <w:tcPr>
            <w:tcW w:w="1701" w:type="dxa"/>
            <w:vAlign w:val="center"/>
          </w:tcPr>
          <w:p w14:paraId="12EB3F59" w14:textId="77777777" w:rsidR="009434AD" w:rsidRDefault="009C4C9D">
            <w:pPr>
              <w:jc w:val="center"/>
              <w:rPr>
                <w:rFonts w:ascii="Arial" w:hAnsi="Arial"/>
              </w:rPr>
            </w:pPr>
            <w:r>
              <w:rPr>
                <w:rFonts w:ascii="Arial" w:hAnsi="Arial"/>
              </w:rPr>
              <w:t>1 180,15</w:t>
            </w:r>
          </w:p>
        </w:tc>
        <w:tc>
          <w:tcPr>
            <w:tcW w:w="1778" w:type="dxa"/>
            <w:vAlign w:val="center"/>
          </w:tcPr>
          <w:p w14:paraId="65E9E2EA" w14:textId="77777777" w:rsidR="009434AD" w:rsidRDefault="009C4C9D">
            <w:pPr>
              <w:jc w:val="center"/>
              <w:rPr>
                <w:rFonts w:ascii="Arial" w:hAnsi="Arial"/>
              </w:rPr>
            </w:pPr>
            <w:r>
              <w:rPr>
                <w:rFonts w:ascii="Arial" w:hAnsi="Arial"/>
              </w:rPr>
              <w:t>0,00</w:t>
            </w:r>
          </w:p>
        </w:tc>
      </w:tr>
      <w:tr w:rsidR="009434AD" w14:paraId="200DB2AB" w14:textId="77777777">
        <w:trPr>
          <w:trHeight w:val="750"/>
        </w:trPr>
        <w:tc>
          <w:tcPr>
            <w:tcW w:w="3192" w:type="dxa"/>
            <w:vMerge/>
            <w:vAlign w:val="center"/>
          </w:tcPr>
          <w:p w14:paraId="6B76B4D5" w14:textId="77777777" w:rsidR="009434AD" w:rsidRDefault="009434AD">
            <w:pPr>
              <w:jc w:val="center"/>
              <w:rPr>
                <w:rFonts w:ascii="Arial" w:hAnsi="Arial"/>
              </w:rPr>
            </w:pPr>
          </w:p>
        </w:tc>
        <w:tc>
          <w:tcPr>
            <w:tcW w:w="1452" w:type="dxa"/>
            <w:vAlign w:val="center"/>
          </w:tcPr>
          <w:p w14:paraId="440438E1" w14:textId="77777777" w:rsidR="009434AD" w:rsidRDefault="009C4C9D">
            <w:pPr>
              <w:jc w:val="center"/>
              <w:rPr>
                <w:rFonts w:ascii="Arial" w:hAnsi="Arial"/>
              </w:rPr>
            </w:pPr>
            <w:r>
              <w:rPr>
                <w:rFonts w:ascii="Arial" w:hAnsi="Arial"/>
              </w:rPr>
              <w:t>2025</w:t>
            </w:r>
          </w:p>
        </w:tc>
        <w:tc>
          <w:tcPr>
            <w:tcW w:w="2137" w:type="dxa"/>
            <w:vMerge/>
            <w:vAlign w:val="center"/>
          </w:tcPr>
          <w:p w14:paraId="7106DFFC" w14:textId="77777777" w:rsidR="009434AD" w:rsidRDefault="009434AD">
            <w:pPr>
              <w:spacing w:after="120"/>
              <w:jc w:val="center"/>
              <w:rPr>
                <w:rFonts w:ascii="Arial" w:hAnsi="Arial"/>
              </w:rPr>
            </w:pPr>
          </w:p>
        </w:tc>
        <w:tc>
          <w:tcPr>
            <w:tcW w:w="1719" w:type="dxa"/>
            <w:vAlign w:val="center"/>
          </w:tcPr>
          <w:p w14:paraId="2FCBB4FE" w14:textId="7F56BC2D" w:rsidR="009434AD" w:rsidRDefault="001C2389">
            <w:pPr>
              <w:jc w:val="center"/>
              <w:rPr>
                <w:rFonts w:ascii="Arial" w:hAnsi="Arial"/>
              </w:rPr>
            </w:pPr>
            <w:r>
              <w:rPr>
                <w:rFonts w:ascii="Arial" w:hAnsi="Arial"/>
              </w:rPr>
              <w:t>1 180,15</w:t>
            </w:r>
          </w:p>
        </w:tc>
        <w:tc>
          <w:tcPr>
            <w:tcW w:w="1843" w:type="dxa"/>
            <w:vAlign w:val="center"/>
          </w:tcPr>
          <w:p w14:paraId="34EB4439" w14:textId="77777777" w:rsidR="009434AD" w:rsidRDefault="009C4C9D">
            <w:pPr>
              <w:jc w:val="center"/>
              <w:rPr>
                <w:rFonts w:ascii="Arial" w:hAnsi="Arial"/>
              </w:rPr>
            </w:pPr>
            <w:r>
              <w:rPr>
                <w:rFonts w:ascii="Arial" w:hAnsi="Arial"/>
              </w:rPr>
              <w:t>0,00</w:t>
            </w:r>
          </w:p>
        </w:tc>
        <w:tc>
          <w:tcPr>
            <w:tcW w:w="1843" w:type="dxa"/>
            <w:vAlign w:val="center"/>
          </w:tcPr>
          <w:p w14:paraId="40A51147" w14:textId="77777777" w:rsidR="009434AD" w:rsidRDefault="009C4C9D">
            <w:pPr>
              <w:jc w:val="center"/>
              <w:rPr>
                <w:rFonts w:ascii="Arial" w:hAnsi="Arial"/>
              </w:rPr>
            </w:pPr>
            <w:r>
              <w:rPr>
                <w:rFonts w:ascii="Arial" w:hAnsi="Arial"/>
              </w:rPr>
              <w:t>0,00</w:t>
            </w:r>
          </w:p>
        </w:tc>
        <w:tc>
          <w:tcPr>
            <w:tcW w:w="1701" w:type="dxa"/>
            <w:vAlign w:val="center"/>
          </w:tcPr>
          <w:p w14:paraId="1794B114" w14:textId="278CF337" w:rsidR="009434AD" w:rsidRDefault="001C2389">
            <w:pPr>
              <w:jc w:val="center"/>
              <w:rPr>
                <w:rFonts w:ascii="Arial" w:hAnsi="Arial"/>
              </w:rPr>
            </w:pPr>
            <w:r>
              <w:rPr>
                <w:rFonts w:ascii="Arial" w:hAnsi="Arial"/>
              </w:rPr>
              <w:t>1 180,15</w:t>
            </w:r>
          </w:p>
        </w:tc>
        <w:tc>
          <w:tcPr>
            <w:tcW w:w="1778" w:type="dxa"/>
            <w:vAlign w:val="center"/>
          </w:tcPr>
          <w:p w14:paraId="3E5A0F67" w14:textId="77777777" w:rsidR="009434AD" w:rsidRDefault="009C4C9D">
            <w:pPr>
              <w:jc w:val="center"/>
              <w:rPr>
                <w:rFonts w:ascii="Arial" w:hAnsi="Arial"/>
              </w:rPr>
            </w:pPr>
            <w:r>
              <w:rPr>
                <w:rFonts w:ascii="Arial" w:hAnsi="Arial"/>
              </w:rPr>
              <w:t>0,00</w:t>
            </w:r>
          </w:p>
        </w:tc>
      </w:tr>
      <w:tr w:rsidR="009434AD" w14:paraId="08A1337F" w14:textId="77777777">
        <w:trPr>
          <w:trHeight w:val="704"/>
        </w:trPr>
        <w:tc>
          <w:tcPr>
            <w:tcW w:w="3192" w:type="dxa"/>
            <w:vAlign w:val="center"/>
          </w:tcPr>
          <w:p w14:paraId="488C1234" w14:textId="77777777" w:rsidR="009434AD" w:rsidRDefault="009C4C9D">
            <w:pPr>
              <w:spacing w:after="120"/>
              <w:jc w:val="center"/>
              <w:rPr>
                <w:rFonts w:ascii="Arial" w:hAnsi="Arial"/>
              </w:rPr>
            </w:pPr>
            <w:r>
              <w:rPr>
                <w:rFonts w:ascii="Arial" w:hAnsi="Arial"/>
              </w:rPr>
              <w:t>Итого по программе</w:t>
            </w:r>
          </w:p>
        </w:tc>
        <w:tc>
          <w:tcPr>
            <w:tcW w:w="1452" w:type="dxa"/>
            <w:vAlign w:val="center"/>
          </w:tcPr>
          <w:p w14:paraId="40A324B1" w14:textId="77777777" w:rsidR="009434AD" w:rsidRDefault="009C4C9D">
            <w:pPr>
              <w:jc w:val="center"/>
              <w:rPr>
                <w:rFonts w:ascii="Arial" w:hAnsi="Arial"/>
              </w:rPr>
            </w:pPr>
            <w:r>
              <w:rPr>
                <w:rFonts w:ascii="Arial" w:hAnsi="Arial"/>
              </w:rPr>
              <w:t>2023-2025</w:t>
            </w:r>
          </w:p>
        </w:tc>
        <w:tc>
          <w:tcPr>
            <w:tcW w:w="2137" w:type="dxa"/>
            <w:vAlign w:val="center"/>
          </w:tcPr>
          <w:p w14:paraId="4DC35EEF" w14:textId="77777777" w:rsidR="009434AD" w:rsidRDefault="009434AD">
            <w:pPr>
              <w:spacing w:after="120"/>
              <w:jc w:val="center"/>
              <w:rPr>
                <w:rFonts w:ascii="Arial" w:hAnsi="Arial"/>
              </w:rPr>
            </w:pPr>
          </w:p>
        </w:tc>
        <w:tc>
          <w:tcPr>
            <w:tcW w:w="1719" w:type="dxa"/>
          </w:tcPr>
          <w:p w14:paraId="5B1DDF59" w14:textId="77777777" w:rsidR="009434AD" w:rsidRDefault="009434AD">
            <w:pPr>
              <w:rPr>
                <w:rFonts w:ascii="Arial" w:hAnsi="Arial"/>
              </w:rPr>
            </w:pPr>
          </w:p>
          <w:p w14:paraId="240E4215" w14:textId="6376CC51" w:rsidR="009434AD" w:rsidRDefault="009C4C9D">
            <w:pPr>
              <w:rPr>
                <w:rFonts w:ascii="Arial" w:hAnsi="Arial"/>
              </w:rPr>
            </w:pPr>
            <w:r>
              <w:rPr>
                <w:rFonts w:ascii="Arial" w:hAnsi="Arial"/>
              </w:rPr>
              <w:t xml:space="preserve">  </w:t>
            </w:r>
            <w:r w:rsidR="001C2389" w:rsidRPr="001C2389">
              <w:rPr>
                <w:rFonts w:ascii="Arial" w:hAnsi="Arial"/>
              </w:rPr>
              <w:t>2 960,3</w:t>
            </w:r>
            <w:r w:rsidR="001C2389">
              <w:rPr>
                <w:rFonts w:ascii="Arial" w:hAnsi="Arial"/>
              </w:rPr>
              <w:t>0</w:t>
            </w:r>
          </w:p>
          <w:p w14:paraId="5209F6EB" w14:textId="77777777" w:rsidR="009434AD" w:rsidRDefault="009434AD">
            <w:pPr>
              <w:ind w:left="-118"/>
              <w:jc w:val="center"/>
              <w:rPr>
                <w:rFonts w:ascii="Arial" w:hAnsi="Arial"/>
              </w:rPr>
            </w:pPr>
          </w:p>
        </w:tc>
        <w:tc>
          <w:tcPr>
            <w:tcW w:w="1843" w:type="dxa"/>
            <w:vAlign w:val="center"/>
          </w:tcPr>
          <w:p w14:paraId="635286A9" w14:textId="77777777" w:rsidR="009434AD" w:rsidRDefault="009C4C9D">
            <w:pPr>
              <w:jc w:val="center"/>
              <w:rPr>
                <w:rFonts w:ascii="Arial" w:hAnsi="Arial"/>
              </w:rPr>
            </w:pPr>
            <w:r>
              <w:rPr>
                <w:rFonts w:ascii="Arial" w:hAnsi="Arial"/>
              </w:rPr>
              <w:t>0,00</w:t>
            </w:r>
          </w:p>
        </w:tc>
        <w:tc>
          <w:tcPr>
            <w:tcW w:w="1843" w:type="dxa"/>
            <w:vAlign w:val="center"/>
          </w:tcPr>
          <w:p w14:paraId="7004F3CF" w14:textId="77777777" w:rsidR="009434AD" w:rsidRDefault="009C4C9D">
            <w:pPr>
              <w:jc w:val="center"/>
              <w:rPr>
                <w:rFonts w:ascii="Arial" w:hAnsi="Arial"/>
              </w:rPr>
            </w:pPr>
            <w:r>
              <w:rPr>
                <w:rFonts w:ascii="Arial" w:hAnsi="Arial"/>
              </w:rPr>
              <w:t>539,10</w:t>
            </w:r>
          </w:p>
        </w:tc>
        <w:tc>
          <w:tcPr>
            <w:tcW w:w="1701" w:type="dxa"/>
          </w:tcPr>
          <w:p w14:paraId="090A340E" w14:textId="77777777" w:rsidR="009434AD" w:rsidRDefault="009434AD">
            <w:pPr>
              <w:ind w:left="-88" w:right="-118"/>
              <w:jc w:val="center"/>
              <w:rPr>
                <w:rFonts w:ascii="Arial" w:hAnsi="Arial"/>
              </w:rPr>
            </w:pPr>
          </w:p>
          <w:p w14:paraId="677BA745" w14:textId="2DF7D74C" w:rsidR="009434AD" w:rsidRDefault="001C2389">
            <w:pPr>
              <w:ind w:left="-88" w:right="-118"/>
              <w:jc w:val="center"/>
              <w:rPr>
                <w:rFonts w:ascii="Arial" w:hAnsi="Arial"/>
              </w:rPr>
            </w:pPr>
            <w:r w:rsidRPr="001C2389">
              <w:rPr>
                <w:rFonts w:ascii="Arial" w:hAnsi="Arial"/>
              </w:rPr>
              <w:t>2 421,20</w:t>
            </w:r>
          </w:p>
        </w:tc>
        <w:tc>
          <w:tcPr>
            <w:tcW w:w="1778" w:type="dxa"/>
            <w:vAlign w:val="center"/>
          </w:tcPr>
          <w:p w14:paraId="0DCCE606" w14:textId="77777777" w:rsidR="009434AD" w:rsidRDefault="009C4C9D">
            <w:pPr>
              <w:jc w:val="center"/>
              <w:rPr>
                <w:rFonts w:ascii="Arial" w:hAnsi="Arial"/>
              </w:rPr>
            </w:pPr>
            <w:r>
              <w:rPr>
                <w:rFonts w:ascii="Arial" w:hAnsi="Arial"/>
              </w:rPr>
              <w:t>0,00</w:t>
            </w:r>
          </w:p>
        </w:tc>
      </w:tr>
    </w:tbl>
    <w:p w14:paraId="2B415545" w14:textId="77777777" w:rsidR="009434AD" w:rsidRDefault="009434AD">
      <w:pPr>
        <w:rPr>
          <w:rFonts w:ascii="Arial" w:hAnsi="Arial"/>
        </w:rPr>
      </w:pPr>
    </w:p>
    <w:p w14:paraId="04711282" w14:textId="77777777" w:rsidR="009434AD" w:rsidRDefault="009434AD">
      <w:pPr>
        <w:rPr>
          <w:rFonts w:ascii="Arial" w:hAnsi="Arial"/>
        </w:rPr>
      </w:pPr>
    </w:p>
    <w:p w14:paraId="00DFC1EC" w14:textId="77777777" w:rsidR="009434AD" w:rsidRDefault="009434AD">
      <w:pPr>
        <w:rPr>
          <w:rFonts w:ascii="Arial" w:hAnsi="Arial"/>
        </w:rPr>
      </w:pPr>
    </w:p>
    <w:sectPr w:rsidR="009434AD">
      <w:pgSz w:w="16838" w:h="11906" w:orient="landscape" w:code="9"/>
      <w:pgMar w:top="426" w:right="709" w:bottom="426"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62FC"/>
    <w:multiLevelType w:val="hybridMultilevel"/>
    <w:tmpl w:val="11C4CA6A"/>
    <w:lvl w:ilvl="0" w:tplc="04190001">
      <w:start w:val="1"/>
      <w:numFmt w:val="bullet"/>
      <w:lvlText w:val=""/>
      <w:lvlJc w:val="left"/>
      <w:pPr>
        <w:ind w:left="795" w:hanging="360"/>
      </w:pPr>
      <w:rPr>
        <w:rFonts w:ascii="Symbol" w:hAnsi="Symbol"/>
      </w:rPr>
    </w:lvl>
    <w:lvl w:ilvl="1" w:tplc="04190003">
      <w:start w:val="1"/>
      <w:numFmt w:val="bullet"/>
      <w:lvlText w:val="o"/>
      <w:lvlJc w:val="left"/>
      <w:pPr>
        <w:ind w:left="1515" w:hanging="360"/>
      </w:pPr>
      <w:rPr>
        <w:rFonts w:ascii="Courier New" w:hAnsi="Courier New"/>
      </w:rPr>
    </w:lvl>
    <w:lvl w:ilvl="2" w:tplc="04190005">
      <w:start w:val="1"/>
      <w:numFmt w:val="bullet"/>
      <w:lvlText w:val=""/>
      <w:lvlJc w:val="left"/>
      <w:pPr>
        <w:ind w:left="2235" w:hanging="360"/>
      </w:pPr>
      <w:rPr>
        <w:rFonts w:ascii="Wingdings" w:hAnsi="Wingdings"/>
      </w:rPr>
    </w:lvl>
    <w:lvl w:ilvl="3" w:tplc="04190001">
      <w:start w:val="1"/>
      <w:numFmt w:val="bullet"/>
      <w:lvlText w:val=""/>
      <w:lvlJc w:val="left"/>
      <w:pPr>
        <w:ind w:left="2955" w:hanging="360"/>
      </w:pPr>
      <w:rPr>
        <w:rFonts w:ascii="Symbol" w:hAnsi="Symbol"/>
      </w:rPr>
    </w:lvl>
    <w:lvl w:ilvl="4" w:tplc="04190003">
      <w:start w:val="1"/>
      <w:numFmt w:val="bullet"/>
      <w:lvlText w:val="o"/>
      <w:lvlJc w:val="left"/>
      <w:pPr>
        <w:ind w:left="3675" w:hanging="360"/>
      </w:pPr>
      <w:rPr>
        <w:rFonts w:ascii="Courier New" w:hAnsi="Courier New"/>
      </w:rPr>
    </w:lvl>
    <w:lvl w:ilvl="5" w:tplc="04190005">
      <w:start w:val="1"/>
      <w:numFmt w:val="bullet"/>
      <w:lvlText w:val=""/>
      <w:lvlJc w:val="left"/>
      <w:pPr>
        <w:ind w:left="4395" w:hanging="360"/>
      </w:pPr>
      <w:rPr>
        <w:rFonts w:ascii="Wingdings" w:hAnsi="Wingdings"/>
      </w:rPr>
    </w:lvl>
    <w:lvl w:ilvl="6" w:tplc="04190001">
      <w:start w:val="1"/>
      <w:numFmt w:val="bullet"/>
      <w:lvlText w:val=""/>
      <w:lvlJc w:val="left"/>
      <w:pPr>
        <w:ind w:left="5115" w:hanging="360"/>
      </w:pPr>
      <w:rPr>
        <w:rFonts w:ascii="Symbol" w:hAnsi="Symbol"/>
      </w:rPr>
    </w:lvl>
    <w:lvl w:ilvl="7" w:tplc="04190003">
      <w:start w:val="1"/>
      <w:numFmt w:val="bullet"/>
      <w:lvlText w:val="o"/>
      <w:lvlJc w:val="left"/>
      <w:pPr>
        <w:ind w:left="5835" w:hanging="360"/>
      </w:pPr>
      <w:rPr>
        <w:rFonts w:ascii="Courier New" w:hAnsi="Courier New"/>
      </w:rPr>
    </w:lvl>
    <w:lvl w:ilvl="8" w:tplc="04190005">
      <w:start w:val="1"/>
      <w:numFmt w:val="bullet"/>
      <w:lvlText w:val=""/>
      <w:lvlJc w:val="left"/>
      <w:pPr>
        <w:ind w:left="6555" w:hanging="360"/>
      </w:pPr>
      <w:rPr>
        <w:rFonts w:ascii="Wingdings" w:hAnsi="Wingdings"/>
      </w:rPr>
    </w:lvl>
  </w:abstractNum>
  <w:abstractNum w:abstractNumId="1" w15:restartNumberingAfterBreak="0">
    <w:nsid w:val="0FCE7E69"/>
    <w:multiLevelType w:val="hybridMultilevel"/>
    <w:tmpl w:val="9A9E0B6E"/>
    <w:lvl w:ilvl="0" w:tplc="C0AE6122">
      <w:start w:val="1"/>
      <w:numFmt w:val="bullet"/>
      <w:lvlText w:val="•"/>
      <w:lvlJc w:val="left"/>
      <w:pPr>
        <w:ind w:left="1065" w:hanging="705"/>
      </w:pPr>
      <w:rPr>
        <w:rFonts w:ascii="Arial" w:hAnsi="Aria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 w15:restartNumberingAfterBreak="0">
    <w:nsid w:val="12824714"/>
    <w:multiLevelType w:val="multilevel"/>
    <w:tmpl w:val="EF4CF920"/>
    <w:lvl w:ilvl="0">
      <w:start w:val="1"/>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1C9C5304"/>
    <w:multiLevelType w:val="hybridMultilevel"/>
    <w:tmpl w:val="D0B2C16C"/>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4" w15:restartNumberingAfterBreak="0">
    <w:nsid w:val="44134FCA"/>
    <w:multiLevelType w:val="hybridMultilevel"/>
    <w:tmpl w:val="069CD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7496FDE"/>
    <w:multiLevelType w:val="hybridMultilevel"/>
    <w:tmpl w:val="E5CC8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A7431EA"/>
    <w:multiLevelType w:val="hybridMultilevel"/>
    <w:tmpl w:val="6D48036E"/>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7" w15:restartNumberingAfterBreak="0">
    <w:nsid w:val="6BA73401"/>
    <w:multiLevelType w:val="hybridMultilevel"/>
    <w:tmpl w:val="75CA359C"/>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8" w15:restartNumberingAfterBreak="0">
    <w:nsid w:val="7B096725"/>
    <w:multiLevelType w:val="hybridMultilevel"/>
    <w:tmpl w:val="A5FAEE52"/>
    <w:lvl w:ilvl="0" w:tplc="C0AE6122">
      <w:start w:val="1"/>
      <w:numFmt w:val="bullet"/>
      <w:lvlText w:val="•"/>
      <w:lvlJc w:val="left"/>
      <w:pPr>
        <w:ind w:left="1065" w:hanging="705"/>
      </w:pPr>
      <w:rPr>
        <w:rFonts w:ascii="Arial" w:hAnsi="Aria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num w:numId="1">
    <w:abstractNumId w:val="4"/>
  </w:num>
  <w:num w:numId="2">
    <w:abstractNumId w:val="5"/>
  </w:num>
  <w:num w:numId="3">
    <w:abstractNumId w:val="0"/>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AD"/>
    <w:rsid w:val="000A7B9F"/>
    <w:rsid w:val="001C2389"/>
    <w:rsid w:val="0028316E"/>
    <w:rsid w:val="00844FC2"/>
    <w:rsid w:val="009434AD"/>
    <w:rsid w:val="009C4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56C0"/>
  <w15:docId w15:val="{4B7756B4-F384-4354-8030-48DA85A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rPr>
  </w:style>
  <w:style w:type="paragraph" w:styleId="1">
    <w:name w:val="heading 1"/>
    <w:basedOn w:val="a"/>
    <w:next w:val="a"/>
    <w:link w:val="10"/>
    <w:uiPriority w:val="9"/>
    <w:qFormat/>
    <w:pPr>
      <w:keepNext/>
      <w:keepLines/>
      <w:spacing w:before="480"/>
      <w:outlineLvl w:val="0"/>
    </w:pPr>
    <w:rPr>
      <w:b/>
      <w:color w:val="365F91"/>
      <w:sz w:val="28"/>
    </w:rPr>
  </w:style>
  <w:style w:type="paragraph" w:styleId="2">
    <w:name w:val="heading 2"/>
    <w:basedOn w:val="a"/>
    <w:next w:val="a"/>
    <w:link w:val="20"/>
    <w:uiPriority w:val="9"/>
    <w:semiHidden/>
    <w:unhideWhenUsed/>
    <w:qFormat/>
    <w:pPr>
      <w:keepNext/>
      <w:keepLines/>
      <w:spacing w:before="200"/>
      <w:outlineLvl w:val="1"/>
    </w:pPr>
    <w:rPr>
      <w:b/>
      <w:color w:val="4F81BD"/>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spacing w:after="200"/>
      <w:ind w:left="720"/>
      <w:contextualSpacing/>
    </w:pPr>
    <w:rPr>
      <w:rFonts w:ascii="Calibri" w:hAnsi="Calibri"/>
      <w:sz w:val="22"/>
    </w:rPr>
  </w:style>
  <w:style w:type="paragraph" w:styleId="a4">
    <w:name w:val="No Spacing"/>
    <w:qFormat/>
    <w:pPr>
      <w:spacing w:after="0" w:line="240" w:lineRule="auto"/>
    </w:pPr>
    <w:rPr>
      <w:rFonts w:ascii="Times New Roman" w:hAnsi="Times New Roman"/>
      <w:sz w:val="24"/>
    </w:rPr>
  </w:style>
  <w:style w:type="paragraph" w:styleId="a5">
    <w:name w:val="Balloon Text"/>
    <w:basedOn w:val="a"/>
    <w:link w:val="a6"/>
    <w:semiHidden/>
    <w:rPr>
      <w:rFonts w:ascii="Tahoma" w:hAnsi="Tahoma"/>
      <w:sz w:val="16"/>
    </w:rPr>
  </w:style>
  <w:style w:type="paragraph" w:customStyle="1" w:styleId="ConsPlusNormal">
    <w:name w:val="ConsPlusNormal"/>
    <w:pPr>
      <w:widowControl w:val="0"/>
      <w:spacing w:after="0" w:line="240" w:lineRule="auto"/>
    </w:pPr>
    <w:rPr>
      <w:rFonts w:ascii="Arial" w:hAnsi="Arial"/>
      <w:sz w:val="20"/>
    </w:rPr>
  </w:style>
  <w:style w:type="paragraph" w:customStyle="1" w:styleId="ConsPlusNonformat">
    <w:name w:val="ConsPlusNonformat"/>
    <w:pPr>
      <w:widowControl w:val="0"/>
      <w:suppressAutoHyphens/>
      <w:spacing w:after="0" w:line="240" w:lineRule="auto"/>
    </w:pPr>
    <w:rPr>
      <w:rFonts w:ascii="Courier New" w:hAnsi="Courier New"/>
      <w:color w:val="00000A"/>
      <w:sz w:val="20"/>
    </w:rPr>
  </w:style>
  <w:style w:type="character" w:styleId="a7">
    <w:name w:val="line number"/>
    <w:basedOn w:val="a0"/>
    <w:semiHidden/>
  </w:style>
  <w:style w:type="character" w:styleId="a8">
    <w:name w:val="Hyperlink"/>
    <w:rPr>
      <w:color w:val="0000FF"/>
      <w:u w:val="single"/>
    </w:rPr>
  </w:style>
  <w:style w:type="character" w:customStyle="1" w:styleId="10">
    <w:name w:val="Заголовок 1 Знак"/>
    <w:basedOn w:val="a0"/>
    <w:link w:val="1"/>
    <w:rPr>
      <w:b/>
      <w:color w:val="365F91"/>
      <w:sz w:val="28"/>
    </w:rPr>
  </w:style>
  <w:style w:type="character" w:customStyle="1" w:styleId="20">
    <w:name w:val="Заголовок 2 Знак"/>
    <w:basedOn w:val="a0"/>
    <w:link w:val="2"/>
    <w:semiHidden/>
    <w:rPr>
      <w:b/>
      <w:color w:val="4F81BD"/>
      <w:sz w:val="26"/>
    </w:rPr>
  </w:style>
  <w:style w:type="character" w:customStyle="1" w:styleId="a6">
    <w:name w:val="Текст выноски Знак"/>
    <w:basedOn w:val="a0"/>
    <w:link w:val="a5"/>
    <w:semiHidden/>
    <w:rPr>
      <w:rFonts w:ascii="Tahoma" w:hAnsi="Tahoma"/>
      <w:sz w:val="16"/>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4017</Words>
  <Characters>22900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2025-01-24T13:18:00Z</dcterms:created>
  <dcterms:modified xsi:type="dcterms:W3CDTF">2025-01-24T13:19:00Z</dcterms:modified>
</cp:coreProperties>
</file>