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DF3BC1" w:rsidRDefault="00DF3BC1" w:rsidP="00DF3BC1">
      <w:pPr>
        <w:spacing w:after="0" w:line="240" w:lineRule="auto"/>
        <w:jc w:val="both"/>
        <w:rPr>
          <w:rFonts w:ascii="Times New Roman" w:hAnsi="Times New Roman" w:cs="Times New Roman"/>
          <w:b/>
          <w:sz w:val="28"/>
          <w:szCs w:val="28"/>
        </w:rPr>
      </w:pPr>
    </w:p>
    <w:p w:rsidR="006D2F43" w:rsidRPr="00CC3552" w:rsidRDefault="006D2F43" w:rsidP="00DF3BC1">
      <w:pPr>
        <w:spacing w:after="0" w:line="240" w:lineRule="auto"/>
        <w:jc w:val="both"/>
        <w:rPr>
          <w:rFonts w:ascii="Times New Roman" w:hAnsi="Times New Roman" w:cs="Times New Roman"/>
          <w:b/>
          <w:sz w:val="28"/>
          <w:szCs w:val="28"/>
        </w:rPr>
      </w:pPr>
    </w:p>
    <w:p w:rsidR="00CC3552" w:rsidRDefault="00AA1800" w:rsidP="00207FC4">
      <w:pPr>
        <w:pStyle w:val="a7"/>
        <w:spacing w:after="0" w:line="240" w:lineRule="auto"/>
        <w:jc w:val="center"/>
        <w:rPr>
          <w:rFonts w:ascii="Times New Roman" w:hAnsi="Times New Roman"/>
          <w:b/>
          <w:sz w:val="28"/>
          <w:szCs w:val="28"/>
        </w:rPr>
      </w:pPr>
      <w:bookmarkStart w:id="0" w:name="_GoBack"/>
      <w:r>
        <w:rPr>
          <w:rFonts w:ascii="Times New Roman" w:hAnsi="Times New Roman"/>
          <w:b/>
          <w:sz w:val="28"/>
          <w:szCs w:val="28"/>
        </w:rPr>
        <w:t>Программа «Земля для стройки» успешно реализуется в Волгоградской области</w:t>
      </w:r>
    </w:p>
    <w:bookmarkEnd w:id="0"/>
    <w:p w:rsidR="00207FC4" w:rsidRPr="00CC3552" w:rsidRDefault="00207FC4" w:rsidP="00CC3552">
      <w:pPr>
        <w:pStyle w:val="a7"/>
        <w:spacing w:after="0" w:line="240" w:lineRule="auto"/>
        <w:jc w:val="both"/>
        <w:rPr>
          <w:rFonts w:ascii="Times New Roman" w:hAnsi="Times New Roman"/>
          <w:sz w:val="28"/>
          <w:szCs w:val="28"/>
        </w:rPr>
      </w:pPr>
    </w:p>
    <w:p w:rsidR="00AA1800" w:rsidRDefault="00AA1800" w:rsidP="00AA1800">
      <w:pPr>
        <w:spacing w:after="0" w:line="360" w:lineRule="auto"/>
        <w:ind w:firstLine="709"/>
        <w:jc w:val="both"/>
        <w:rPr>
          <w:rFonts w:ascii="Times New Roman" w:hAnsi="Times New Roman"/>
          <w:sz w:val="28"/>
          <w:szCs w:val="28"/>
        </w:rPr>
      </w:pPr>
      <w:r w:rsidRPr="00385461">
        <w:rPr>
          <w:rFonts w:ascii="Times New Roman" w:hAnsi="Times New Roman"/>
          <w:color w:val="161C2D"/>
          <w:sz w:val="28"/>
          <w:szCs w:val="28"/>
          <w:shd w:val="clear" w:color="auto" w:fill="FFFFFF"/>
        </w:rPr>
        <w:t xml:space="preserve">В рамках реализации национального проекта </w:t>
      </w:r>
      <w:r w:rsidRPr="00AA1800">
        <w:rPr>
          <w:rFonts w:ascii="Times New Roman" w:hAnsi="Times New Roman"/>
          <w:color w:val="161C2D"/>
          <w:sz w:val="28"/>
          <w:szCs w:val="28"/>
          <w:u w:val="single"/>
          <w:shd w:val="clear" w:color="auto" w:fill="FFFFFF"/>
        </w:rPr>
        <w:t>«Земля для стройки»</w:t>
      </w:r>
      <w:r w:rsidRPr="00385461">
        <w:rPr>
          <w:rFonts w:ascii="Times New Roman" w:hAnsi="Times New Roman"/>
          <w:color w:val="161C2D"/>
          <w:sz w:val="28"/>
          <w:szCs w:val="28"/>
          <w:shd w:val="clear" w:color="auto" w:fill="FFFFFF"/>
        </w:rPr>
        <w:t xml:space="preserve"> </w:t>
      </w:r>
      <w:r>
        <w:rPr>
          <w:rFonts w:ascii="Times New Roman" w:hAnsi="Times New Roman"/>
          <w:color w:val="161C2D"/>
          <w:sz w:val="28"/>
          <w:szCs w:val="28"/>
          <w:shd w:val="clear" w:color="auto" w:fill="FFFFFF"/>
        </w:rPr>
        <w:br/>
      </w:r>
      <w:r w:rsidRPr="00385461">
        <w:rPr>
          <w:rFonts w:ascii="Times New Roman" w:hAnsi="Times New Roman"/>
          <w:color w:val="161C2D"/>
          <w:sz w:val="28"/>
          <w:szCs w:val="28"/>
          <w:shd w:val="clear" w:color="auto" w:fill="FFFFFF"/>
        </w:rPr>
        <w:t xml:space="preserve">с целью анализа эффективности использования земель на территории Волгоградской области выявлено </w:t>
      </w:r>
      <w:r>
        <w:rPr>
          <w:rFonts w:ascii="Times New Roman" w:hAnsi="Times New Roman"/>
          <w:color w:val="161C2D"/>
          <w:sz w:val="28"/>
          <w:szCs w:val="28"/>
          <w:shd w:val="clear" w:color="auto" w:fill="FFFFFF"/>
        </w:rPr>
        <w:t>281</w:t>
      </w:r>
      <w:r w:rsidRPr="00385461">
        <w:rPr>
          <w:rFonts w:ascii="Times New Roman" w:hAnsi="Times New Roman"/>
          <w:color w:val="161C2D"/>
          <w:sz w:val="28"/>
          <w:szCs w:val="28"/>
          <w:shd w:val="clear" w:color="auto" w:fill="FFFFFF"/>
        </w:rPr>
        <w:t xml:space="preserve"> земельны</w:t>
      </w:r>
      <w:r>
        <w:rPr>
          <w:rFonts w:ascii="Times New Roman" w:hAnsi="Times New Roman"/>
          <w:color w:val="161C2D"/>
          <w:sz w:val="28"/>
          <w:szCs w:val="28"/>
          <w:shd w:val="clear" w:color="auto" w:fill="FFFFFF"/>
        </w:rPr>
        <w:t>й</w:t>
      </w:r>
      <w:r w:rsidRPr="00385461">
        <w:rPr>
          <w:rFonts w:ascii="Times New Roman" w:hAnsi="Times New Roman"/>
          <w:color w:val="161C2D"/>
          <w:sz w:val="28"/>
          <w:szCs w:val="28"/>
          <w:shd w:val="clear" w:color="auto" w:fill="FFFFFF"/>
        </w:rPr>
        <w:t xml:space="preserve"> участ</w:t>
      </w:r>
      <w:r>
        <w:rPr>
          <w:rFonts w:ascii="Times New Roman" w:hAnsi="Times New Roman"/>
          <w:color w:val="161C2D"/>
          <w:sz w:val="28"/>
          <w:szCs w:val="28"/>
          <w:shd w:val="clear" w:color="auto" w:fill="FFFFFF"/>
        </w:rPr>
        <w:t>ок,</w:t>
      </w:r>
      <w:r w:rsidRPr="00385461">
        <w:rPr>
          <w:rFonts w:ascii="Times New Roman" w:hAnsi="Times New Roman"/>
          <w:color w:val="161C2D"/>
          <w:sz w:val="28"/>
          <w:szCs w:val="28"/>
          <w:shd w:val="clear" w:color="auto" w:fill="FFFFFF"/>
        </w:rPr>
        <w:t xml:space="preserve"> пригодных для жилищного строительства, площадью </w:t>
      </w:r>
      <w:r w:rsidRPr="00385461">
        <w:rPr>
          <w:rFonts w:ascii="Times New Roman" w:hAnsi="Times New Roman"/>
          <w:sz w:val="28"/>
          <w:szCs w:val="28"/>
        </w:rPr>
        <w:t xml:space="preserve">более </w:t>
      </w:r>
      <w:smartTag w:uri="urn:schemas-microsoft-com:office:smarttags" w:element="metricconverter">
        <w:smartTagPr>
          <w:attr w:name="ProductID" w:val="1 300 гектар"/>
        </w:smartTagPr>
        <w:r w:rsidRPr="00385461">
          <w:rPr>
            <w:rFonts w:ascii="Times New Roman" w:hAnsi="Times New Roman"/>
            <w:sz w:val="28"/>
            <w:szCs w:val="28"/>
          </w:rPr>
          <w:t xml:space="preserve">1 300 </w:t>
        </w:r>
        <w:r>
          <w:rPr>
            <w:rFonts w:ascii="Times New Roman" w:hAnsi="Times New Roman"/>
            <w:sz w:val="28"/>
            <w:szCs w:val="28"/>
          </w:rPr>
          <w:t>гектар</w:t>
        </w:r>
      </w:smartTag>
      <w:r w:rsidRPr="00385461">
        <w:rPr>
          <w:rFonts w:ascii="Times New Roman" w:hAnsi="Times New Roman"/>
          <w:sz w:val="28"/>
          <w:szCs w:val="28"/>
        </w:rPr>
        <w:t>.</w:t>
      </w:r>
    </w:p>
    <w:p w:rsidR="00AA1800" w:rsidRPr="00385461" w:rsidRDefault="00AA1800" w:rsidP="00AA1800">
      <w:pPr>
        <w:spacing w:after="0" w:line="360" w:lineRule="auto"/>
        <w:ind w:firstLine="709"/>
        <w:jc w:val="both"/>
        <w:rPr>
          <w:rFonts w:ascii="Times New Roman" w:hAnsi="Times New Roman"/>
          <w:sz w:val="28"/>
          <w:szCs w:val="28"/>
        </w:rPr>
      </w:pPr>
    </w:p>
    <w:p w:rsidR="00AA1800" w:rsidRDefault="00AA1800" w:rsidP="00AA1800">
      <w:pPr>
        <w:spacing w:after="0" w:line="360" w:lineRule="auto"/>
        <w:ind w:firstLine="709"/>
        <w:jc w:val="both"/>
        <w:rPr>
          <w:rFonts w:ascii="Times New Roman" w:hAnsi="Times New Roman"/>
          <w:sz w:val="28"/>
          <w:szCs w:val="28"/>
        </w:rPr>
      </w:pPr>
      <w:r>
        <w:rPr>
          <w:rFonts w:ascii="Times New Roman" w:hAnsi="Times New Roman"/>
          <w:sz w:val="28"/>
          <w:szCs w:val="28"/>
        </w:rPr>
        <w:t>За время работы о</w:t>
      </w:r>
      <w:r w:rsidRPr="00385461">
        <w:rPr>
          <w:rFonts w:ascii="Times New Roman" w:hAnsi="Times New Roman"/>
          <w:sz w:val="28"/>
          <w:szCs w:val="28"/>
        </w:rPr>
        <w:t>перативного</w:t>
      </w:r>
      <w:r>
        <w:rPr>
          <w:rFonts w:ascii="Times New Roman" w:hAnsi="Times New Roman"/>
          <w:sz w:val="28"/>
          <w:szCs w:val="28"/>
        </w:rPr>
        <w:t xml:space="preserve"> </w:t>
      </w:r>
      <w:r w:rsidRPr="00385461">
        <w:rPr>
          <w:rFonts w:ascii="Times New Roman" w:hAnsi="Times New Roman"/>
          <w:sz w:val="28"/>
          <w:szCs w:val="28"/>
        </w:rPr>
        <w:t>штаба</w:t>
      </w:r>
      <w:r>
        <w:rPr>
          <w:rFonts w:ascii="Times New Roman" w:hAnsi="Times New Roman"/>
          <w:sz w:val="28"/>
          <w:szCs w:val="28"/>
        </w:rPr>
        <w:t>,</w:t>
      </w:r>
      <w:r w:rsidRPr="00385461">
        <w:rPr>
          <w:rFonts w:ascii="Times New Roman" w:hAnsi="Times New Roman"/>
          <w:sz w:val="28"/>
          <w:szCs w:val="28"/>
        </w:rPr>
        <w:t xml:space="preserve"> действующ</w:t>
      </w:r>
      <w:r>
        <w:rPr>
          <w:rFonts w:ascii="Times New Roman" w:hAnsi="Times New Roman"/>
          <w:sz w:val="28"/>
          <w:szCs w:val="28"/>
        </w:rPr>
        <w:t>его</w:t>
      </w:r>
      <w:r w:rsidRPr="00385461">
        <w:rPr>
          <w:rFonts w:ascii="Times New Roman" w:hAnsi="Times New Roman"/>
          <w:sz w:val="28"/>
          <w:szCs w:val="28"/>
        </w:rPr>
        <w:t xml:space="preserve"> в регионе</w:t>
      </w:r>
      <w:r>
        <w:rPr>
          <w:rFonts w:ascii="Times New Roman" w:hAnsi="Times New Roman"/>
          <w:sz w:val="28"/>
          <w:szCs w:val="28"/>
        </w:rPr>
        <w:t>,</w:t>
      </w:r>
      <w:r w:rsidRPr="00385461">
        <w:rPr>
          <w:rFonts w:ascii="Times New Roman" w:hAnsi="Times New Roman"/>
          <w:sz w:val="28"/>
          <w:szCs w:val="28"/>
        </w:rPr>
        <w:t xml:space="preserve"> Банк земли Волгоградс</w:t>
      </w:r>
      <w:r>
        <w:rPr>
          <w:rFonts w:ascii="Times New Roman" w:hAnsi="Times New Roman"/>
          <w:sz w:val="28"/>
          <w:szCs w:val="28"/>
        </w:rPr>
        <w:t>кой области пополнился</w:t>
      </w:r>
      <w:r w:rsidRPr="00385461">
        <w:rPr>
          <w:rFonts w:ascii="Times New Roman" w:hAnsi="Times New Roman"/>
          <w:sz w:val="28"/>
          <w:szCs w:val="28"/>
        </w:rPr>
        <w:t xml:space="preserve"> </w:t>
      </w:r>
      <w:r>
        <w:rPr>
          <w:rFonts w:ascii="Times New Roman" w:hAnsi="Times New Roman"/>
          <w:sz w:val="28"/>
          <w:szCs w:val="28"/>
        </w:rPr>
        <w:t xml:space="preserve">79 </w:t>
      </w:r>
      <w:r w:rsidRPr="00385461">
        <w:rPr>
          <w:rFonts w:ascii="Times New Roman" w:hAnsi="Times New Roman"/>
          <w:sz w:val="28"/>
          <w:szCs w:val="28"/>
        </w:rPr>
        <w:t>участками</w:t>
      </w:r>
      <w:r>
        <w:rPr>
          <w:rFonts w:ascii="Times New Roman" w:hAnsi="Times New Roman"/>
          <w:sz w:val="28"/>
          <w:szCs w:val="28"/>
        </w:rPr>
        <w:t xml:space="preserve"> под строительство многоквартирных домов площадью </w:t>
      </w:r>
      <w:smartTag w:uri="urn:schemas-microsoft-com:office:smarttags" w:element="metricconverter">
        <w:smartTagPr>
          <w:attr w:name="ProductID" w:val="511 га"/>
        </w:smartTagPr>
        <w:r>
          <w:rPr>
            <w:rFonts w:ascii="Times New Roman" w:hAnsi="Times New Roman"/>
            <w:sz w:val="28"/>
            <w:szCs w:val="28"/>
          </w:rPr>
          <w:t>511 га</w:t>
        </w:r>
      </w:smartTag>
      <w:r>
        <w:rPr>
          <w:rFonts w:ascii="Times New Roman" w:hAnsi="Times New Roman"/>
          <w:sz w:val="28"/>
          <w:szCs w:val="28"/>
        </w:rPr>
        <w:t>,</w:t>
      </w:r>
      <w:r w:rsidRPr="00385461">
        <w:rPr>
          <w:rFonts w:ascii="Times New Roman" w:hAnsi="Times New Roman"/>
          <w:sz w:val="28"/>
          <w:szCs w:val="28"/>
        </w:rPr>
        <w:t xml:space="preserve"> </w:t>
      </w:r>
      <w:r>
        <w:rPr>
          <w:rFonts w:ascii="Times New Roman" w:hAnsi="Times New Roman"/>
          <w:sz w:val="28"/>
          <w:szCs w:val="28"/>
        </w:rPr>
        <w:t xml:space="preserve">и 202 участками, площадью 861 га, </w:t>
      </w:r>
      <w:r w:rsidRPr="00385461">
        <w:rPr>
          <w:rFonts w:ascii="Times New Roman" w:hAnsi="Times New Roman"/>
          <w:sz w:val="28"/>
          <w:szCs w:val="28"/>
        </w:rPr>
        <w:t>имеющи</w:t>
      </w:r>
      <w:r>
        <w:rPr>
          <w:rFonts w:ascii="Times New Roman" w:hAnsi="Times New Roman"/>
          <w:sz w:val="28"/>
          <w:szCs w:val="28"/>
        </w:rPr>
        <w:t>ми</w:t>
      </w:r>
      <w:r w:rsidRPr="00385461">
        <w:rPr>
          <w:rFonts w:ascii="Times New Roman" w:hAnsi="Times New Roman"/>
          <w:sz w:val="28"/>
          <w:szCs w:val="28"/>
        </w:rPr>
        <w:t xml:space="preserve"> потенциал вовлечения в оборот для </w:t>
      </w:r>
      <w:r>
        <w:rPr>
          <w:rFonts w:ascii="Times New Roman" w:hAnsi="Times New Roman"/>
          <w:sz w:val="28"/>
          <w:szCs w:val="28"/>
        </w:rPr>
        <w:t>индивидуального жилищного строительства.</w:t>
      </w:r>
    </w:p>
    <w:p w:rsidR="00AA1800" w:rsidRPr="00385461" w:rsidRDefault="00AA1800" w:rsidP="00AA1800">
      <w:pPr>
        <w:spacing w:after="0" w:line="360" w:lineRule="auto"/>
        <w:ind w:firstLine="709"/>
        <w:jc w:val="both"/>
        <w:rPr>
          <w:rFonts w:ascii="Times New Roman" w:hAnsi="Times New Roman"/>
          <w:sz w:val="28"/>
          <w:szCs w:val="28"/>
        </w:rPr>
      </w:pPr>
    </w:p>
    <w:p w:rsidR="00AA1800" w:rsidRPr="00506FA9" w:rsidRDefault="00AA1800" w:rsidP="00AA1800">
      <w:pPr>
        <w:pStyle w:val="1"/>
        <w:spacing w:before="0" w:after="0" w:line="360" w:lineRule="auto"/>
        <w:ind w:firstLine="709"/>
        <w:jc w:val="both"/>
        <w:rPr>
          <w:rFonts w:ascii="Times New Roman" w:hAnsi="Times New Roman" w:cs="Times New Roman"/>
          <w:b w:val="0"/>
          <w:color w:val="000000"/>
          <w:kern w:val="36"/>
          <w:sz w:val="28"/>
          <w:szCs w:val="28"/>
          <w:lang w:eastAsia="ru-RU"/>
        </w:rPr>
      </w:pPr>
      <w:r w:rsidRPr="00506FA9">
        <w:rPr>
          <w:rStyle w:val="aa"/>
          <w:rFonts w:ascii="Times New Roman" w:hAnsi="Times New Roman"/>
          <w:b w:val="0"/>
          <w:i w:val="0"/>
          <w:sz w:val="28"/>
          <w:szCs w:val="28"/>
        </w:rPr>
        <w:t>Работа по формированию Банка земли Волгоградской области ведется путем выявления долгое время не застраиваемых земельных участков, это могут быть участки для индивиду</w:t>
      </w:r>
      <w:r>
        <w:rPr>
          <w:rStyle w:val="aa"/>
          <w:rFonts w:ascii="Times New Roman" w:hAnsi="Times New Roman"/>
          <w:b w:val="0"/>
          <w:i w:val="0"/>
          <w:sz w:val="28"/>
          <w:szCs w:val="28"/>
        </w:rPr>
        <w:t>ального жилищного строительства и</w:t>
      </w:r>
      <w:r w:rsidRPr="00506FA9">
        <w:rPr>
          <w:rStyle w:val="aa"/>
          <w:rFonts w:ascii="Times New Roman" w:hAnsi="Times New Roman"/>
          <w:b w:val="0"/>
          <w:i w:val="0"/>
          <w:sz w:val="28"/>
          <w:szCs w:val="28"/>
        </w:rPr>
        <w:t xml:space="preserve"> других объектов капитального строительства</w:t>
      </w:r>
      <w:r w:rsidRPr="00506FA9">
        <w:rPr>
          <w:rStyle w:val="aa"/>
          <w:rFonts w:ascii="Times New Roman" w:hAnsi="Times New Roman"/>
          <w:b w:val="0"/>
          <w:sz w:val="28"/>
          <w:szCs w:val="28"/>
        </w:rPr>
        <w:t>.</w:t>
      </w:r>
    </w:p>
    <w:p w:rsidR="00480F73" w:rsidRDefault="00480F73" w:rsidP="008C73B9">
      <w:pPr>
        <w:spacing w:after="0" w:line="276" w:lineRule="auto"/>
        <w:jc w:val="both"/>
        <w:rPr>
          <w:rFonts w:ascii="Times New Roman" w:hAnsi="Times New Roman"/>
          <w:sz w:val="28"/>
          <w:szCs w:val="28"/>
        </w:rPr>
      </w:pPr>
    </w:p>
    <w:p w:rsidR="00AA1800" w:rsidRPr="00AA1800" w:rsidRDefault="00AA1800" w:rsidP="00AA1800">
      <w:pPr>
        <w:spacing w:after="0" w:line="276" w:lineRule="auto"/>
        <w:ind w:firstLine="708"/>
        <w:jc w:val="both"/>
        <w:rPr>
          <w:rFonts w:ascii="Times New Roman" w:hAnsi="Times New Roman"/>
          <w:sz w:val="28"/>
          <w:szCs w:val="28"/>
        </w:rPr>
      </w:pPr>
      <w:r w:rsidRPr="00AA1800">
        <w:rPr>
          <w:rFonts w:ascii="Times New Roman" w:hAnsi="Times New Roman"/>
          <w:sz w:val="28"/>
          <w:szCs w:val="28"/>
        </w:rPr>
        <w:t>«Земля для стройки» - часть государственной программы «Национальная система пространственных данных». Формирование НСПД включено в перечень инициатив социально-экономического развития до 2030 года по направлению «Строительство» с целью обновления инфраструктуры и формирования комфортной среды для граждан.</w:t>
      </w:r>
    </w:p>
    <w:p w:rsidR="00AA1800" w:rsidRPr="00AA1800" w:rsidRDefault="00AA1800" w:rsidP="00AA1800">
      <w:pPr>
        <w:spacing w:after="0" w:line="276" w:lineRule="auto"/>
        <w:jc w:val="both"/>
        <w:rPr>
          <w:rFonts w:ascii="Times New Roman" w:hAnsi="Times New Roman"/>
          <w:sz w:val="28"/>
          <w:szCs w:val="28"/>
        </w:rPr>
      </w:pPr>
    </w:p>
    <w:p w:rsidR="00657B48" w:rsidRDefault="00AA1800" w:rsidP="00AA1800">
      <w:pPr>
        <w:spacing w:after="0" w:line="276" w:lineRule="auto"/>
        <w:ind w:firstLine="708"/>
        <w:jc w:val="both"/>
        <w:rPr>
          <w:rFonts w:ascii="Times New Roman" w:hAnsi="Times New Roman"/>
          <w:sz w:val="28"/>
          <w:szCs w:val="28"/>
        </w:rPr>
      </w:pPr>
      <w:r w:rsidRPr="00AA1800">
        <w:rPr>
          <w:rFonts w:ascii="Times New Roman" w:hAnsi="Times New Roman"/>
          <w:i/>
          <w:sz w:val="28"/>
          <w:szCs w:val="28"/>
        </w:rPr>
        <w:t>«Росреестр продолжает решать задачу по повышению эффективности использования земель. «Земля для стройки» зарекомендовала себя как действенный инструмент взаимодействия государства и заинтересованных лиц. Сегодня совместно с ППК «</w:t>
      </w:r>
      <w:proofErr w:type="spellStart"/>
      <w:r w:rsidRPr="00AA1800">
        <w:rPr>
          <w:rFonts w:ascii="Times New Roman" w:hAnsi="Times New Roman"/>
          <w:i/>
          <w:sz w:val="28"/>
          <w:szCs w:val="28"/>
        </w:rPr>
        <w:t>Роскадастр</w:t>
      </w:r>
      <w:proofErr w:type="spellEnd"/>
      <w:r w:rsidRPr="00AA1800">
        <w:rPr>
          <w:rFonts w:ascii="Times New Roman" w:hAnsi="Times New Roman"/>
          <w:i/>
          <w:sz w:val="28"/>
          <w:szCs w:val="28"/>
        </w:rPr>
        <w:t xml:space="preserve">» и </w:t>
      </w:r>
      <w:r w:rsidRPr="00AA1800">
        <w:rPr>
          <w:rFonts w:ascii="Times New Roman" w:hAnsi="Times New Roman"/>
          <w:i/>
          <w:sz w:val="28"/>
          <w:szCs w:val="28"/>
        </w:rPr>
        <w:lastRenderedPageBreak/>
        <w:t>региональными органами власти мы выявляем участки и территории, пригодные для жилищного строительства. Оперативные штабы на местах ежемесячно обновляют информацию. Граждане и инвесторы могут оценить и выбрать подходящие для строительства жилья земли на публичной кадастровой карте. Всего под строительство многоквартирных домов возможно использовать 5,8 тыс. участков площадью 40,52 тыс. га. Остальные 26 тыс. участков (69,17 тыс. га) могут быть вовлечены под индивидуальное жилищное строительство»</w:t>
      </w:r>
      <w:r w:rsidRPr="00AA1800">
        <w:rPr>
          <w:rFonts w:ascii="Times New Roman" w:hAnsi="Times New Roman"/>
          <w:sz w:val="28"/>
          <w:szCs w:val="28"/>
        </w:rPr>
        <w:t xml:space="preserve">, – рассказал </w:t>
      </w:r>
      <w:r w:rsidRPr="00AA1800">
        <w:rPr>
          <w:rFonts w:ascii="Times New Roman" w:hAnsi="Times New Roman"/>
          <w:b/>
          <w:sz w:val="28"/>
          <w:szCs w:val="28"/>
        </w:rPr>
        <w:t xml:space="preserve">Олег </w:t>
      </w:r>
      <w:proofErr w:type="spellStart"/>
      <w:r w:rsidRPr="00AA1800">
        <w:rPr>
          <w:rFonts w:ascii="Times New Roman" w:hAnsi="Times New Roman"/>
          <w:b/>
          <w:sz w:val="28"/>
          <w:szCs w:val="28"/>
        </w:rPr>
        <w:t>Скуфинский</w:t>
      </w:r>
      <w:proofErr w:type="spellEnd"/>
      <w:r w:rsidRPr="00AA1800">
        <w:rPr>
          <w:rFonts w:ascii="Times New Roman" w:hAnsi="Times New Roman"/>
          <w:sz w:val="28"/>
          <w:szCs w:val="28"/>
        </w:rPr>
        <w:t>.</w:t>
      </w:r>
    </w:p>
    <w:p w:rsidR="00657B48" w:rsidRDefault="00657B48" w:rsidP="008C73B9">
      <w:pPr>
        <w:spacing w:after="0" w:line="276" w:lineRule="auto"/>
        <w:jc w:val="both"/>
        <w:rPr>
          <w:rFonts w:ascii="Times New Roman" w:hAnsi="Times New Roman"/>
          <w:sz w:val="28"/>
          <w:szCs w:val="28"/>
        </w:rPr>
      </w:pPr>
    </w:p>
    <w:p w:rsidR="00AA1800" w:rsidRDefault="00AA1800" w:rsidP="008C73B9">
      <w:pPr>
        <w:spacing w:after="0" w:line="276" w:lineRule="auto"/>
        <w:jc w:val="both"/>
        <w:rPr>
          <w:rFonts w:ascii="Times New Roman" w:hAnsi="Times New Roman"/>
          <w:sz w:val="28"/>
          <w:szCs w:val="28"/>
        </w:rPr>
      </w:pPr>
    </w:p>
    <w:p w:rsidR="00AA1800" w:rsidRDefault="00AA1800" w:rsidP="008C73B9">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D37F1B">
        <w:rPr>
          <w:rFonts w:ascii="Times New Roman" w:hAnsi="Times New Roman" w:cs="Times New Roman"/>
          <w:sz w:val="28"/>
          <w:szCs w:val="28"/>
          <w:lang w:val="en-US"/>
        </w:rPr>
        <w:t xml:space="preserve">: </w:t>
      </w:r>
      <w:r w:rsidRPr="00A20572">
        <w:rPr>
          <w:rFonts w:ascii="Times New Roman" w:hAnsi="Times New Roman" w:cs="Times New Roman"/>
          <w:sz w:val="28"/>
          <w:szCs w:val="28"/>
          <w:lang w:val="en-US"/>
        </w:rPr>
        <w:t>+7(9</w:t>
      </w:r>
      <w:r w:rsidR="0082381C" w:rsidRPr="00AD45C1">
        <w:rPr>
          <w:rFonts w:ascii="Times New Roman" w:hAnsi="Times New Roman" w:cs="Times New Roman"/>
          <w:sz w:val="28"/>
          <w:szCs w:val="28"/>
          <w:lang w:val="en-US"/>
        </w:rPr>
        <w:t>87</w:t>
      </w:r>
      <w:r w:rsidRPr="00A20572">
        <w:rPr>
          <w:rFonts w:ascii="Times New Roman" w:hAnsi="Times New Roman" w:cs="Times New Roman"/>
          <w:sz w:val="28"/>
          <w:szCs w:val="28"/>
          <w:lang w:val="en-US"/>
        </w:rPr>
        <w:t xml:space="preserve">) </w:t>
      </w:r>
      <w:r w:rsidR="0082381C" w:rsidRPr="00AD45C1">
        <w:rPr>
          <w:rFonts w:ascii="Times New Roman" w:hAnsi="Times New Roman" w:cs="Times New Roman"/>
          <w:sz w:val="28"/>
          <w:szCs w:val="28"/>
          <w:lang w:val="en-US"/>
        </w:rPr>
        <w:t>378-56-60</w:t>
      </w:r>
    </w:p>
    <w:p w:rsidR="00982F3E" w:rsidRPr="00C30038" w:rsidRDefault="00A15948" w:rsidP="008C73B9">
      <w:pPr>
        <w:spacing w:after="0" w:line="276"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65F13"/>
    <w:rsid w:val="00074751"/>
    <w:rsid w:val="00090F97"/>
    <w:rsid w:val="00096377"/>
    <w:rsid w:val="000A5621"/>
    <w:rsid w:val="000B50EE"/>
    <w:rsid w:val="000B54A2"/>
    <w:rsid w:val="000C77BE"/>
    <w:rsid w:val="000D6F80"/>
    <w:rsid w:val="000E1EEE"/>
    <w:rsid w:val="000F3A84"/>
    <w:rsid w:val="000F45A1"/>
    <w:rsid w:val="000F5363"/>
    <w:rsid w:val="000F5CB8"/>
    <w:rsid w:val="00104394"/>
    <w:rsid w:val="00126945"/>
    <w:rsid w:val="001411F8"/>
    <w:rsid w:val="00163A82"/>
    <w:rsid w:val="001826C4"/>
    <w:rsid w:val="001A0DB9"/>
    <w:rsid w:val="001C1C3B"/>
    <w:rsid w:val="001C2D12"/>
    <w:rsid w:val="001C3EBF"/>
    <w:rsid w:val="001C7512"/>
    <w:rsid w:val="001F7DE3"/>
    <w:rsid w:val="00203288"/>
    <w:rsid w:val="00204DE5"/>
    <w:rsid w:val="00207FC4"/>
    <w:rsid w:val="00211C4D"/>
    <w:rsid w:val="0022558D"/>
    <w:rsid w:val="0023455F"/>
    <w:rsid w:val="00236A08"/>
    <w:rsid w:val="002459AE"/>
    <w:rsid w:val="002509F8"/>
    <w:rsid w:val="00255227"/>
    <w:rsid w:val="00282A09"/>
    <w:rsid w:val="0028395E"/>
    <w:rsid w:val="00290ACD"/>
    <w:rsid w:val="00292F13"/>
    <w:rsid w:val="00295DAD"/>
    <w:rsid w:val="002A35B7"/>
    <w:rsid w:val="002A3C69"/>
    <w:rsid w:val="002A4D74"/>
    <w:rsid w:val="002B1D90"/>
    <w:rsid w:val="002C1E37"/>
    <w:rsid w:val="002C22B9"/>
    <w:rsid w:val="002C5E11"/>
    <w:rsid w:val="002C7A24"/>
    <w:rsid w:val="002F0070"/>
    <w:rsid w:val="002F143A"/>
    <w:rsid w:val="002F4B58"/>
    <w:rsid w:val="00326921"/>
    <w:rsid w:val="003405EA"/>
    <w:rsid w:val="00347E65"/>
    <w:rsid w:val="00354679"/>
    <w:rsid w:val="003621AE"/>
    <w:rsid w:val="00371677"/>
    <w:rsid w:val="00374E7F"/>
    <w:rsid w:val="0038748B"/>
    <w:rsid w:val="00390431"/>
    <w:rsid w:val="003904D0"/>
    <w:rsid w:val="00396077"/>
    <w:rsid w:val="0039701D"/>
    <w:rsid w:val="003A4429"/>
    <w:rsid w:val="003A4840"/>
    <w:rsid w:val="003A58BD"/>
    <w:rsid w:val="003B4379"/>
    <w:rsid w:val="003B6F8A"/>
    <w:rsid w:val="003D0CA1"/>
    <w:rsid w:val="003D530A"/>
    <w:rsid w:val="003D5B54"/>
    <w:rsid w:val="003D5D13"/>
    <w:rsid w:val="003D691B"/>
    <w:rsid w:val="003E4FD8"/>
    <w:rsid w:val="004019C3"/>
    <w:rsid w:val="004027C9"/>
    <w:rsid w:val="00411A1A"/>
    <w:rsid w:val="00414C97"/>
    <w:rsid w:val="00420E3B"/>
    <w:rsid w:val="004269D5"/>
    <w:rsid w:val="004440C8"/>
    <w:rsid w:val="00473BC2"/>
    <w:rsid w:val="00480F73"/>
    <w:rsid w:val="004815EF"/>
    <w:rsid w:val="00483C98"/>
    <w:rsid w:val="00493BD9"/>
    <w:rsid w:val="00494918"/>
    <w:rsid w:val="00496389"/>
    <w:rsid w:val="004B01AA"/>
    <w:rsid w:val="004B2753"/>
    <w:rsid w:val="004B62C7"/>
    <w:rsid w:val="004C17E0"/>
    <w:rsid w:val="004E074F"/>
    <w:rsid w:val="004F0118"/>
    <w:rsid w:val="004F2F37"/>
    <w:rsid w:val="00530F35"/>
    <w:rsid w:val="00552B41"/>
    <w:rsid w:val="005668D1"/>
    <w:rsid w:val="00567BA9"/>
    <w:rsid w:val="005719DA"/>
    <w:rsid w:val="0057299B"/>
    <w:rsid w:val="005A06B5"/>
    <w:rsid w:val="005A7EC0"/>
    <w:rsid w:val="005B22D1"/>
    <w:rsid w:val="005B5A00"/>
    <w:rsid w:val="005E59E4"/>
    <w:rsid w:val="005F2090"/>
    <w:rsid w:val="00610379"/>
    <w:rsid w:val="0062407E"/>
    <w:rsid w:val="00643A86"/>
    <w:rsid w:val="00644E7D"/>
    <w:rsid w:val="006540DA"/>
    <w:rsid w:val="006540ED"/>
    <w:rsid w:val="00657B48"/>
    <w:rsid w:val="00660D92"/>
    <w:rsid w:val="006617D6"/>
    <w:rsid w:val="00665E65"/>
    <w:rsid w:val="00667879"/>
    <w:rsid w:val="00680D31"/>
    <w:rsid w:val="0069195E"/>
    <w:rsid w:val="006936B6"/>
    <w:rsid w:val="00693AFB"/>
    <w:rsid w:val="00695432"/>
    <w:rsid w:val="006A0522"/>
    <w:rsid w:val="006A0B7F"/>
    <w:rsid w:val="006A2A4E"/>
    <w:rsid w:val="006A69AE"/>
    <w:rsid w:val="006B1FF9"/>
    <w:rsid w:val="006B4D36"/>
    <w:rsid w:val="006C4178"/>
    <w:rsid w:val="006D10F1"/>
    <w:rsid w:val="006D2F43"/>
    <w:rsid w:val="006D358C"/>
    <w:rsid w:val="006E197E"/>
    <w:rsid w:val="006F3CE2"/>
    <w:rsid w:val="006F4D80"/>
    <w:rsid w:val="006F731E"/>
    <w:rsid w:val="00704BA0"/>
    <w:rsid w:val="00704C94"/>
    <w:rsid w:val="00711A67"/>
    <w:rsid w:val="00712814"/>
    <w:rsid w:val="007452C0"/>
    <w:rsid w:val="0074736D"/>
    <w:rsid w:val="007475B2"/>
    <w:rsid w:val="00760474"/>
    <w:rsid w:val="00764F92"/>
    <w:rsid w:val="00765706"/>
    <w:rsid w:val="0077146B"/>
    <w:rsid w:val="00785CA9"/>
    <w:rsid w:val="00786990"/>
    <w:rsid w:val="007A2F2B"/>
    <w:rsid w:val="007B7E40"/>
    <w:rsid w:val="007C7F14"/>
    <w:rsid w:val="007D0B6D"/>
    <w:rsid w:val="007D1172"/>
    <w:rsid w:val="007D7F5A"/>
    <w:rsid w:val="007E4DF4"/>
    <w:rsid w:val="007F594A"/>
    <w:rsid w:val="008045A5"/>
    <w:rsid w:val="0082381C"/>
    <w:rsid w:val="00834528"/>
    <w:rsid w:val="008617DB"/>
    <w:rsid w:val="00866199"/>
    <w:rsid w:val="00866F3E"/>
    <w:rsid w:val="00870A0F"/>
    <w:rsid w:val="00871456"/>
    <w:rsid w:val="00882BD6"/>
    <w:rsid w:val="008C73B9"/>
    <w:rsid w:val="008D4A54"/>
    <w:rsid w:val="008D4B53"/>
    <w:rsid w:val="008E2763"/>
    <w:rsid w:val="008E3F79"/>
    <w:rsid w:val="008F4B60"/>
    <w:rsid w:val="00901D0B"/>
    <w:rsid w:val="00914370"/>
    <w:rsid w:val="009172F6"/>
    <w:rsid w:val="00945583"/>
    <w:rsid w:val="00947CC1"/>
    <w:rsid w:val="00950A45"/>
    <w:rsid w:val="00952597"/>
    <w:rsid w:val="009645B3"/>
    <w:rsid w:val="009704CE"/>
    <w:rsid w:val="00976BF5"/>
    <w:rsid w:val="00980B75"/>
    <w:rsid w:val="00982F3E"/>
    <w:rsid w:val="00986974"/>
    <w:rsid w:val="009A06B7"/>
    <w:rsid w:val="009B51FF"/>
    <w:rsid w:val="009B5F51"/>
    <w:rsid w:val="009C6AC3"/>
    <w:rsid w:val="009D1703"/>
    <w:rsid w:val="00A00521"/>
    <w:rsid w:val="00A147D9"/>
    <w:rsid w:val="00A15948"/>
    <w:rsid w:val="00A2025B"/>
    <w:rsid w:val="00A21284"/>
    <w:rsid w:val="00A31D7F"/>
    <w:rsid w:val="00A36083"/>
    <w:rsid w:val="00A42FC1"/>
    <w:rsid w:val="00A43B8A"/>
    <w:rsid w:val="00A55914"/>
    <w:rsid w:val="00A6364E"/>
    <w:rsid w:val="00A81AE1"/>
    <w:rsid w:val="00A83876"/>
    <w:rsid w:val="00A8567D"/>
    <w:rsid w:val="00A97F85"/>
    <w:rsid w:val="00AA039F"/>
    <w:rsid w:val="00AA1800"/>
    <w:rsid w:val="00AA32D2"/>
    <w:rsid w:val="00AA3AA4"/>
    <w:rsid w:val="00AB0099"/>
    <w:rsid w:val="00AC6BBA"/>
    <w:rsid w:val="00AD010D"/>
    <w:rsid w:val="00AD3FA6"/>
    <w:rsid w:val="00AD45C1"/>
    <w:rsid w:val="00AE5576"/>
    <w:rsid w:val="00AF588D"/>
    <w:rsid w:val="00B04B8D"/>
    <w:rsid w:val="00B0790E"/>
    <w:rsid w:val="00B14DDE"/>
    <w:rsid w:val="00B277DD"/>
    <w:rsid w:val="00B438CC"/>
    <w:rsid w:val="00B504AD"/>
    <w:rsid w:val="00B526D7"/>
    <w:rsid w:val="00B54390"/>
    <w:rsid w:val="00B55219"/>
    <w:rsid w:val="00B66BC3"/>
    <w:rsid w:val="00B7029B"/>
    <w:rsid w:val="00B70CC8"/>
    <w:rsid w:val="00B84D81"/>
    <w:rsid w:val="00B859B2"/>
    <w:rsid w:val="00B90A3E"/>
    <w:rsid w:val="00B97F8A"/>
    <w:rsid w:val="00BA5192"/>
    <w:rsid w:val="00BB4585"/>
    <w:rsid w:val="00BC5C0B"/>
    <w:rsid w:val="00C05825"/>
    <w:rsid w:val="00C06820"/>
    <w:rsid w:val="00C070F2"/>
    <w:rsid w:val="00C10B4A"/>
    <w:rsid w:val="00C118A0"/>
    <w:rsid w:val="00C13DAF"/>
    <w:rsid w:val="00C2380F"/>
    <w:rsid w:val="00C30038"/>
    <w:rsid w:val="00C32BF0"/>
    <w:rsid w:val="00C34C9C"/>
    <w:rsid w:val="00C43576"/>
    <w:rsid w:val="00C50162"/>
    <w:rsid w:val="00C57F37"/>
    <w:rsid w:val="00C728C0"/>
    <w:rsid w:val="00C83B07"/>
    <w:rsid w:val="00CA18B1"/>
    <w:rsid w:val="00CA2DD6"/>
    <w:rsid w:val="00CB3600"/>
    <w:rsid w:val="00CB4FAE"/>
    <w:rsid w:val="00CC3552"/>
    <w:rsid w:val="00CD3DFC"/>
    <w:rsid w:val="00CD5A23"/>
    <w:rsid w:val="00D0084E"/>
    <w:rsid w:val="00D1243D"/>
    <w:rsid w:val="00D36172"/>
    <w:rsid w:val="00D37599"/>
    <w:rsid w:val="00D37F1B"/>
    <w:rsid w:val="00D45958"/>
    <w:rsid w:val="00D509BD"/>
    <w:rsid w:val="00D60BE3"/>
    <w:rsid w:val="00D6226C"/>
    <w:rsid w:val="00D72152"/>
    <w:rsid w:val="00D855B5"/>
    <w:rsid w:val="00D9481D"/>
    <w:rsid w:val="00D949FD"/>
    <w:rsid w:val="00DA0C46"/>
    <w:rsid w:val="00DA4E9F"/>
    <w:rsid w:val="00DA7837"/>
    <w:rsid w:val="00DA7B95"/>
    <w:rsid w:val="00DC0673"/>
    <w:rsid w:val="00DD6183"/>
    <w:rsid w:val="00DD7F15"/>
    <w:rsid w:val="00DE140F"/>
    <w:rsid w:val="00DE5AF8"/>
    <w:rsid w:val="00DE701A"/>
    <w:rsid w:val="00DF2694"/>
    <w:rsid w:val="00DF3BC1"/>
    <w:rsid w:val="00E03CD8"/>
    <w:rsid w:val="00E14E7D"/>
    <w:rsid w:val="00E16CA9"/>
    <w:rsid w:val="00E27514"/>
    <w:rsid w:val="00E33A04"/>
    <w:rsid w:val="00E51D7A"/>
    <w:rsid w:val="00E532A2"/>
    <w:rsid w:val="00E56DA1"/>
    <w:rsid w:val="00E61C97"/>
    <w:rsid w:val="00E63BE0"/>
    <w:rsid w:val="00E645B1"/>
    <w:rsid w:val="00E837DE"/>
    <w:rsid w:val="00E867E4"/>
    <w:rsid w:val="00E92E46"/>
    <w:rsid w:val="00EB0D2F"/>
    <w:rsid w:val="00EC3334"/>
    <w:rsid w:val="00EC4158"/>
    <w:rsid w:val="00EC55D4"/>
    <w:rsid w:val="00EF0B7A"/>
    <w:rsid w:val="00EF3F2F"/>
    <w:rsid w:val="00F0765E"/>
    <w:rsid w:val="00F12C83"/>
    <w:rsid w:val="00F17C20"/>
    <w:rsid w:val="00F21592"/>
    <w:rsid w:val="00F2464B"/>
    <w:rsid w:val="00F323C6"/>
    <w:rsid w:val="00F32E44"/>
    <w:rsid w:val="00F44C7E"/>
    <w:rsid w:val="00F44D98"/>
    <w:rsid w:val="00F50C23"/>
    <w:rsid w:val="00F534D2"/>
    <w:rsid w:val="00F550F9"/>
    <w:rsid w:val="00F56A5E"/>
    <w:rsid w:val="00F759B1"/>
    <w:rsid w:val="00FA587F"/>
    <w:rsid w:val="00FB2C20"/>
    <w:rsid w:val="00FB3CC8"/>
    <w:rsid w:val="00FB7903"/>
    <w:rsid w:val="00FC4D52"/>
    <w:rsid w:val="00FD0341"/>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2023-04-24T13:21:00Z</cp:lastPrinted>
  <dcterms:created xsi:type="dcterms:W3CDTF">2023-05-16T09:20:00Z</dcterms:created>
  <dcterms:modified xsi:type="dcterms:W3CDTF">2023-05-16T09:20:00Z</dcterms:modified>
</cp:coreProperties>
</file>