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8.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9.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1.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12.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13.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B2C" w:rsidRPr="007E3B2C" w:rsidRDefault="00A20D39" w:rsidP="007E3B2C">
      <w:pPr>
        <w:pStyle w:val="1"/>
        <w:numPr>
          <w:ilvl w:val="0"/>
          <w:numId w:val="0"/>
        </w:numPr>
        <w:rPr>
          <w:rFonts w:ascii="Arial" w:hAnsi="Arial" w:cs="Arial"/>
          <w:b w:val="0"/>
          <w:caps/>
          <w:szCs w:val="24"/>
        </w:rPr>
      </w:pPr>
      <w:r w:rsidRPr="007E3B2C">
        <w:rPr>
          <w:rFonts w:ascii="Arial" w:hAnsi="Arial" w:cs="Arial"/>
          <w:b w:val="0"/>
          <w:caps/>
          <w:szCs w:val="24"/>
        </w:rPr>
        <w:t>Администрация</w:t>
      </w:r>
    </w:p>
    <w:p w:rsidR="00A20D39" w:rsidRPr="007E3B2C" w:rsidRDefault="00A20D39" w:rsidP="007E3B2C">
      <w:pPr>
        <w:pStyle w:val="1"/>
        <w:numPr>
          <w:ilvl w:val="0"/>
          <w:numId w:val="0"/>
        </w:numPr>
        <w:rPr>
          <w:rFonts w:ascii="Arial" w:hAnsi="Arial" w:cs="Arial"/>
          <w:b w:val="0"/>
          <w:caps/>
          <w:szCs w:val="24"/>
        </w:rPr>
      </w:pPr>
      <w:r w:rsidRPr="007E3B2C">
        <w:rPr>
          <w:rFonts w:ascii="Arial" w:hAnsi="Arial" w:cs="Arial"/>
          <w:b w:val="0"/>
          <w:caps/>
          <w:szCs w:val="24"/>
        </w:rPr>
        <w:t xml:space="preserve"> Заплавненского сельского поселения</w:t>
      </w:r>
    </w:p>
    <w:p w:rsidR="007E3B2C" w:rsidRPr="007E3B2C" w:rsidRDefault="00A20D39" w:rsidP="00A20D39">
      <w:pPr>
        <w:keepNext/>
        <w:keepLines/>
        <w:ind w:firstLine="0"/>
        <w:jc w:val="center"/>
        <w:rPr>
          <w:rFonts w:ascii="Arial" w:hAnsi="Arial" w:cs="Arial"/>
          <w:caps/>
          <w:sz w:val="24"/>
          <w:szCs w:val="24"/>
        </w:rPr>
      </w:pPr>
      <w:r w:rsidRPr="007E3B2C">
        <w:rPr>
          <w:rFonts w:ascii="Arial" w:hAnsi="Arial" w:cs="Arial"/>
          <w:caps/>
          <w:sz w:val="24"/>
          <w:szCs w:val="24"/>
        </w:rPr>
        <w:t xml:space="preserve">Ленинского муниципального района </w:t>
      </w:r>
    </w:p>
    <w:p w:rsidR="00A20D39" w:rsidRPr="007E3B2C" w:rsidRDefault="00A20D39" w:rsidP="00A20D39">
      <w:pPr>
        <w:keepNext/>
        <w:keepLines/>
        <w:ind w:firstLine="0"/>
        <w:jc w:val="center"/>
        <w:rPr>
          <w:rFonts w:ascii="Arial" w:hAnsi="Arial" w:cs="Arial"/>
          <w:caps/>
          <w:sz w:val="24"/>
          <w:szCs w:val="24"/>
        </w:rPr>
      </w:pPr>
      <w:r w:rsidRPr="007E3B2C">
        <w:rPr>
          <w:rFonts w:ascii="Arial" w:hAnsi="Arial" w:cs="Arial"/>
          <w:caps/>
          <w:sz w:val="24"/>
          <w:szCs w:val="24"/>
        </w:rPr>
        <w:t>Волгоградской области</w:t>
      </w:r>
    </w:p>
    <w:p w:rsidR="007E3B2C" w:rsidRDefault="007E3B2C">
      <w:pPr>
        <w:pStyle w:val="a4"/>
        <w:rPr>
          <w:rFonts w:ascii="Arial" w:hAnsi="Arial" w:cs="Arial"/>
          <w:sz w:val="24"/>
          <w:szCs w:val="24"/>
        </w:rPr>
      </w:pPr>
      <w:bookmarkStart w:id="0" w:name="_docStart_1"/>
      <w:bookmarkStart w:id="1" w:name="_title_1"/>
      <w:bookmarkStart w:id="2" w:name="_ref_1-b860620167d24a"/>
      <w:bookmarkEnd w:id="0"/>
    </w:p>
    <w:p w:rsidR="007E3B2C" w:rsidRPr="007E3B2C" w:rsidRDefault="007E3B2C" w:rsidP="007E3B2C"/>
    <w:p w:rsidR="007E3B2C" w:rsidRDefault="007E3B2C">
      <w:pPr>
        <w:pStyle w:val="a4"/>
        <w:rPr>
          <w:rFonts w:ascii="Arial" w:hAnsi="Arial" w:cs="Arial"/>
          <w:b w:val="0"/>
          <w:caps/>
          <w:sz w:val="24"/>
          <w:szCs w:val="24"/>
        </w:rPr>
      </w:pPr>
      <w:r w:rsidRPr="007E3B2C">
        <w:rPr>
          <w:rFonts w:ascii="Arial" w:hAnsi="Arial" w:cs="Arial"/>
          <w:b w:val="0"/>
          <w:caps/>
          <w:sz w:val="24"/>
          <w:szCs w:val="24"/>
        </w:rPr>
        <w:t>Распоряжение</w:t>
      </w:r>
    </w:p>
    <w:p w:rsidR="007E3B2C" w:rsidRPr="007E3B2C" w:rsidRDefault="007E3B2C" w:rsidP="007E3B2C">
      <w:pPr>
        <w:rPr>
          <w:sz w:val="18"/>
          <w:szCs w:val="18"/>
        </w:rPr>
      </w:pPr>
    </w:p>
    <w:p w:rsidR="007E3B2C" w:rsidRPr="007E3B2C" w:rsidRDefault="007E3B2C" w:rsidP="007E3B2C">
      <w:pPr>
        <w:pStyle w:val="a4"/>
        <w:tabs>
          <w:tab w:val="left" w:pos="285"/>
        </w:tabs>
        <w:jc w:val="left"/>
        <w:rPr>
          <w:rFonts w:ascii="Arial" w:hAnsi="Arial" w:cs="Arial"/>
          <w:b w:val="0"/>
          <w:sz w:val="24"/>
          <w:szCs w:val="24"/>
        </w:rPr>
      </w:pPr>
      <w:r w:rsidRPr="007E3B2C">
        <w:rPr>
          <w:rFonts w:ascii="Arial" w:hAnsi="Arial" w:cs="Arial"/>
          <w:b w:val="0"/>
          <w:caps/>
          <w:sz w:val="24"/>
          <w:szCs w:val="24"/>
        </w:rPr>
        <w:tab/>
      </w:r>
      <w:r w:rsidRPr="007E3B2C">
        <w:rPr>
          <w:rFonts w:ascii="Arial" w:hAnsi="Arial" w:cs="Arial"/>
          <w:b w:val="0"/>
          <w:sz w:val="24"/>
          <w:szCs w:val="24"/>
        </w:rPr>
        <w:t>от 22.12.2022 г.  №54-р</w:t>
      </w:r>
      <w:r w:rsidRPr="007E3B2C">
        <w:rPr>
          <w:rFonts w:ascii="Arial" w:hAnsi="Arial" w:cs="Arial"/>
          <w:b w:val="0"/>
          <w:sz w:val="24"/>
          <w:szCs w:val="24"/>
        </w:rPr>
        <w:br/>
      </w:r>
    </w:p>
    <w:p w:rsidR="00B865E9" w:rsidRPr="007E3B2C" w:rsidRDefault="007E3B2C">
      <w:pPr>
        <w:pStyle w:val="a4"/>
        <w:rPr>
          <w:rFonts w:ascii="Arial" w:hAnsi="Arial" w:cs="Arial"/>
          <w:sz w:val="24"/>
          <w:szCs w:val="24"/>
        </w:rPr>
      </w:pPr>
      <w:r>
        <w:rPr>
          <w:rFonts w:ascii="Arial" w:hAnsi="Arial" w:cs="Arial"/>
          <w:sz w:val="24"/>
          <w:szCs w:val="24"/>
        </w:rPr>
        <w:t>О</w:t>
      </w:r>
      <w:r w:rsidR="007E234D" w:rsidRPr="007E3B2C">
        <w:rPr>
          <w:rFonts w:ascii="Arial" w:hAnsi="Arial" w:cs="Arial"/>
          <w:sz w:val="24"/>
          <w:szCs w:val="24"/>
        </w:rPr>
        <w:t>б утверждении Учетной политики для целей бюджетного учета</w:t>
      </w:r>
      <w:bookmarkEnd w:id="1"/>
      <w:bookmarkEnd w:id="2"/>
    </w:p>
    <w:p w:rsidR="00B865E9" w:rsidRPr="007E3B2C" w:rsidRDefault="007E234D">
      <w:pPr>
        <w:rPr>
          <w:rFonts w:ascii="Arial" w:hAnsi="Arial" w:cs="Arial"/>
          <w:sz w:val="24"/>
          <w:szCs w:val="24"/>
        </w:rPr>
      </w:pPr>
      <w:r w:rsidRPr="007E3B2C">
        <w:rPr>
          <w:rFonts w:ascii="Arial" w:hAnsi="Arial" w:cs="Arial"/>
          <w:sz w:val="24"/>
          <w:szCs w:val="24"/>
        </w:rPr>
        <w:t xml:space="preserve">В соответствии с </w:t>
      </w:r>
      <w:hyperlink r:id="rId8" w:history="1">
        <w:r w:rsidRPr="007E3B2C">
          <w:rPr>
            <w:rStyle w:val="afc"/>
            <w:rFonts w:ascii="Arial" w:hAnsi="Arial" w:cs="Arial"/>
            <w:sz w:val="24"/>
            <w:szCs w:val="24"/>
          </w:rPr>
          <w:t>Федеральным законом</w:t>
        </w:r>
      </w:hyperlink>
      <w:r w:rsidRPr="007E3B2C">
        <w:rPr>
          <w:rFonts w:ascii="Arial" w:hAnsi="Arial" w:cs="Arial"/>
          <w:sz w:val="24"/>
          <w:szCs w:val="24"/>
        </w:rPr>
        <w:t xml:space="preserve"> от 06.12.2011 № 402-ФЗ, </w:t>
      </w:r>
      <w:hyperlink r:id="rId9" w:history="1">
        <w:r w:rsidRPr="007E3B2C">
          <w:rPr>
            <w:rStyle w:val="afc"/>
            <w:rFonts w:ascii="Arial" w:hAnsi="Arial" w:cs="Arial"/>
            <w:sz w:val="24"/>
            <w:szCs w:val="24"/>
          </w:rPr>
          <w:t>Приказом</w:t>
        </w:r>
      </w:hyperlink>
      <w:r w:rsidRPr="007E3B2C">
        <w:rPr>
          <w:rFonts w:ascii="Arial" w:hAnsi="Arial" w:cs="Arial"/>
          <w:sz w:val="24"/>
          <w:szCs w:val="24"/>
        </w:rPr>
        <w:t xml:space="preserve"> Минфина России от 01.12.2010 № 157н, </w:t>
      </w:r>
      <w:hyperlink r:id="rId10" w:history="1">
        <w:r w:rsidRPr="007E3B2C">
          <w:rPr>
            <w:rStyle w:val="afc"/>
            <w:rFonts w:ascii="Arial" w:hAnsi="Arial" w:cs="Arial"/>
            <w:sz w:val="24"/>
            <w:szCs w:val="24"/>
          </w:rPr>
          <w:t>Приказом</w:t>
        </w:r>
      </w:hyperlink>
      <w:r w:rsidRPr="007E3B2C">
        <w:rPr>
          <w:rFonts w:ascii="Arial" w:hAnsi="Arial" w:cs="Arial"/>
          <w:sz w:val="24"/>
          <w:szCs w:val="24"/>
        </w:rPr>
        <w:t xml:space="preserve"> Минфина России от 06.12.2010 № 162н, </w:t>
      </w:r>
      <w:hyperlink r:id="rId11" w:history="1">
        <w:r w:rsidRPr="007E3B2C">
          <w:rPr>
            <w:rStyle w:val="afc"/>
            <w:rFonts w:ascii="Arial" w:hAnsi="Arial" w:cs="Arial"/>
            <w:sz w:val="24"/>
            <w:szCs w:val="24"/>
          </w:rPr>
          <w:t>Приказом</w:t>
        </w:r>
      </w:hyperlink>
      <w:r w:rsidRPr="007E3B2C">
        <w:rPr>
          <w:rFonts w:ascii="Arial" w:hAnsi="Arial" w:cs="Arial"/>
          <w:sz w:val="24"/>
          <w:szCs w:val="24"/>
        </w:rPr>
        <w:t xml:space="preserve"> Минфина России от 28.12.2010 № 191н, федеральными стандартами бухгалтерского учета государственных финансов:</w:t>
      </w:r>
    </w:p>
    <w:p w:rsidR="00B865E9" w:rsidRPr="007E3B2C" w:rsidRDefault="007E234D">
      <w:pPr>
        <w:rPr>
          <w:rFonts w:ascii="Arial" w:hAnsi="Arial" w:cs="Arial"/>
          <w:sz w:val="24"/>
          <w:szCs w:val="24"/>
        </w:rPr>
      </w:pPr>
      <w:r w:rsidRPr="007E3B2C">
        <w:rPr>
          <w:rFonts w:ascii="Arial" w:hAnsi="Arial" w:cs="Arial"/>
          <w:sz w:val="24"/>
          <w:szCs w:val="24"/>
        </w:rPr>
        <w:t>1. Утвердить новую редакцию Учетной политики для целей бюджетного учета.</w:t>
      </w:r>
    </w:p>
    <w:p w:rsidR="00B865E9" w:rsidRPr="007E3B2C" w:rsidRDefault="007E234D">
      <w:pPr>
        <w:rPr>
          <w:rFonts w:ascii="Arial" w:hAnsi="Arial" w:cs="Arial"/>
          <w:sz w:val="24"/>
          <w:szCs w:val="24"/>
        </w:rPr>
      </w:pPr>
      <w:r w:rsidRPr="007E3B2C">
        <w:rPr>
          <w:rFonts w:ascii="Arial" w:hAnsi="Arial" w:cs="Arial"/>
          <w:sz w:val="24"/>
          <w:szCs w:val="24"/>
        </w:rPr>
        <w:t>2. Установить, что данная редакция Учетной политики применяется с 1 января 2023 г. во все последующие отчетные периоды с внесением в нее необходимых изменений и дополнений.</w:t>
      </w:r>
    </w:p>
    <w:p w:rsidR="00640625" w:rsidRPr="007E3B2C" w:rsidRDefault="00640625" w:rsidP="00640625">
      <w:pPr>
        <w:rPr>
          <w:rFonts w:ascii="Arial" w:hAnsi="Arial" w:cs="Arial"/>
          <w:sz w:val="24"/>
          <w:szCs w:val="24"/>
        </w:rPr>
      </w:pPr>
      <w:r w:rsidRPr="007E3B2C">
        <w:rPr>
          <w:rFonts w:ascii="Arial" w:hAnsi="Arial" w:cs="Arial"/>
          <w:sz w:val="24"/>
          <w:szCs w:val="24"/>
        </w:rPr>
        <w:t>3. Распоряжение Администрации Заплавненского сельского поселения от 16.12.2021г. №37-р «Об утверждении Учетной политики для целей бюджетного учета» считать утратившим силу с 01.01.202</w:t>
      </w:r>
      <w:r w:rsidR="009A45AE" w:rsidRPr="007E3B2C">
        <w:rPr>
          <w:rFonts w:ascii="Arial" w:hAnsi="Arial" w:cs="Arial"/>
          <w:sz w:val="24"/>
          <w:szCs w:val="24"/>
        </w:rPr>
        <w:t>3</w:t>
      </w:r>
      <w:r w:rsidRPr="007E3B2C">
        <w:rPr>
          <w:rFonts w:ascii="Arial" w:hAnsi="Arial" w:cs="Arial"/>
          <w:sz w:val="24"/>
          <w:szCs w:val="24"/>
        </w:rPr>
        <w:t>г.</w:t>
      </w:r>
    </w:p>
    <w:p w:rsidR="000519A0" w:rsidRPr="007E3B2C" w:rsidRDefault="00640625" w:rsidP="000519A0">
      <w:pPr>
        <w:rPr>
          <w:rFonts w:ascii="Arial" w:hAnsi="Arial" w:cs="Arial"/>
          <w:sz w:val="24"/>
          <w:szCs w:val="24"/>
        </w:rPr>
      </w:pPr>
      <w:r w:rsidRPr="007E3B2C">
        <w:rPr>
          <w:rFonts w:ascii="Arial" w:hAnsi="Arial" w:cs="Arial"/>
          <w:sz w:val="24"/>
          <w:szCs w:val="24"/>
        </w:rPr>
        <w:t>4</w:t>
      </w:r>
      <w:r w:rsidR="007E234D" w:rsidRPr="007E3B2C">
        <w:rPr>
          <w:rFonts w:ascii="Arial" w:hAnsi="Arial" w:cs="Arial"/>
          <w:sz w:val="24"/>
          <w:szCs w:val="24"/>
        </w:rPr>
        <w:t xml:space="preserve">. Контроль за соблюдением учетной политики возложить </w:t>
      </w:r>
      <w:bookmarkStart w:id="3" w:name="_docEnd_1"/>
      <w:bookmarkEnd w:id="3"/>
      <w:r w:rsidR="000519A0" w:rsidRPr="007E3B2C">
        <w:rPr>
          <w:rFonts w:ascii="Arial" w:hAnsi="Arial" w:cs="Arial"/>
          <w:sz w:val="24"/>
          <w:szCs w:val="24"/>
        </w:rPr>
        <w:t>на     главного бухгалтера администрации Заплавненского сельского поселения Ленинского муниципального района Волгоградской области</w:t>
      </w:r>
      <w:r w:rsidR="000519A0" w:rsidRPr="007E3B2C">
        <w:rPr>
          <w:rFonts w:ascii="Arial" w:hAnsi="Arial" w:cs="Arial"/>
          <w:i/>
          <w:sz w:val="24"/>
          <w:szCs w:val="24"/>
        </w:rPr>
        <w:t>.</w:t>
      </w:r>
    </w:p>
    <w:p w:rsidR="00B865E9" w:rsidRDefault="00B865E9" w:rsidP="000519A0">
      <w:pPr>
        <w:rPr>
          <w:rFonts w:ascii="Arial" w:hAnsi="Arial" w:cs="Arial"/>
          <w:sz w:val="24"/>
          <w:szCs w:val="24"/>
        </w:rPr>
      </w:pPr>
    </w:p>
    <w:p w:rsidR="007E3B2C" w:rsidRDefault="007E3B2C" w:rsidP="000519A0">
      <w:pPr>
        <w:rPr>
          <w:rFonts w:ascii="Arial" w:hAnsi="Arial" w:cs="Arial"/>
          <w:sz w:val="24"/>
          <w:szCs w:val="24"/>
        </w:rPr>
      </w:pPr>
    </w:p>
    <w:p w:rsidR="007E3B2C" w:rsidRDefault="007E3B2C" w:rsidP="007E3B2C">
      <w:pPr>
        <w:spacing w:before="0" w:after="0"/>
        <w:rPr>
          <w:rFonts w:ascii="Arial" w:hAnsi="Arial" w:cs="Arial"/>
          <w:sz w:val="24"/>
          <w:szCs w:val="24"/>
        </w:rPr>
      </w:pPr>
      <w:r>
        <w:rPr>
          <w:rFonts w:ascii="Arial" w:hAnsi="Arial" w:cs="Arial"/>
          <w:sz w:val="24"/>
          <w:szCs w:val="24"/>
        </w:rPr>
        <w:t>Глава Заплавненского</w:t>
      </w:r>
    </w:p>
    <w:p w:rsidR="007E3B2C" w:rsidRPr="007E3B2C" w:rsidRDefault="007E3B2C" w:rsidP="007E3B2C">
      <w:pPr>
        <w:spacing w:before="0" w:after="0"/>
        <w:jc w:val="left"/>
        <w:rPr>
          <w:rFonts w:ascii="Arial" w:hAnsi="Arial" w:cs="Arial"/>
          <w:sz w:val="24"/>
          <w:szCs w:val="24"/>
        </w:rPr>
        <w:sectPr w:rsidR="007E3B2C" w:rsidRPr="007E3B2C" w:rsidSect="007E3B2C">
          <w:headerReference w:type="default" r:id="rId12"/>
          <w:footerReference w:type="default" r:id="rId13"/>
          <w:footerReference w:type="first" r:id="rId14"/>
          <w:footnotePr>
            <w:numRestart w:val="eachSect"/>
          </w:footnotePr>
          <w:pgSz w:w="11907" w:h="16839" w:code="9"/>
          <w:pgMar w:top="567" w:right="850" w:bottom="1134" w:left="1701" w:header="720" w:footer="720" w:gutter="0"/>
          <w:pgNumType w:start="1"/>
          <w:cols w:space="720"/>
          <w:titlePg/>
        </w:sectPr>
      </w:pPr>
      <w:r>
        <w:rPr>
          <w:rFonts w:ascii="Arial" w:hAnsi="Arial" w:cs="Arial"/>
          <w:sz w:val="24"/>
          <w:szCs w:val="24"/>
        </w:rPr>
        <w:t>сельского поселения                                                      А.В. Юдин</w:t>
      </w:r>
    </w:p>
    <w:p w:rsidR="00996283" w:rsidRPr="007E3B2C" w:rsidRDefault="00996283" w:rsidP="00996283">
      <w:pPr>
        <w:keepNext/>
        <w:keepLines/>
        <w:ind w:firstLine="0"/>
        <w:jc w:val="right"/>
        <w:rPr>
          <w:rFonts w:ascii="Arial" w:hAnsi="Arial" w:cs="Arial"/>
          <w:sz w:val="24"/>
          <w:szCs w:val="24"/>
        </w:rPr>
      </w:pPr>
      <w:bookmarkStart w:id="4" w:name="_docStart_2"/>
      <w:bookmarkStart w:id="5" w:name="_title_2"/>
      <w:bookmarkStart w:id="6" w:name="_ref_1-7e103fc1367240"/>
      <w:bookmarkEnd w:id="4"/>
      <w:r w:rsidRPr="007E3B2C">
        <w:rPr>
          <w:rFonts w:ascii="Arial" w:hAnsi="Arial" w:cs="Arial"/>
          <w:sz w:val="24"/>
          <w:szCs w:val="24"/>
        </w:rPr>
        <w:lastRenderedPageBreak/>
        <w:t>Приложение к Распоряжению</w:t>
      </w:r>
      <w:r w:rsidRPr="007E3B2C">
        <w:rPr>
          <w:rFonts w:ascii="Arial" w:hAnsi="Arial" w:cs="Arial"/>
          <w:sz w:val="24"/>
          <w:szCs w:val="24"/>
        </w:rPr>
        <w:br/>
      </w:r>
      <w:r w:rsidRPr="007E3B2C">
        <w:rPr>
          <w:rFonts w:ascii="Arial" w:hAnsi="Arial" w:cs="Arial"/>
          <w:sz w:val="24"/>
          <w:szCs w:val="24"/>
          <w:u w:val="single"/>
        </w:rPr>
        <w:t>    Администрации Заплавненского сельского поселения   </w:t>
      </w:r>
      <w:r w:rsidRPr="007E3B2C">
        <w:rPr>
          <w:rFonts w:ascii="Arial" w:hAnsi="Arial" w:cs="Arial"/>
          <w:sz w:val="24"/>
          <w:szCs w:val="24"/>
        </w:rPr>
        <w:br/>
        <w:t xml:space="preserve">от </w:t>
      </w:r>
      <w:r w:rsidRPr="007E3B2C">
        <w:rPr>
          <w:rFonts w:ascii="Arial" w:hAnsi="Arial" w:cs="Arial"/>
          <w:sz w:val="24"/>
          <w:szCs w:val="24"/>
          <w:u w:val="single"/>
        </w:rPr>
        <w:t xml:space="preserve">  </w:t>
      </w:r>
      <w:r w:rsidR="007E3B2C" w:rsidRPr="007E3B2C">
        <w:rPr>
          <w:rFonts w:ascii="Arial" w:hAnsi="Arial" w:cs="Arial"/>
          <w:sz w:val="24"/>
          <w:szCs w:val="24"/>
          <w:u w:val="single"/>
        </w:rPr>
        <w:t>22</w:t>
      </w:r>
      <w:r w:rsidRPr="007E3B2C">
        <w:rPr>
          <w:rFonts w:ascii="Arial" w:hAnsi="Arial" w:cs="Arial"/>
          <w:sz w:val="24"/>
          <w:szCs w:val="24"/>
          <w:u w:val="single"/>
        </w:rPr>
        <w:t>.12.202</w:t>
      </w:r>
      <w:r w:rsidR="007E3B2C" w:rsidRPr="007E3B2C">
        <w:rPr>
          <w:rFonts w:ascii="Arial" w:hAnsi="Arial" w:cs="Arial"/>
          <w:sz w:val="24"/>
          <w:szCs w:val="24"/>
          <w:u w:val="single"/>
        </w:rPr>
        <w:t>2</w:t>
      </w:r>
      <w:r w:rsidRPr="007E3B2C">
        <w:rPr>
          <w:rFonts w:ascii="Arial" w:hAnsi="Arial" w:cs="Arial"/>
          <w:sz w:val="24"/>
          <w:szCs w:val="24"/>
          <w:u w:val="single"/>
        </w:rPr>
        <w:t>г.  </w:t>
      </w:r>
      <w:r w:rsidRPr="007E3B2C">
        <w:rPr>
          <w:rFonts w:ascii="Arial" w:hAnsi="Arial" w:cs="Arial"/>
          <w:sz w:val="24"/>
          <w:szCs w:val="24"/>
        </w:rPr>
        <w:t xml:space="preserve"> № </w:t>
      </w:r>
      <w:r w:rsidRPr="007E3B2C">
        <w:rPr>
          <w:rFonts w:ascii="Arial" w:hAnsi="Arial" w:cs="Arial"/>
          <w:sz w:val="24"/>
          <w:szCs w:val="24"/>
          <w:u w:val="single"/>
        </w:rPr>
        <w:t>     </w:t>
      </w:r>
      <w:r w:rsidR="007E3B2C" w:rsidRPr="007E3B2C">
        <w:rPr>
          <w:rFonts w:ascii="Arial" w:hAnsi="Arial" w:cs="Arial"/>
          <w:sz w:val="24"/>
          <w:szCs w:val="24"/>
          <w:u w:val="single"/>
        </w:rPr>
        <w:t>54</w:t>
      </w:r>
      <w:r w:rsidRPr="007E3B2C">
        <w:rPr>
          <w:rFonts w:ascii="Arial" w:hAnsi="Arial" w:cs="Arial"/>
          <w:sz w:val="24"/>
          <w:szCs w:val="24"/>
          <w:u w:val="single"/>
        </w:rPr>
        <w:t>-р        </w:t>
      </w:r>
    </w:p>
    <w:p w:rsidR="00B865E9" w:rsidRPr="007E3B2C" w:rsidRDefault="007E234D">
      <w:pPr>
        <w:pStyle w:val="a4"/>
        <w:rPr>
          <w:rFonts w:ascii="Arial" w:hAnsi="Arial" w:cs="Arial"/>
          <w:sz w:val="24"/>
          <w:szCs w:val="24"/>
        </w:rPr>
      </w:pPr>
      <w:r w:rsidRPr="007E3B2C">
        <w:rPr>
          <w:rFonts w:ascii="Arial" w:hAnsi="Arial" w:cs="Arial"/>
          <w:sz w:val="24"/>
          <w:szCs w:val="24"/>
        </w:rPr>
        <w:t>Учетная политика</w:t>
      </w:r>
      <w:r w:rsidRPr="007E3B2C">
        <w:rPr>
          <w:rFonts w:ascii="Arial" w:hAnsi="Arial" w:cs="Arial"/>
          <w:sz w:val="24"/>
          <w:szCs w:val="24"/>
        </w:rPr>
        <w:br/>
      </w:r>
      <w:r w:rsidR="002210AB" w:rsidRPr="007E3B2C">
        <w:rPr>
          <w:rFonts w:ascii="Arial" w:hAnsi="Arial" w:cs="Arial"/>
          <w:sz w:val="24"/>
          <w:szCs w:val="24"/>
          <w:u w:val="single"/>
        </w:rPr>
        <w:t>Администрации Заплавненского сельского поселения Ленинского муниципального района Волгоградской области</w:t>
      </w:r>
      <w:r w:rsidR="002210AB" w:rsidRPr="007E3B2C">
        <w:rPr>
          <w:rFonts w:ascii="Arial" w:hAnsi="Arial" w:cs="Arial"/>
          <w:sz w:val="24"/>
          <w:szCs w:val="24"/>
        </w:rPr>
        <w:br/>
      </w:r>
      <w:r w:rsidRPr="007E3B2C">
        <w:rPr>
          <w:rFonts w:ascii="Arial" w:hAnsi="Arial" w:cs="Arial"/>
          <w:sz w:val="24"/>
          <w:szCs w:val="24"/>
        </w:rPr>
        <w:t>для целей бюджетного учета</w:t>
      </w:r>
      <w:bookmarkStart w:id="7" w:name="_GoBack"/>
      <w:bookmarkEnd w:id="5"/>
      <w:bookmarkEnd w:id="6"/>
      <w:bookmarkEnd w:id="7"/>
      <w:permStart w:id="745631181" w:edGrp="everyone"/>
      <w:permEnd w:id="745631181"/>
    </w:p>
    <w:p w:rsidR="00B865E9" w:rsidRPr="007E3B2C" w:rsidRDefault="007E234D">
      <w:pPr>
        <w:pStyle w:val="1"/>
        <w:numPr>
          <w:ilvl w:val="0"/>
          <w:numId w:val="3"/>
        </w:numPr>
        <w:rPr>
          <w:rFonts w:ascii="Arial" w:hAnsi="Arial" w:cs="Arial"/>
          <w:szCs w:val="24"/>
        </w:rPr>
      </w:pPr>
      <w:bookmarkStart w:id="8" w:name="_ref_1-e72ca710d79345"/>
      <w:r w:rsidRPr="007E3B2C">
        <w:rPr>
          <w:rFonts w:ascii="Arial" w:hAnsi="Arial" w:cs="Arial"/>
          <w:szCs w:val="24"/>
        </w:rPr>
        <w:t>Организационные положения</w:t>
      </w:r>
      <w:bookmarkEnd w:id="8"/>
    </w:p>
    <w:p w:rsidR="00B865E9" w:rsidRPr="007E3B2C" w:rsidRDefault="007E234D">
      <w:pPr>
        <w:pStyle w:val="2"/>
        <w:rPr>
          <w:rFonts w:ascii="Arial" w:hAnsi="Arial" w:cs="Arial"/>
          <w:sz w:val="24"/>
          <w:szCs w:val="24"/>
        </w:rPr>
      </w:pPr>
      <w:bookmarkStart w:id="9" w:name="_ref_1-c8082797e1ee4d"/>
      <w:r w:rsidRPr="007E3B2C">
        <w:rPr>
          <w:rFonts w:ascii="Arial" w:hAnsi="Arial" w:cs="Arial"/>
          <w:sz w:val="24"/>
          <w:szCs w:val="24"/>
        </w:rPr>
        <w:t>Настоящая Учетная политика разработана в соответствии с требованиями следующих документов:</w:t>
      </w:r>
      <w:bookmarkEnd w:id="9"/>
    </w:p>
    <w:p w:rsidR="00B865E9" w:rsidRPr="007E3B2C" w:rsidRDefault="007E234D">
      <w:pPr>
        <w:pStyle w:val="ab"/>
        <w:numPr>
          <w:ilvl w:val="1"/>
          <w:numId w:val="4"/>
        </w:numPr>
        <w:spacing w:after="0"/>
        <w:ind w:left="964"/>
        <w:jc w:val="both"/>
        <w:rPr>
          <w:rFonts w:ascii="Arial" w:hAnsi="Arial" w:cs="Arial"/>
          <w:sz w:val="24"/>
          <w:szCs w:val="24"/>
        </w:rPr>
      </w:pPr>
      <w:r w:rsidRPr="007E3B2C">
        <w:rPr>
          <w:rFonts w:ascii="Arial" w:hAnsi="Arial" w:cs="Arial"/>
          <w:sz w:val="24"/>
          <w:szCs w:val="24"/>
        </w:rPr>
        <w:t xml:space="preserve">Бюджетный </w:t>
      </w:r>
      <w:hyperlink r:id="rId15" w:history="1">
        <w:r w:rsidRPr="007E3B2C">
          <w:rPr>
            <w:rStyle w:val="afc"/>
            <w:rFonts w:ascii="Arial" w:hAnsi="Arial" w:cs="Arial"/>
            <w:sz w:val="24"/>
            <w:szCs w:val="24"/>
          </w:rPr>
          <w:t>кодекс</w:t>
        </w:r>
      </w:hyperlink>
      <w:r w:rsidRPr="007E3B2C">
        <w:rPr>
          <w:rFonts w:ascii="Arial" w:hAnsi="Arial" w:cs="Arial"/>
          <w:sz w:val="24"/>
          <w:szCs w:val="24"/>
        </w:rPr>
        <w:t xml:space="preserve"> РФ (далее - БК РФ);</w:t>
      </w:r>
    </w:p>
    <w:p w:rsidR="00B865E9" w:rsidRPr="007E3B2C" w:rsidRDefault="007E234D">
      <w:pPr>
        <w:pStyle w:val="ab"/>
        <w:numPr>
          <w:ilvl w:val="1"/>
          <w:numId w:val="4"/>
        </w:numPr>
        <w:spacing w:after="0"/>
        <w:ind w:left="964"/>
        <w:jc w:val="both"/>
        <w:rPr>
          <w:rFonts w:ascii="Arial" w:hAnsi="Arial" w:cs="Arial"/>
          <w:sz w:val="24"/>
          <w:szCs w:val="24"/>
        </w:rPr>
      </w:pPr>
      <w:r w:rsidRPr="007E3B2C">
        <w:rPr>
          <w:rFonts w:ascii="Arial" w:hAnsi="Arial" w:cs="Arial"/>
          <w:sz w:val="24"/>
          <w:szCs w:val="24"/>
        </w:rPr>
        <w:t xml:space="preserve">Федеральный </w:t>
      </w:r>
      <w:hyperlink r:id="rId16" w:history="1">
        <w:r w:rsidRPr="007E3B2C">
          <w:rPr>
            <w:rStyle w:val="afc"/>
            <w:rFonts w:ascii="Arial" w:hAnsi="Arial" w:cs="Arial"/>
            <w:sz w:val="24"/>
            <w:szCs w:val="24"/>
          </w:rPr>
          <w:t>закон</w:t>
        </w:r>
      </w:hyperlink>
      <w:r w:rsidRPr="007E3B2C">
        <w:rPr>
          <w:rFonts w:ascii="Arial" w:hAnsi="Arial" w:cs="Arial"/>
          <w:sz w:val="24"/>
          <w:szCs w:val="24"/>
        </w:rPr>
        <w:t xml:space="preserve"> от 06.12.2011 № 402-ФЗ "О бухгалтерском учете" (далее - Закон № 402-ФЗ);</w:t>
      </w:r>
    </w:p>
    <w:p w:rsidR="00B865E9" w:rsidRPr="007E3B2C" w:rsidRDefault="007E234D">
      <w:pPr>
        <w:pStyle w:val="ab"/>
        <w:numPr>
          <w:ilvl w:val="1"/>
          <w:numId w:val="4"/>
        </w:numPr>
        <w:spacing w:after="0"/>
        <w:ind w:left="964"/>
        <w:jc w:val="both"/>
        <w:rPr>
          <w:rFonts w:ascii="Arial" w:hAnsi="Arial" w:cs="Arial"/>
          <w:sz w:val="24"/>
          <w:szCs w:val="24"/>
        </w:rPr>
      </w:pPr>
      <w:r w:rsidRPr="007E3B2C">
        <w:rPr>
          <w:rFonts w:ascii="Arial" w:hAnsi="Arial" w:cs="Arial"/>
          <w:sz w:val="24"/>
          <w:szCs w:val="24"/>
        </w:rPr>
        <w:t xml:space="preserve">Федеральный </w:t>
      </w:r>
      <w:hyperlink r:id="rId17" w:history="1">
        <w:r w:rsidRPr="007E3B2C">
          <w:rPr>
            <w:rStyle w:val="afc"/>
            <w:rFonts w:ascii="Arial" w:hAnsi="Arial" w:cs="Arial"/>
            <w:sz w:val="24"/>
            <w:szCs w:val="24"/>
          </w:rPr>
          <w:t>стандарт</w:t>
        </w:r>
      </w:hyperlink>
      <w:r w:rsidRPr="007E3B2C">
        <w:rPr>
          <w:rFonts w:ascii="Arial" w:hAnsi="Arial" w:cs="Arial"/>
          <w:sz w:val="24"/>
          <w:szCs w:val="24"/>
        </w:rPr>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 256н (далее - </w:t>
      </w:r>
      <w:hyperlink r:id="rId18" w:history="1">
        <w:r w:rsidRPr="007E3B2C">
          <w:rPr>
            <w:rStyle w:val="afc"/>
            <w:rFonts w:ascii="Arial" w:hAnsi="Arial" w:cs="Arial"/>
            <w:sz w:val="24"/>
            <w:szCs w:val="24"/>
          </w:rPr>
          <w:t>СГС</w:t>
        </w:r>
      </w:hyperlink>
      <w:r w:rsidRPr="007E3B2C">
        <w:rPr>
          <w:rFonts w:ascii="Arial" w:hAnsi="Arial" w:cs="Arial"/>
          <w:sz w:val="24"/>
          <w:szCs w:val="24"/>
        </w:rPr>
        <w:t xml:space="preserve"> "Концептуальные основы");</w:t>
      </w:r>
    </w:p>
    <w:p w:rsidR="00B865E9" w:rsidRPr="007E3B2C" w:rsidRDefault="007E234D">
      <w:pPr>
        <w:pStyle w:val="ab"/>
        <w:numPr>
          <w:ilvl w:val="1"/>
          <w:numId w:val="4"/>
        </w:numPr>
        <w:spacing w:after="0"/>
        <w:ind w:left="964"/>
        <w:jc w:val="both"/>
        <w:rPr>
          <w:rFonts w:ascii="Arial" w:hAnsi="Arial" w:cs="Arial"/>
          <w:sz w:val="24"/>
          <w:szCs w:val="24"/>
        </w:rPr>
      </w:pPr>
      <w:r w:rsidRPr="007E3B2C">
        <w:rPr>
          <w:rFonts w:ascii="Arial" w:hAnsi="Arial" w:cs="Arial"/>
          <w:sz w:val="24"/>
          <w:szCs w:val="24"/>
        </w:rPr>
        <w:t xml:space="preserve">Федеральный </w:t>
      </w:r>
      <w:hyperlink r:id="rId19" w:history="1">
        <w:r w:rsidRPr="007E3B2C">
          <w:rPr>
            <w:rStyle w:val="afc"/>
            <w:rFonts w:ascii="Arial" w:hAnsi="Arial" w:cs="Arial"/>
            <w:sz w:val="24"/>
            <w:szCs w:val="24"/>
          </w:rPr>
          <w:t>стандарт</w:t>
        </w:r>
      </w:hyperlink>
      <w:r w:rsidRPr="007E3B2C">
        <w:rPr>
          <w:rFonts w:ascii="Arial" w:hAnsi="Arial" w:cs="Arial"/>
          <w:sz w:val="24"/>
          <w:szCs w:val="24"/>
        </w:rPr>
        <w:t xml:space="preserve"> бухгалтерского учета для организаций государственного сектора "Основные средства", утвержденный Приказом Минфина России от 31.12.2016 № 257н (далее - </w:t>
      </w:r>
      <w:hyperlink r:id="rId20" w:history="1">
        <w:r w:rsidRPr="007E3B2C">
          <w:rPr>
            <w:rStyle w:val="afc"/>
            <w:rFonts w:ascii="Arial" w:hAnsi="Arial" w:cs="Arial"/>
            <w:sz w:val="24"/>
            <w:szCs w:val="24"/>
          </w:rPr>
          <w:t>СГС</w:t>
        </w:r>
      </w:hyperlink>
      <w:r w:rsidRPr="007E3B2C">
        <w:rPr>
          <w:rFonts w:ascii="Arial" w:hAnsi="Arial" w:cs="Arial"/>
          <w:sz w:val="24"/>
          <w:szCs w:val="24"/>
        </w:rPr>
        <w:t xml:space="preserve"> "Основные средства");</w:t>
      </w:r>
    </w:p>
    <w:p w:rsidR="00B865E9" w:rsidRPr="007E3B2C" w:rsidRDefault="007E234D">
      <w:pPr>
        <w:pStyle w:val="ab"/>
        <w:numPr>
          <w:ilvl w:val="1"/>
          <w:numId w:val="4"/>
        </w:numPr>
        <w:spacing w:after="0"/>
        <w:ind w:left="964"/>
        <w:jc w:val="both"/>
        <w:rPr>
          <w:rFonts w:ascii="Arial" w:hAnsi="Arial" w:cs="Arial"/>
          <w:sz w:val="24"/>
          <w:szCs w:val="24"/>
        </w:rPr>
      </w:pPr>
      <w:r w:rsidRPr="007E3B2C">
        <w:rPr>
          <w:rFonts w:ascii="Arial" w:hAnsi="Arial" w:cs="Arial"/>
          <w:sz w:val="24"/>
          <w:szCs w:val="24"/>
        </w:rPr>
        <w:t xml:space="preserve">Федеральный </w:t>
      </w:r>
      <w:hyperlink r:id="rId21" w:history="1">
        <w:r w:rsidRPr="007E3B2C">
          <w:rPr>
            <w:rStyle w:val="afc"/>
            <w:rFonts w:ascii="Arial" w:hAnsi="Arial" w:cs="Arial"/>
            <w:sz w:val="24"/>
            <w:szCs w:val="24"/>
          </w:rPr>
          <w:t>стандарт</w:t>
        </w:r>
      </w:hyperlink>
      <w:r w:rsidRPr="007E3B2C">
        <w:rPr>
          <w:rFonts w:ascii="Arial" w:hAnsi="Arial" w:cs="Arial"/>
          <w:sz w:val="24"/>
          <w:szCs w:val="24"/>
        </w:rPr>
        <w:t xml:space="preserve"> бухгалтерского учета для организаций государственного сектора "Аренда", утвержденный Приказом Минфина России от 31.12.2016 № 258н (далее - </w:t>
      </w:r>
      <w:hyperlink r:id="rId22" w:history="1">
        <w:r w:rsidRPr="007E3B2C">
          <w:rPr>
            <w:rStyle w:val="afc"/>
            <w:rFonts w:ascii="Arial" w:hAnsi="Arial" w:cs="Arial"/>
            <w:sz w:val="24"/>
            <w:szCs w:val="24"/>
          </w:rPr>
          <w:t>СГС</w:t>
        </w:r>
      </w:hyperlink>
      <w:r w:rsidRPr="007E3B2C">
        <w:rPr>
          <w:rFonts w:ascii="Arial" w:hAnsi="Arial" w:cs="Arial"/>
          <w:sz w:val="24"/>
          <w:szCs w:val="24"/>
        </w:rPr>
        <w:t xml:space="preserve"> "Аренда");</w:t>
      </w:r>
    </w:p>
    <w:p w:rsidR="00B865E9" w:rsidRPr="007E3B2C" w:rsidRDefault="007E234D">
      <w:pPr>
        <w:pStyle w:val="ab"/>
        <w:numPr>
          <w:ilvl w:val="1"/>
          <w:numId w:val="4"/>
        </w:numPr>
        <w:spacing w:after="0"/>
        <w:ind w:left="964"/>
        <w:jc w:val="both"/>
        <w:rPr>
          <w:rFonts w:ascii="Arial" w:hAnsi="Arial" w:cs="Arial"/>
          <w:sz w:val="24"/>
          <w:szCs w:val="24"/>
        </w:rPr>
      </w:pPr>
      <w:r w:rsidRPr="007E3B2C">
        <w:rPr>
          <w:rFonts w:ascii="Arial" w:hAnsi="Arial" w:cs="Arial"/>
          <w:sz w:val="24"/>
          <w:szCs w:val="24"/>
        </w:rPr>
        <w:t xml:space="preserve">Федеральный </w:t>
      </w:r>
      <w:hyperlink r:id="rId23" w:history="1">
        <w:r w:rsidRPr="007E3B2C">
          <w:rPr>
            <w:rStyle w:val="afc"/>
            <w:rFonts w:ascii="Arial" w:hAnsi="Arial" w:cs="Arial"/>
            <w:sz w:val="24"/>
            <w:szCs w:val="24"/>
          </w:rPr>
          <w:t>стандарт</w:t>
        </w:r>
      </w:hyperlink>
      <w:r w:rsidRPr="007E3B2C">
        <w:rPr>
          <w:rFonts w:ascii="Arial" w:hAnsi="Arial" w:cs="Arial"/>
          <w:sz w:val="24"/>
          <w:szCs w:val="24"/>
        </w:rPr>
        <w:t xml:space="preserve"> бухгалтерского учета для организаций государственного сектора "Обесценение активов", утвержденный Приказом Минфина России от 31.12.2016 № 259н (далее - </w:t>
      </w:r>
      <w:hyperlink r:id="rId24" w:history="1">
        <w:r w:rsidRPr="007E3B2C">
          <w:rPr>
            <w:rStyle w:val="afc"/>
            <w:rFonts w:ascii="Arial" w:hAnsi="Arial" w:cs="Arial"/>
            <w:sz w:val="24"/>
            <w:szCs w:val="24"/>
          </w:rPr>
          <w:t>СГС</w:t>
        </w:r>
      </w:hyperlink>
      <w:r w:rsidRPr="007E3B2C">
        <w:rPr>
          <w:rFonts w:ascii="Arial" w:hAnsi="Arial" w:cs="Arial"/>
          <w:sz w:val="24"/>
          <w:szCs w:val="24"/>
        </w:rPr>
        <w:t xml:space="preserve"> "Обесценение активов");</w:t>
      </w:r>
    </w:p>
    <w:p w:rsidR="00B865E9" w:rsidRPr="007E3B2C" w:rsidRDefault="007E234D">
      <w:pPr>
        <w:pStyle w:val="ab"/>
        <w:numPr>
          <w:ilvl w:val="1"/>
          <w:numId w:val="4"/>
        </w:numPr>
        <w:spacing w:after="0"/>
        <w:ind w:left="964"/>
        <w:jc w:val="both"/>
        <w:rPr>
          <w:rFonts w:ascii="Arial" w:hAnsi="Arial" w:cs="Arial"/>
          <w:sz w:val="24"/>
          <w:szCs w:val="24"/>
        </w:rPr>
      </w:pPr>
      <w:r w:rsidRPr="007E3B2C">
        <w:rPr>
          <w:rFonts w:ascii="Arial" w:hAnsi="Arial" w:cs="Arial"/>
          <w:sz w:val="24"/>
          <w:szCs w:val="24"/>
        </w:rPr>
        <w:t xml:space="preserve">Федеральный </w:t>
      </w:r>
      <w:hyperlink r:id="rId25" w:history="1">
        <w:r w:rsidRPr="007E3B2C">
          <w:rPr>
            <w:rStyle w:val="afc"/>
            <w:rFonts w:ascii="Arial" w:hAnsi="Arial" w:cs="Arial"/>
            <w:sz w:val="24"/>
            <w:szCs w:val="24"/>
          </w:rPr>
          <w:t>стандарт</w:t>
        </w:r>
      </w:hyperlink>
      <w:r w:rsidRPr="007E3B2C">
        <w:rPr>
          <w:rFonts w:ascii="Arial" w:hAnsi="Arial" w:cs="Arial"/>
          <w:sz w:val="24"/>
          <w:szCs w:val="24"/>
        </w:rPr>
        <w:t xml:space="preserve">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 260н (далее - </w:t>
      </w:r>
      <w:hyperlink r:id="rId26" w:history="1">
        <w:r w:rsidRPr="007E3B2C">
          <w:rPr>
            <w:rStyle w:val="afc"/>
            <w:rFonts w:ascii="Arial" w:hAnsi="Arial" w:cs="Arial"/>
            <w:sz w:val="24"/>
            <w:szCs w:val="24"/>
          </w:rPr>
          <w:t>СГС</w:t>
        </w:r>
      </w:hyperlink>
      <w:r w:rsidRPr="007E3B2C">
        <w:rPr>
          <w:rFonts w:ascii="Arial" w:hAnsi="Arial" w:cs="Arial"/>
          <w:sz w:val="24"/>
          <w:szCs w:val="24"/>
        </w:rPr>
        <w:t xml:space="preserve"> "Представление отчетности");</w:t>
      </w:r>
    </w:p>
    <w:p w:rsidR="00B865E9" w:rsidRPr="007E3B2C" w:rsidRDefault="007E234D">
      <w:pPr>
        <w:pStyle w:val="ab"/>
        <w:numPr>
          <w:ilvl w:val="1"/>
          <w:numId w:val="4"/>
        </w:numPr>
        <w:spacing w:after="0"/>
        <w:ind w:left="964"/>
        <w:jc w:val="both"/>
        <w:rPr>
          <w:rFonts w:ascii="Arial" w:hAnsi="Arial" w:cs="Arial"/>
          <w:sz w:val="24"/>
          <w:szCs w:val="24"/>
        </w:rPr>
      </w:pPr>
      <w:r w:rsidRPr="007E3B2C">
        <w:rPr>
          <w:rFonts w:ascii="Arial" w:hAnsi="Arial" w:cs="Arial"/>
          <w:sz w:val="24"/>
          <w:szCs w:val="24"/>
        </w:rPr>
        <w:t xml:space="preserve">Федеральный </w:t>
      </w:r>
      <w:hyperlink r:id="rId27" w:history="1">
        <w:r w:rsidRPr="007E3B2C">
          <w:rPr>
            <w:rStyle w:val="afc"/>
            <w:rFonts w:ascii="Arial" w:hAnsi="Arial" w:cs="Arial"/>
            <w:sz w:val="24"/>
            <w:szCs w:val="24"/>
          </w:rPr>
          <w:t>стандарт</w:t>
        </w:r>
      </w:hyperlink>
      <w:r w:rsidRPr="007E3B2C">
        <w:rPr>
          <w:rFonts w:ascii="Arial" w:hAnsi="Arial" w:cs="Arial"/>
          <w:sz w:val="24"/>
          <w:szCs w:val="24"/>
        </w:rPr>
        <w:t xml:space="preserve"> бухгалтерского учета для организаций государственного сектора "Отчет о движении денежных средств", утвержденный Приказом Минфина России от 30.12.2017 № 278н (далее - </w:t>
      </w:r>
      <w:hyperlink r:id="rId28" w:history="1">
        <w:r w:rsidRPr="007E3B2C">
          <w:rPr>
            <w:rStyle w:val="afc"/>
            <w:rFonts w:ascii="Arial" w:hAnsi="Arial" w:cs="Arial"/>
            <w:sz w:val="24"/>
            <w:szCs w:val="24"/>
          </w:rPr>
          <w:t>СГС</w:t>
        </w:r>
      </w:hyperlink>
      <w:r w:rsidRPr="007E3B2C">
        <w:rPr>
          <w:rFonts w:ascii="Arial" w:hAnsi="Arial" w:cs="Arial"/>
          <w:sz w:val="24"/>
          <w:szCs w:val="24"/>
        </w:rPr>
        <w:t xml:space="preserve"> "Отчет о движении денежных средств");</w:t>
      </w:r>
    </w:p>
    <w:p w:rsidR="00B865E9" w:rsidRPr="007E3B2C" w:rsidRDefault="007E234D">
      <w:pPr>
        <w:pStyle w:val="ab"/>
        <w:numPr>
          <w:ilvl w:val="1"/>
          <w:numId w:val="4"/>
        </w:numPr>
        <w:spacing w:after="0"/>
        <w:ind w:left="964"/>
        <w:jc w:val="both"/>
        <w:rPr>
          <w:rFonts w:ascii="Arial" w:hAnsi="Arial" w:cs="Arial"/>
          <w:sz w:val="24"/>
          <w:szCs w:val="24"/>
        </w:rPr>
      </w:pPr>
      <w:r w:rsidRPr="007E3B2C">
        <w:rPr>
          <w:rFonts w:ascii="Arial" w:hAnsi="Arial" w:cs="Arial"/>
          <w:sz w:val="24"/>
          <w:szCs w:val="24"/>
        </w:rPr>
        <w:t xml:space="preserve">Федеральный </w:t>
      </w:r>
      <w:hyperlink r:id="rId29" w:history="1">
        <w:r w:rsidRPr="007E3B2C">
          <w:rPr>
            <w:rStyle w:val="afc"/>
            <w:rFonts w:ascii="Arial" w:hAnsi="Arial" w:cs="Arial"/>
            <w:sz w:val="24"/>
            <w:szCs w:val="24"/>
          </w:rPr>
          <w:t>стандарт</w:t>
        </w:r>
      </w:hyperlink>
      <w:r w:rsidRPr="007E3B2C">
        <w:rPr>
          <w:rFonts w:ascii="Arial" w:hAnsi="Arial" w:cs="Arial"/>
          <w:sz w:val="24"/>
          <w:szCs w:val="24"/>
        </w:rPr>
        <w:t xml:space="preserve">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 274н (далее - </w:t>
      </w:r>
      <w:hyperlink r:id="rId30" w:history="1">
        <w:r w:rsidRPr="007E3B2C">
          <w:rPr>
            <w:rStyle w:val="afc"/>
            <w:rFonts w:ascii="Arial" w:hAnsi="Arial" w:cs="Arial"/>
            <w:sz w:val="24"/>
            <w:szCs w:val="24"/>
          </w:rPr>
          <w:t>СГС</w:t>
        </w:r>
      </w:hyperlink>
      <w:r w:rsidRPr="007E3B2C">
        <w:rPr>
          <w:rFonts w:ascii="Arial" w:hAnsi="Arial" w:cs="Arial"/>
          <w:sz w:val="24"/>
          <w:szCs w:val="24"/>
        </w:rPr>
        <w:t xml:space="preserve"> "Учетная политика");</w:t>
      </w:r>
    </w:p>
    <w:p w:rsidR="00B865E9" w:rsidRPr="007E3B2C" w:rsidRDefault="007E234D">
      <w:pPr>
        <w:pStyle w:val="ab"/>
        <w:numPr>
          <w:ilvl w:val="1"/>
          <w:numId w:val="4"/>
        </w:numPr>
        <w:spacing w:after="0"/>
        <w:ind w:left="964"/>
        <w:jc w:val="both"/>
        <w:rPr>
          <w:rFonts w:ascii="Arial" w:hAnsi="Arial" w:cs="Arial"/>
          <w:sz w:val="24"/>
          <w:szCs w:val="24"/>
        </w:rPr>
      </w:pPr>
      <w:r w:rsidRPr="007E3B2C">
        <w:rPr>
          <w:rFonts w:ascii="Arial" w:hAnsi="Arial" w:cs="Arial"/>
          <w:sz w:val="24"/>
          <w:szCs w:val="24"/>
        </w:rPr>
        <w:t xml:space="preserve">Федеральный </w:t>
      </w:r>
      <w:hyperlink r:id="rId31" w:history="1">
        <w:r w:rsidRPr="007E3B2C">
          <w:rPr>
            <w:rStyle w:val="afc"/>
            <w:rFonts w:ascii="Arial" w:hAnsi="Arial" w:cs="Arial"/>
            <w:sz w:val="24"/>
            <w:szCs w:val="24"/>
          </w:rPr>
          <w:t>стандарт</w:t>
        </w:r>
      </w:hyperlink>
      <w:r w:rsidRPr="007E3B2C">
        <w:rPr>
          <w:rFonts w:ascii="Arial" w:hAnsi="Arial" w:cs="Arial"/>
          <w:sz w:val="24"/>
          <w:szCs w:val="24"/>
        </w:rPr>
        <w:t xml:space="preserve"> бухгалтерского учета для организаций государственного сектора "События после отчетной даты", утвержденный </w:t>
      </w:r>
      <w:r w:rsidRPr="007E3B2C">
        <w:rPr>
          <w:rFonts w:ascii="Arial" w:hAnsi="Arial" w:cs="Arial"/>
          <w:sz w:val="24"/>
          <w:szCs w:val="24"/>
        </w:rPr>
        <w:lastRenderedPageBreak/>
        <w:t xml:space="preserve">Приказом Минфина России от 30.12.2017 № 275н (далее - </w:t>
      </w:r>
      <w:hyperlink r:id="rId32" w:history="1">
        <w:r w:rsidRPr="007E3B2C">
          <w:rPr>
            <w:rStyle w:val="afc"/>
            <w:rFonts w:ascii="Arial" w:hAnsi="Arial" w:cs="Arial"/>
            <w:sz w:val="24"/>
            <w:szCs w:val="24"/>
          </w:rPr>
          <w:t>СГС</w:t>
        </w:r>
      </w:hyperlink>
      <w:r w:rsidRPr="007E3B2C">
        <w:rPr>
          <w:rFonts w:ascii="Arial" w:hAnsi="Arial" w:cs="Arial"/>
          <w:sz w:val="24"/>
          <w:szCs w:val="24"/>
        </w:rPr>
        <w:t xml:space="preserve"> "События после отчетной даты");</w:t>
      </w:r>
    </w:p>
    <w:p w:rsidR="00B865E9" w:rsidRPr="007E3B2C" w:rsidRDefault="007E234D">
      <w:pPr>
        <w:pStyle w:val="ab"/>
        <w:numPr>
          <w:ilvl w:val="1"/>
          <w:numId w:val="4"/>
        </w:numPr>
        <w:spacing w:after="0"/>
        <w:ind w:left="964"/>
        <w:jc w:val="both"/>
        <w:rPr>
          <w:rFonts w:ascii="Arial" w:hAnsi="Arial" w:cs="Arial"/>
          <w:sz w:val="24"/>
          <w:szCs w:val="24"/>
        </w:rPr>
      </w:pPr>
      <w:r w:rsidRPr="007E3B2C">
        <w:rPr>
          <w:rFonts w:ascii="Arial" w:hAnsi="Arial" w:cs="Arial"/>
          <w:sz w:val="24"/>
          <w:szCs w:val="24"/>
        </w:rPr>
        <w:t xml:space="preserve">Федеральный </w:t>
      </w:r>
      <w:hyperlink r:id="rId33" w:history="1">
        <w:r w:rsidRPr="007E3B2C">
          <w:rPr>
            <w:rStyle w:val="afc"/>
            <w:rFonts w:ascii="Arial" w:hAnsi="Arial" w:cs="Arial"/>
            <w:sz w:val="24"/>
            <w:szCs w:val="24"/>
          </w:rPr>
          <w:t>стандарт</w:t>
        </w:r>
      </w:hyperlink>
      <w:r w:rsidRPr="007E3B2C">
        <w:rPr>
          <w:rFonts w:ascii="Arial" w:hAnsi="Arial" w:cs="Arial"/>
          <w:sz w:val="24"/>
          <w:szCs w:val="24"/>
        </w:rPr>
        <w:t xml:space="preserve"> бухгалтерского учета для организаций государственного сектора "Доходы", утвержденный Приказом Минфина России от 27.02.2018 № 32н (далее - </w:t>
      </w:r>
      <w:hyperlink r:id="rId34" w:history="1">
        <w:r w:rsidRPr="007E3B2C">
          <w:rPr>
            <w:rStyle w:val="afc"/>
            <w:rFonts w:ascii="Arial" w:hAnsi="Arial" w:cs="Arial"/>
            <w:sz w:val="24"/>
            <w:szCs w:val="24"/>
          </w:rPr>
          <w:t>СГС</w:t>
        </w:r>
      </w:hyperlink>
      <w:r w:rsidRPr="007E3B2C">
        <w:rPr>
          <w:rFonts w:ascii="Arial" w:hAnsi="Arial" w:cs="Arial"/>
          <w:sz w:val="24"/>
          <w:szCs w:val="24"/>
        </w:rPr>
        <w:t xml:space="preserve"> "Доходы");</w:t>
      </w:r>
    </w:p>
    <w:p w:rsidR="00B865E9" w:rsidRPr="007E3B2C" w:rsidRDefault="007E234D">
      <w:pPr>
        <w:pStyle w:val="ab"/>
        <w:numPr>
          <w:ilvl w:val="1"/>
          <w:numId w:val="4"/>
        </w:numPr>
        <w:spacing w:after="0"/>
        <w:ind w:left="964"/>
        <w:jc w:val="both"/>
        <w:rPr>
          <w:rFonts w:ascii="Arial" w:hAnsi="Arial" w:cs="Arial"/>
          <w:sz w:val="24"/>
          <w:szCs w:val="24"/>
        </w:rPr>
      </w:pPr>
      <w:r w:rsidRPr="007E3B2C">
        <w:rPr>
          <w:rFonts w:ascii="Arial" w:hAnsi="Arial" w:cs="Arial"/>
          <w:sz w:val="24"/>
          <w:szCs w:val="24"/>
        </w:rPr>
        <w:t xml:space="preserve">Федеральный </w:t>
      </w:r>
      <w:hyperlink r:id="rId35" w:history="1">
        <w:r w:rsidRPr="007E3B2C">
          <w:rPr>
            <w:rStyle w:val="afc"/>
            <w:rFonts w:ascii="Arial" w:hAnsi="Arial" w:cs="Arial"/>
            <w:sz w:val="24"/>
            <w:szCs w:val="24"/>
          </w:rPr>
          <w:t>стандарт</w:t>
        </w:r>
      </w:hyperlink>
      <w:r w:rsidRPr="007E3B2C">
        <w:rPr>
          <w:rFonts w:ascii="Arial" w:hAnsi="Arial" w:cs="Arial"/>
          <w:sz w:val="24"/>
          <w:szCs w:val="24"/>
        </w:rPr>
        <w:t xml:space="preserve"> бухгалтерского учета для организаций государственного сектора "Влияние изменений курсов иностранных валют", утвержденный Приказом Минфина России от 30.05.2018 № 122н (далее - </w:t>
      </w:r>
      <w:hyperlink r:id="rId36" w:history="1">
        <w:r w:rsidRPr="007E3B2C">
          <w:rPr>
            <w:rStyle w:val="afc"/>
            <w:rFonts w:ascii="Arial" w:hAnsi="Arial" w:cs="Arial"/>
            <w:sz w:val="24"/>
            <w:szCs w:val="24"/>
          </w:rPr>
          <w:t>СГС</w:t>
        </w:r>
      </w:hyperlink>
      <w:r w:rsidRPr="007E3B2C">
        <w:rPr>
          <w:rFonts w:ascii="Arial" w:hAnsi="Arial" w:cs="Arial"/>
          <w:sz w:val="24"/>
          <w:szCs w:val="24"/>
        </w:rPr>
        <w:t xml:space="preserve"> "Влияние изменений курсов иностранных валют");</w:t>
      </w:r>
    </w:p>
    <w:p w:rsidR="00B865E9" w:rsidRPr="007E3B2C" w:rsidRDefault="007E234D">
      <w:pPr>
        <w:pStyle w:val="ab"/>
        <w:numPr>
          <w:ilvl w:val="1"/>
          <w:numId w:val="4"/>
        </w:numPr>
        <w:spacing w:after="0"/>
        <w:ind w:left="964"/>
        <w:jc w:val="both"/>
        <w:rPr>
          <w:rFonts w:ascii="Arial" w:hAnsi="Arial" w:cs="Arial"/>
          <w:sz w:val="24"/>
          <w:szCs w:val="24"/>
        </w:rPr>
      </w:pPr>
      <w:r w:rsidRPr="007E3B2C">
        <w:rPr>
          <w:rFonts w:ascii="Arial" w:hAnsi="Arial" w:cs="Arial"/>
          <w:sz w:val="24"/>
          <w:szCs w:val="24"/>
        </w:rPr>
        <w:t xml:space="preserve">Федеральный </w:t>
      </w:r>
      <w:hyperlink r:id="rId37" w:history="1">
        <w:r w:rsidRPr="007E3B2C">
          <w:rPr>
            <w:rStyle w:val="afc"/>
            <w:rFonts w:ascii="Arial" w:hAnsi="Arial" w:cs="Arial"/>
            <w:sz w:val="24"/>
            <w:szCs w:val="24"/>
          </w:rPr>
          <w:t>стандарт</w:t>
        </w:r>
      </w:hyperlink>
      <w:r w:rsidRPr="007E3B2C">
        <w:rPr>
          <w:rFonts w:ascii="Arial" w:hAnsi="Arial" w:cs="Arial"/>
          <w:sz w:val="24"/>
          <w:szCs w:val="24"/>
        </w:rPr>
        <w:t xml:space="preserve"> бухгалтерского учета для организаций государственного сектора "Информация о связанных сторонах", утвержденный Приказом Минфина России от 30.12.2017 № 277н (далее - </w:t>
      </w:r>
      <w:hyperlink r:id="rId38" w:history="1">
        <w:r w:rsidRPr="007E3B2C">
          <w:rPr>
            <w:rStyle w:val="afc"/>
            <w:rFonts w:ascii="Arial" w:hAnsi="Arial" w:cs="Arial"/>
            <w:sz w:val="24"/>
            <w:szCs w:val="24"/>
          </w:rPr>
          <w:t>СГС</w:t>
        </w:r>
      </w:hyperlink>
      <w:r w:rsidRPr="007E3B2C">
        <w:rPr>
          <w:rFonts w:ascii="Arial" w:hAnsi="Arial" w:cs="Arial"/>
          <w:sz w:val="24"/>
          <w:szCs w:val="24"/>
        </w:rPr>
        <w:t xml:space="preserve"> "Информация о связанных сторонах");</w:t>
      </w:r>
    </w:p>
    <w:p w:rsidR="00B865E9" w:rsidRPr="007E3B2C" w:rsidRDefault="007E234D">
      <w:pPr>
        <w:pStyle w:val="ab"/>
        <w:numPr>
          <w:ilvl w:val="1"/>
          <w:numId w:val="4"/>
        </w:numPr>
        <w:spacing w:after="0"/>
        <w:ind w:left="964"/>
        <w:jc w:val="both"/>
        <w:rPr>
          <w:rFonts w:ascii="Arial" w:hAnsi="Arial" w:cs="Arial"/>
          <w:sz w:val="24"/>
          <w:szCs w:val="24"/>
        </w:rPr>
      </w:pPr>
      <w:r w:rsidRPr="007E3B2C">
        <w:rPr>
          <w:rFonts w:ascii="Arial" w:hAnsi="Arial" w:cs="Arial"/>
          <w:sz w:val="24"/>
          <w:szCs w:val="24"/>
        </w:rPr>
        <w:t xml:space="preserve">Федеральный </w:t>
      </w:r>
      <w:hyperlink r:id="rId39" w:history="1">
        <w:r w:rsidRPr="007E3B2C">
          <w:rPr>
            <w:rStyle w:val="afc"/>
            <w:rFonts w:ascii="Arial" w:hAnsi="Arial" w:cs="Arial"/>
            <w:sz w:val="24"/>
            <w:szCs w:val="24"/>
          </w:rPr>
          <w:t>стандарт</w:t>
        </w:r>
      </w:hyperlink>
      <w:r w:rsidRPr="007E3B2C">
        <w:rPr>
          <w:rFonts w:ascii="Arial" w:hAnsi="Arial" w:cs="Arial"/>
          <w:sz w:val="24"/>
          <w:szCs w:val="24"/>
        </w:rPr>
        <w:t xml:space="preserve"> бухгалтерского учета для организаций государственного сектора "Непроизведенные активы", утвержденный Приказом Минфина России от 28.02.2018 № 34н (далее - </w:t>
      </w:r>
      <w:hyperlink r:id="rId40" w:history="1">
        <w:r w:rsidRPr="007E3B2C">
          <w:rPr>
            <w:rStyle w:val="afc"/>
            <w:rFonts w:ascii="Arial" w:hAnsi="Arial" w:cs="Arial"/>
            <w:sz w:val="24"/>
            <w:szCs w:val="24"/>
          </w:rPr>
          <w:t>СГС</w:t>
        </w:r>
      </w:hyperlink>
      <w:r w:rsidRPr="007E3B2C">
        <w:rPr>
          <w:rFonts w:ascii="Arial" w:hAnsi="Arial" w:cs="Arial"/>
          <w:sz w:val="24"/>
          <w:szCs w:val="24"/>
        </w:rPr>
        <w:t xml:space="preserve"> "Непроизведенные активы");</w:t>
      </w:r>
    </w:p>
    <w:p w:rsidR="00B865E9" w:rsidRPr="007E3B2C" w:rsidRDefault="007E234D">
      <w:pPr>
        <w:pStyle w:val="ab"/>
        <w:numPr>
          <w:ilvl w:val="1"/>
          <w:numId w:val="4"/>
        </w:numPr>
        <w:spacing w:after="0"/>
        <w:ind w:left="964"/>
        <w:jc w:val="both"/>
        <w:rPr>
          <w:rFonts w:ascii="Arial" w:hAnsi="Arial" w:cs="Arial"/>
          <w:sz w:val="24"/>
          <w:szCs w:val="24"/>
        </w:rPr>
      </w:pPr>
      <w:r w:rsidRPr="007E3B2C">
        <w:rPr>
          <w:rFonts w:ascii="Arial" w:hAnsi="Arial" w:cs="Arial"/>
          <w:sz w:val="24"/>
          <w:szCs w:val="24"/>
        </w:rPr>
        <w:t xml:space="preserve">Федеральный </w:t>
      </w:r>
      <w:hyperlink r:id="rId41" w:history="1">
        <w:r w:rsidRPr="007E3B2C">
          <w:rPr>
            <w:rStyle w:val="afc"/>
            <w:rFonts w:ascii="Arial" w:hAnsi="Arial" w:cs="Arial"/>
            <w:sz w:val="24"/>
            <w:szCs w:val="24"/>
          </w:rPr>
          <w:t>стандарт</w:t>
        </w:r>
      </w:hyperlink>
      <w:r w:rsidRPr="007E3B2C">
        <w:rPr>
          <w:rFonts w:ascii="Arial" w:hAnsi="Arial" w:cs="Arial"/>
          <w:sz w:val="24"/>
          <w:szCs w:val="24"/>
        </w:rPr>
        <w:t xml:space="preserve"> бухгалтерского учета для организаций государственного сектора "Бюджетная информация в бухгалтерской (финансовой) отчетности", утвержденный Приказом Минфина России от 28.02.2018 № 37н (далее - </w:t>
      </w:r>
      <w:hyperlink r:id="rId42" w:history="1">
        <w:r w:rsidRPr="007E3B2C">
          <w:rPr>
            <w:rStyle w:val="afc"/>
            <w:rFonts w:ascii="Arial" w:hAnsi="Arial" w:cs="Arial"/>
            <w:sz w:val="24"/>
            <w:szCs w:val="24"/>
          </w:rPr>
          <w:t>СГС</w:t>
        </w:r>
      </w:hyperlink>
      <w:r w:rsidRPr="007E3B2C">
        <w:rPr>
          <w:rFonts w:ascii="Arial" w:hAnsi="Arial" w:cs="Arial"/>
          <w:sz w:val="24"/>
          <w:szCs w:val="24"/>
        </w:rPr>
        <w:t xml:space="preserve"> "Бюджетная информация в бухгалтерской (финансовой) отчетности");</w:t>
      </w:r>
    </w:p>
    <w:p w:rsidR="00B865E9" w:rsidRPr="007E3B2C" w:rsidRDefault="007E234D">
      <w:pPr>
        <w:pStyle w:val="ab"/>
        <w:numPr>
          <w:ilvl w:val="1"/>
          <w:numId w:val="4"/>
        </w:numPr>
        <w:spacing w:after="0"/>
        <w:ind w:left="964"/>
        <w:jc w:val="both"/>
        <w:rPr>
          <w:rFonts w:ascii="Arial" w:hAnsi="Arial" w:cs="Arial"/>
          <w:sz w:val="24"/>
          <w:szCs w:val="24"/>
        </w:rPr>
      </w:pPr>
      <w:r w:rsidRPr="007E3B2C">
        <w:rPr>
          <w:rFonts w:ascii="Arial" w:hAnsi="Arial" w:cs="Arial"/>
          <w:sz w:val="24"/>
          <w:szCs w:val="24"/>
        </w:rPr>
        <w:t xml:space="preserve">Федеральный </w:t>
      </w:r>
      <w:hyperlink r:id="rId43" w:history="1">
        <w:r w:rsidRPr="007E3B2C">
          <w:rPr>
            <w:rStyle w:val="afc"/>
            <w:rFonts w:ascii="Arial" w:hAnsi="Arial" w:cs="Arial"/>
            <w:sz w:val="24"/>
            <w:szCs w:val="24"/>
          </w:rPr>
          <w:t>стандарт</w:t>
        </w:r>
      </w:hyperlink>
      <w:r w:rsidRPr="007E3B2C">
        <w:rPr>
          <w:rFonts w:ascii="Arial" w:hAnsi="Arial" w:cs="Arial"/>
          <w:sz w:val="24"/>
          <w:szCs w:val="24"/>
        </w:rPr>
        <w:t xml:space="preserve"> бухгалтерского учета для организаций государственного сектора "Резервы. Раскрытие информации об условных обязательствах и условных активах", утвержденный Приказом Минфина России от 30.05.2018 № 124н (далее - </w:t>
      </w:r>
      <w:hyperlink r:id="rId44" w:history="1">
        <w:r w:rsidRPr="007E3B2C">
          <w:rPr>
            <w:rStyle w:val="afc"/>
            <w:rFonts w:ascii="Arial" w:hAnsi="Arial" w:cs="Arial"/>
            <w:sz w:val="24"/>
            <w:szCs w:val="24"/>
          </w:rPr>
          <w:t>СГС</w:t>
        </w:r>
      </w:hyperlink>
      <w:r w:rsidRPr="007E3B2C">
        <w:rPr>
          <w:rFonts w:ascii="Arial" w:hAnsi="Arial" w:cs="Arial"/>
          <w:sz w:val="24"/>
          <w:szCs w:val="24"/>
        </w:rPr>
        <w:t xml:space="preserve"> "Резервы");</w:t>
      </w:r>
    </w:p>
    <w:p w:rsidR="00B865E9" w:rsidRPr="007E3B2C" w:rsidRDefault="007E234D">
      <w:pPr>
        <w:pStyle w:val="ab"/>
        <w:numPr>
          <w:ilvl w:val="1"/>
          <w:numId w:val="4"/>
        </w:numPr>
        <w:spacing w:after="0"/>
        <w:ind w:left="964"/>
        <w:jc w:val="both"/>
        <w:rPr>
          <w:rFonts w:ascii="Arial" w:hAnsi="Arial" w:cs="Arial"/>
          <w:sz w:val="24"/>
          <w:szCs w:val="24"/>
        </w:rPr>
      </w:pPr>
      <w:r w:rsidRPr="007E3B2C">
        <w:rPr>
          <w:rFonts w:ascii="Arial" w:hAnsi="Arial" w:cs="Arial"/>
          <w:sz w:val="24"/>
          <w:szCs w:val="24"/>
        </w:rPr>
        <w:t xml:space="preserve">Федеральный </w:t>
      </w:r>
      <w:hyperlink r:id="rId45" w:history="1">
        <w:r w:rsidRPr="007E3B2C">
          <w:rPr>
            <w:rStyle w:val="afc"/>
            <w:rFonts w:ascii="Arial" w:hAnsi="Arial" w:cs="Arial"/>
            <w:sz w:val="24"/>
            <w:szCs w:val="24"/>
          </w:rPr>
          <w:t>стандарт</w:t>
        </w:r>
      </w:hyperlink>
      <w:r w:rsidRPr="007E3B2C">
        <w:rPr>
          <w:rFonts w:ascii="Arial" w:hAnsi="Arial" w:cs="Arial"/>
          <w:sz w:val="24"/>
          <w:szCs w:val="24"/>
        </w:rPr>
        <w:t xml:space="preserve"> бухгалтерского учета для организаций государственного сектора "Долгосрочные договоры", утвержденный Приказом Минфина России от 29.06.2018 № 145н (далее - </w:t>
      </w:r>
      <w:hyperlink r:id="rId46" w:history="1">
        <w:r w:rsidRPr="007E3B2C">
          <w:rPr>
            <w:rStyle w:val="afc"/>
            <w:rFonts w:ascii="Arial" w:hAnsi="Arial" w:cs="Arial"/>
            <w:sz w:val="24"/>
            <w:szCs w:val="24"/>
          </w:rPr>
          <w:t>СГС</w:t>
        </w:r>
      </w:hyperlink>
      <w:r w:rsidRPr="007E3B2C">
        <w:rPr>
          <w:rFonts w:ascii="Arial" w:hAnsi="Arial" w:cs="Arial"/>
          <w:sz w:val="24"/>
          <w:szCs w:val="24"/>
        </w:rPr>
        <w:t xml:space="preserve"> "Долгосрочные договоры");</w:t>
      </w:r>
    </w:p>
    <w:p w:rsidR="00B865E9" w:rsidRPr="007E3B2C" w:rsidRDefault="007E234D">
      <w:pPr>
        <w:pStyle w:val="ab"/>
        <w:numPr>
          <w:ilvl w:val="1"/>
          <w:numId w:val="4"/>
        </w:numPr>
        <w:spacing w:after="0"/>
        <w:ind w:left="964"/>
        <w:jc w:val="both"/>
        <w:rPr>
          <w:rFonts w:ascii="Arial" w:hAnsi="Arial" w:cs="Arial"/>
          <w:sz w:val="24"/>
          <w:szCs w:val="24"/>
        </w:rPr>
      </w:pPr>
      <w:r w:rsidRPr="007E3B2C">
        <w:rPr>
          <w:rFonts w:ascii="Arial" w:hAnsi="Arial" w:cs="Arial"/>
          <w:sz w:val="24"/>
          <w:szCs w:val="24"/>
        </w:rPr>
        <w:t xml:space="preserve">Федеральный </w:t>
      </w:r>
      <w:hyperlink r:id="rId47" w:history="1">
        <w:r w:rsidRPr="007E3B2C">
          <w:rPr>
            <w:rStyle w:val="afc"/>
            <w:rFonts w:ascii="Arial" w:hAnsi="Arial" w:cs="Arial"/>
            <w:sz w:val="24"/>
            <w:szCs w:val="24"/>
          </w:rPr>
          <w:t>стандарт</w:t>
        </w:r>
      </w:hyperlink>
      <w:r w:rsidRPr="007E3B2C">
        <w:rPr>
          <w:rFonts w:ascii="Arial" w:hAnsi="Arial" w:cs="Arial"/>
          <w:sz w:val="24"/>
          <w:szCs w:val="24"/>
        </w:rPr>
        <w:t xml:space="preserve"> бухгалтерского учета для организаций государственного сектора "Запасы", утвержденный Приказом Минфина России от 07.12.2018 № 256н (далее - </w:t>
      </w:r>
      <w:hyperlink r:id="rId48" w:history="1">
        <w:r w:rsidRPr="007E3B2C">
          <w:rPr>
            <w:rStyle w:val="afc"/>
            <w:rFonts w:ascii="Arial" w:hAnsi="Arial" w:cs="Arial"/>
            <w:sz w:val="24"/>
            <w:szCs w:val="24"/>
          </w:rPr>
          <w:t>СГС</w:t>
        </w:r>
      </w:hyperlink>
      <w:r w:rsidRPr="007E3B2C">
        <w:rPr>
          <w:rFonts w:ascii="Arial" w:hAnsi="Arial" w:cs="Arial"/>
          <w:sz w:val="24"/>
          <w:szCs w:val="24"/>
        </w:rPr>
        <w:t xml:space="preserve"> "Запасы");</w:t>
      </w:r>
    </w:p>
    <w:p w:rsidR="00B865E9" w:rsidRPr="007E3B2C" w:rsidRDefault="007E234D">
      <w:pPr>
        <w:pStyle w:val="ab"/>
        <w:numPr>
          <w:ilvl w:val="1"/>
          <w:numId w:val="4"/>
        </w:numPr>
        <w:spacing w:after="0"/>
        <w:ind w:left="964"/>
        <w:jc w:val="both"/>
        <w:rPr>
          <w:rFonts w:ascii="Arial" w:hAnsi="Arial" w:cs="Arial"/>
          <w:sz w:val="24"/>
          <w:szCs w:val="24"/>
        </w:rPr>
      </w:pPr>
      <w:r w:rsidRPr="007E3B2C">
        <w:rPr>
          <w:rFonts w:ascii="Arial" w:hAnsi="Arial" w:cs="Arial"/>
          <w:sz w:val="24"/>
          <w:szCs w:val="24"/>
        </w:rPr>
        <w:t xml:space="preserve">Федеральный </w:t>
      </w:r>
      <w:hyperlink r:id="rId49" w:history="1">
        <w:r w:rsidRPr="007E3B2C">
          <w:rPr>
            <w:rStyle w:val="afc"/>
            <w:rFonts w:ascii="Arial" w:hAnsi="Arial" w:cs="Arial"/>
            <w:sz w:val="24"/>
            <w:szCs w:val="24"/>
          </w:rPr>
          <w:t>стандарт</w:t>
        </w:r>
      </w:hyperlink>
      <w:r w:rsidRPr="007E3B2C">
        <w:rPr>
          <w:rFonts w:ascii="Arial" w:hAnsi="Arial" w:cs="Arial"/>
          <w:sz w:val="24"/>
          <w:szCs w:val="24"/>
        </w:rPr>
        <w:t xml:space="preserve"> бухгалтерского учета для организаций государственного сектора "Бухгалтерская (финансовая) отчетность с учетом инфляции", утвержденный Приказом Минфина России от 29.12.2018 № 305н (далее - </w:t>
      </w:r>
      <w:hyperlink r:id="rId50" w:history="1">
        <w:r w:rsidRPr="007E3B2C">
          <w:rPr>
            <w:rStyle w:val="afc"/>
            <w:rFonts w:ascii="Arial" w:hAnsi="Arial" w:cs="Arial"/>
            <w:sz w:val="24"/>
            <w:szCs w:val="24"/>
          </w:rPr>
          <w:t>СГС</w:t>
        </w:r>
      </w:hyperlink>
      <w:r w:rsidRPr="007E3B2C">
        <w:rPr>
          <w:rFonts w:ascii="Arial" w:hAnsi="Arial" w:cs="Arial"/>
          <w:sz w:val="24"/>
          <w:szCs w:val="24"/>
        </w:rPr>
        <w:t xml:space="preserve"> "Бухгалтерская (финансовая) отчетность с учетом инфляции");</w:t>
      </w:r>
    </w:p>
    <w:p w:rsidR="00B865E9" w:rsidRPr="007E3B2C" w:rsidRDefault="007E234D">
      <w:pPr>
        <w:pStyle w:val="ab"/>
        <w:numPr>
          <w:ilvl w:val="1"/>
          <w:numId w:val="4"/>
        </w:numPr>
        <w:spacing w:after="0"/>
        <w:ind w:left="964"/>
        <w:jc w:val="both"/>
        <w:rPr>
          <w:rFonts w:ascii="Arial" w:hAnsi="Arial" w:cs="Arial"/>
          <w:sz w:val="24"/>
          <w:szCs w:val="24"/>
        </w:rPr>
      </w:pPr>
      <w:r w:rsidRPr="007E3B2C">
        <w:rPr>
          <w:rFonts w:ascii="Arial" w:hAnsi="Arial" w:cs="Arial"/>
          <w:sz w:val="24"/>
          <w:szCs w:val="24"/>
        </w:rPr>
        <w:t xml:space="preserve">Федеральный </w:t>
      </w:r>
      <w:hyperlink r:id="rId51" w:history="1">
        <w:r w:rsidRPr="007E3B2C">
          <w:rPr>
            <w:rStyle w:val="afc"/>
            <w:rFonts w:ascii="Arial" w:hAnsi="Arial" w:cs="Arial"/>
            <w:sz w:val="24"/>
            <w:szCs w:val="24"/>
          </w:rPr>
          <w:t>стандарт</w:t>
        </w:r>
      </w:hyperlink>
      <w:r w:rsidRPr="007E3B2C">
        <w:rPr>
          <w:rFonts w:ascii="Arial" w:hAnsi="Arial" w:cs="Arial"/>
          <w:sz w:val="24"/>
          <w:szCs w:val="24"/>
        </w:rPr>
        <w:t xml:space="preserve"> бухгалтерского учета государственных финансов "Нематериальные активы", утвержденный Приказом Минфина России от 15.11.2019 № 181н (далее - </w:t>
      </w:r>
      <w:hyperlink r:id="rId52" w:history="1">
        <w:r w:rsidRPr="007E3B2C">
          <w:rPr>
            <w:rStyle w:val="afc"/>
            <w:rFonts w:ascii="Arial" w:hAnsi="Arial" w:cs="Arial"/>
            <w:sz w:val="24"/>
            <w:szCs w:val="24"/>
          </w:rPr>
          <w:t>СГС</w:t>
        </w:r>
      </w:hyperlink>
      <w:r w:rsidRPr="007E3B2C">
        <w:rPr>
          <w:rFonts w:ascii="Arial" w:hAnsi="Arial" w:cs="Arial"/>
          <w:sz w:val="24"/>
          <w:szCs w:val="24"/>
        </w:rPr>
        <w:t xml:space="preserve"> "Нематериальные активы");</w:t>
      </w:r>
    </w:p>
    <w:p w:rsidR="00B865E9" w:rsidRPr="007E3B2C" w:rsidRDefault="007E234D">
      <w:pPr>
        <w:pStyle w:val="ab"/>
        <w:numPr>
          <w:ilvl w:val="1"/>
          <w:numId w:val="4"/>
        </w:numPr>
        <w:spacing w:after="0"/>
        <w:ind w:left="964"/>
        <w:jc w:val="both"/>
        <w:rPr>
          <w:rFonts w:ascii="Arial" w:hAnsi="Arial" w:cs="Arial"/>
          <w:sz w:val="24"/>
          <w:szCs w:val="24"/>
        </w:rPr>
      </w:pPr>
      <w:r w:rsidRPr="007E3B2C">
        <w:rPr>
          <w:rFonts w:ascii="Arial" w:hAnsi="Arial" w:cs="Arial"/>
          <w:sz w:val="24"/>
          <w:szCs w:val="24"/>
        </w:rPr>
        <w:t xml:space="preserve">Федеральный </w:t>
      </w:r>
      <w:hyperlink r:id="rId53" w:history="1">
        <w:r w:rsidRPr="007E3B2C">
          <w:rPr>
            <w:rStyle w:val="afc"/>
            <w:rFonts w:ascii="Arial" w:hAnsi="Arial" w:cs="Arial"/>
            <w:sz w:val="24"/>
            <w:szCs w:val="24"/>
          </w:rPr>
          <w:t>стандарт</w:t>
        </w:r>
      </w:hyperlink>
      <w:r w:rsidRPr="007E3B2C">
        <w:rPr>
          <w:rFonts w:ascii="Arial" w:hAnsi="Arial" w:cs="Arial"/>
          <w:sz w:val="24"/>
          <w:szCs w:val="24"/>
        </w:rPr>
        <w:t xml:space="preserve"> бухгалтерского учета государственных финансов "Затраты по заимствованиям", утвержденный Приказом Минфина России от 15.11.2019 № 182н (далее - </w:t>
      </w:r>
      <w:hyperlink r:id="rId54" w:history="1">
        <w:r w:rsidRPr="007E3B2C">
          <w:rPr>
            <w:rStyle w:val="afc"/>
            <w:rFonts w:ascii="Arial" w:hAnsi="Arial" w:cs="Arial"/>
            <w:sz w:val="24"/>
            <w:szCs w:val="24"/>
          </w:rPr>
          <w:t>СГС</w:t>
        </w:r>
      </w:hyperlink>
      <w:r w:rsidRPr="007E3B2C">
        <w:rPr>
          <w:rFonts w:ascii="Arial" w:hAnsi="Arial" w:cs="Arial"/>
          <w:sz w:val="24"/>
          <w:szCs w:val="24"/>
        </w:rPr>
        <w:t xml:space="preserve"> "Затраты по заимствованиям");</w:t>
      </w:r>
    </w:p>
    <w:p w:rsidR="00B865E9" w:rsidRPr="007E3B2C" w:rsidRDefault="007E234D">
      <w:pPr>
        <w:pStyle w:val="ab"/>
        <w:numPr>
          <w:ilvl w:val="1"/>
          <w:numId w:val="4"/>
        </w:numPr>
        <w:spacing w:after="0"/>
        <w:ind w:left="964"/>
        <w:jc w:val="both"/>
        <w:rPr>
          <w:rFonts w:ascii="Arial" w:hAnsi="Arial" w:cs="Arial"/>
          <w:sz w:val="24"/>
          <w:szCs w:val="24"/>
        </w:rPr>
      </w:pPr>
      <w:r w:rsidRPr="007E3B2C">
        <w:rPr>
          <w:rFonts w:ascii="Arial" w:hAnsi="Arial" w:cs="Arial"/>
          <w:sz w:val="24"/>
          <w:szCs w:val="24"/>
        </w:rPr>
        <w:lastRenderedPageBreak/>
        <w:t xml:space="preserve">Федеральный </w:t>
      </w:r>
      <w:hyperlink r:id="rId55" w:history="1">
        <w:r w:rsidRPr="007E3B2C">
          <w:rPr>
            <w:rStyle w:val="afc"/>
            <w:rFonts w:ascii="Arial" w:hAnsi="Arial" w:cs="Arial"/>
            <w:sz w:val="24"/>
            <w:szCs w:val="24"/>
          </w:rPr>
          <w:t>стандарт</w:t>
        </w:r>
      </w:hyperlink>
      <w:r w:rsidRPr="007E3B2C">
        <w:rPr>
          <w:rFonts w:ascii="Arial" w:hAnsi="Arial" w:cs="Arial"/>
          <w:sz w:val="24"/>
          <w:szCs w:val="24"/>
        </w:rPr>
        <w:t xml:space="preserve"> бухгалтерского учета государственных финансов "Выплаты персоналу", утвержденный Приказом Минфина России от 15.11.2019 № 184н (далее - </w:t>
      </w:r>
      <w:hyperlink r:id="rId56" w:history="1">
        <w:r w:rsidRPr="007E3B2C">
          <w:rPr>
            <w:rStyle w:val="afc"/>
            <w:rFonts w:ascii="Arial" w:hAnsi="Arial" w:cs="Arial"/>
            <w:sz w:val="24"/>
            <w:szCs w:val="24"/>
          </w:rPr>
          <w:t>СГС</w:t>
        </w:r>
      </w:hyperlink>
      <w:r w:rsidRPr="007E3B2C">
        <w:rPr>
          <w:rFonts w:ascii="Arial" w:hAnsi="Arial" w:cs="Arial"/>
          <w:sz w:val="24"/>
          <w:szCs w:val="24"/>
        </w:rPr>
        <w:t xml:space="preserve"> "Выплаты персоналу");</w:t>
      </w:r>
    </w:p>
    <w:p w:rsidR="00B865E9" w:rsidRPr="007E3B2C" w:rsidRDefault="007E234D">
      <w:pPr>
        <w:pStyle w:val="ab"/>
        <w:numPr>
          <w:ilvl w:val="1"/>
          <w:numId w:val="4"/>
        </w:numPr>
        <w:spacing w:after="0"/>
        <w:ind w:left="964"/>
        <w:jc w:val="both"/>
        <w:rPr>
          <w:rFonts w:ascii="Arial" w:hAnsi="Arial" w:cs="Arial"/>
          <w:sz w:val="24"/>
          <w:szCs w:val="24"/>
        </w:rPr>
      </w:pPr>
      <w:r w:rsidRPr="007E3B2C">
        <w:rPr>
          <w:rFonts w:ascii="Arial" w:hAnsi="Arial" w:cs="Arial"/>
          <w:sz w:val="24"/>
          <w:szCs w:val="24"/>
        </w:rPr>
        <w:t xml:space="preserve">Федеральный </w:t>
      </w:r>
      <w:hyperlink r:id="rId57" w:history="1">
        <w:r w:rsidRPr="007E3B2C">
          <w:rPr>
            <w:rStyle w:val="afc"/>
            <w:rFonts w:ascii="Arial" w:hAnsi="Arial" w:cs="Arial"/>
            <w:sz w:val="24"/>
            <w:szCs w:val="24"/>
          </w:rPr>
          <w:t>стандарт</w:t>
        </w:r>
      </w:hyperlink>
      <w:r w:rsidRPr="007E3B2C">
        <w:rPr>
          <w:rFonts w:ascii="Arial" w:hAnsi="Arial" w:cs="Arial"/>
          <w:sz w:val="24"/>
          <w:szCs w:val="24"/>
        </w:rPr>
        <w:t xml:space="preserve"> бухгалтерского учета государственных финансов "Финансовые инструменты", утвержденный Приказом Минфина России от 30.06.2020 № 129н (далее - </w:t>
      </w:r>
      <w:hyperlink r:id="rId58" w:history="1">
        <w:r w:rsidRPr="007E3B2C">
          <w:rPr>
            <w:rStyle w:val="afc"/>
            <w:rFonts w:ascii="Arial" w:hAnsi="Arial" w:cs="Arial"/>
            <w:sz w:val="24"/>
            <w:szCs w:val="24"/>
          </w:rPr>
          <w:t>СГС</w:t>
        </w:r>
      </w:hyperlink>
      <w:r w:rsidRPr="007E3B2C">
        <w:rPr>
          <w:rFonts w:ascii="Arial" w:hAnsi="Arial" w:cs="Arial"/>
          <w:sz w:val="24"/>
          <w:szCs w:val="24"/>
        </w:rPr>
        <w:t xml:space="preserve"> "Финансовые инструменты");</w:t>
      </w:r>
    </w:p>
    <w:p w:rsidR="00B865E9" w:rsidRPr="007E3B2C" w:rsidRDefault="007E234D">
      <w:pPr>
        <w:pStyle w:val="ab"/>
        <w:numPr>
          <w:ilvl w:val="1"/>
          <w:numId w:val="4"/>
        </w:numPr>
        <w:spacing w:after="0"/>
        <w:ind w:left="964"/>
        <w:jc w:val="both"/>
        <w:rPr>
          <w:rFonts w:ascii="Arial" w:hAnsi="Arial" w:cs="Arial"/>
          <w:sz w:val="24"/>
          <w:szCs w:val="24"/>
        </w:rPr>
      </w:pPr>
      <w:r w:rsidRPr="007E3B2C">
        <w:rPr>
          <w:rFonts w:ascii="Arial" w:hAnsi="Arial" w:cs="Arial"/>
          <w:sz w:val="24"/>
          <w:szCs w:val="24"/>
        </w:rPr>
        <w:t xml:space="preserve">Федеральный </w:t>
      </w:r>
      <w:hyperlink r:id="rId59" w:history="1">
        <w:r w:rsidRPr="007E3B2C">
          <w:rPr>
            <w:rStyle w:val="afc"/>
            <w:rFonts w:ascii="Arial" w:hAnsi="Arial" w:cs="Arial"/>
            <w:sz w:val="24"/>
            <w:szCs w:val="24"/>
          </w:rPr>
          <w:t>стандарт</w:t>
        </w:r>
      </w:hyperlink>
      <w:r w:rsidRPr="007E3B2C">
        <w:rPr>
          <w:rFonts w:ascii="Arial" w:hAnsi="Arial" w:cs="Arial"/>
          <w:sz w:val="24"/>
          <w:szCs w:val="24"/>
        </w:rPr>
        <w:t xml:space="preserve"> бухгалтерского учета государственных финансов "Метод долевого участия", утвержденный Приказом Минфина России от 30.10.2020 № 254н (далее - </w:t>
      </w:r>
      <w:hyperlink r:id="rId60" w:history="1">
        <w:r w:rsidRPr="007E3B2C">
          <w:rPr>
            <w:rStyle w:val="afc"/>
            <w:rFonts w:ascii="Arial" w:hAnsi="Arial" w:cs="Arial"/>
            <w:sz w:val="24"/>
            <w:szCs w:val="24"/>
          </w:rPr>
          <w:t>СГС</w:t>
        </w:r>
      </w:hyperlink>
      <w:r w:rsidRPr="007E3B2C">
        <w:rPr>
          <w:rFonts w:ascii="Arial" w:hAnsi="Arial" w:cs="Arial"/>
          <w:sz w:val="24"/>
          <w:szCs w:val="24"/>
        </w:rPr>
        <w:t xml:space="preserve"> "Метод долевого участия");</w:t>
      </w:r>
    </w:p>
    <w:p w:rsidR="00B865E9" w:rsidRPr="007E3B2C" w:rsidRDefault="007E234D">
      <w:pPr>
        <w:pStyle w:val="ab"/>
        <w:numPr>
          <w:ilvl w:val="1"/>
          <w:numId w:val="4"/>
        </w:numPr>
        <w:spacing w:after="0"/>
        <w:ind w:left="964"/>
        <w:jc w:val="both"/>
        <w:rPr>
          <w:rFonts w:ascii="Arial" w:hAnsi="Arial" w:cs="Arial"/>
          <w:sz w:val="24"/>
          <w:szCs w:val="24"/>
        </w:rPr>
      </w:pPr>
      <w:r w:rsidRPr="007E3B2C">
        <w:rPr>
          <w:rFonts w:ascii="Arial" w:hAnsi="Arial" w:cs="Arial"/>
          <w:sz w:val="24"/>
          <w:szCs w:val="24"/>
        </w:rPr>
        <w:t xml:space="preserve">Федеральный </w:t>
      </w:r>
      <w:hyperlink r:id="rId61" w:history="1">
        <w:r w:rsidRPr="007E3B2C">
          <w:rPr>
            <w:rStyle w:val="afc"/>
            <w:rFonts w:ascii="Arial" w:hAnsi="Arial" w:cs="Arial"/>
            <w:sz w:val="24"/>
            <w:szCs w:val="24"/>
          </w:rPr>
          <w:t>стандарт</w:t>
        </w:r>
      </w:hyperlink>
      <w:r w:rsidRPr="007E3B2C">
        <w:rPr>
          <w:rFonts w:ascii="Arial" w:hAnsi="Arial" w:cs="Arial"/>
          <w:sz w:val="24"/>
          <w:szCs w:val="24"/>
        </w:rPr>
        <w:t xml:space="preserve"> бухгалтерского учета государственных финансов "Государственная (муниципальная) казна", утвержденный Приказом Минфина России от 15.06.2021 № 84н (далее - </w:t>
      </w:r>
      <w:hyperlink r:id="rId62" w:history="1">
        <w:r w:rsidRPr="007E3B2C">
          <w:rPr>
            <w:rStyle w:val="afc"/>
            <w:rFonts w:ascii="Arial" w:hAnsi="Arial" w:cs="Arial"/>
            <w:sz w:val="24"/>
            <w:szCs w:val="24"/>
          </w:rPr>
          <w:t>СГС</w:t>
        </w:r>
      </w:hyperlink>
      <w:r w:rsidRPr="007E3B2C">
        <w:rPr>
          <w:rFonts w:ascii="Arial" w:hAnsi="Arial" w:cs="Arial"/>
          <w:sz w:val="24"/>
          <w:szCs w:val="24"/>
        </w:rPr>
        <w:t xml:space="preserve"> "Государственная (муниципальная) казна");</w:t>
      </w:r>
    </w:p>
    <w:p w:rsidR="00B865E9" w:rsidRPr="007E3B2C" w:rsidRDefault="007E234D">
      <w:pPr>
        <w:pStyle w:val="ab"/>
        <w:numPr>
          <w:ilvl w:val="1"/>
          <w:numId w:val="4"/>
        </w:numPr>
        <w:spacing w:after="0"/>
        <w:ind w:left="964"/>
        <w:jc w:val="both"/>
        <w:rPr>
          <w:rFonts w:ascii="Arial" w:hAnsi="Arial" w:cs="Arial"/>
          <w:sz w:val="24"/>
          <w:szCs w:val="24"/>
        </w:rPr>
      </w:pPr>
      <w:r w:rsidRPr="007E3B2C">
        <w:rPr>
          <w:rFonts w:ascii="Arial" w:hAnsi="Arial" w:cs="Arial"/>
          <w:sz w:val="24"/>
          <w:szCs w:val="24"/>
        </w:rPr>
        <w:t xml:space="preserve">Единый </w:t>
      </w:r>
      <w:hyperlink r:id="rId63" w:history="1">
        <w:r w:rsidRPr="007E3B2C">
          <w:rPr>
            <w:rStyle w:val="afc"/>
            <w:rFonts w:ascii="Arial" w:hAnsi="Arial" w:cs="Arial"/>
            <w:sz w:val="24"/>
            <w:szCs w:val="24"/>
          </w:rPr>
          <w:t>план</w:t>
        </w:r>
      </w:hyperlink>
      <w:r w:rsidRPr="007E3B2C">
        <w:rPr>
          <w:rFonts w:ascii="Arial" w:hAnsi="Arial" w:cs="Arial"/>
          <w:sz w:val="24"/>
          <w:szCs w:val="24"/>
        </w:rPr>
        <w:t xml:space="preserve">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утвержденный Приказом Минфина России от 01.12.2010 № 157н (далее - Единый </w:t>
      </w:r>
      <w:hyperlink r:id="rId64" w:history="1">
        <w:r w:rsidRPr="007E3B2C">
          <w:rPr>
            <w:rStyle w:val="afc"/>
            <w:rFonts w:ascii="Arial" w:hAnsi="Arial" w:cs="Arial"/>
            <w:sz w:val="24"/>
            <w:szCs w:val="24"/>
          </w:rPr>
          <w:t>план</w:t>
        </w:r>
      </w:hyperlink>
      <w:r w:rsidRPr="007E3B2C">
        <w:rPr>
          <w:rFonts w:ascii="Arial" w:hAnsi="Arial" w:cs="Arial"/>
          <w:sz w:val="24"/>
          <w:szCs w:val="24"/>
        </w:rPr>
        <w:t xml:space="preserve"> счетов);</w:t>
      </w:r>
    </w:p>
    <w:p w:rsidR="00B865E9" w:rsidRPr="007E3B2C" w:rsidRDefault="003E27DA">
      <w:pPr>
        <w:pStyle w:val="ab"/>
        <w:numPr>
          <w:ilvl w:val="1"/>
          <w:numId w:val="4"/>
        </w:numPr>
        <w:spacing w:after="0"/>
        <w:ind w:left="964"/>
        <w:jc w:val="both"/>
        <w:rPr>
          <w:rFonts w:ascii="Arial" w:hAnsi="Arial" w:cs="Arial"/>
          <w:sz w:val="24"/>
          <w:szCs w:val="24"/>
        </w:rPr>
      </w:pPr>
      <w:hyperlink r:id="rId65" w:history="1">
        <w:r w:rsidR="007E234D" w:rsidRPr="007E3B2C">
          <w:rPr>
            <w:rStyle w:val="afc"/>
            <w:rFonts w:ascii="Arial" w:hAnsi="Arial" w:cs="Arial"/>
            <w:sz w:val="24"/>
            <w:szCs w:val="24"/>
          </w:rPr>
          <w:t>Инструкция</w:t>
        </w:r>
      </w:hyperlink>
      <w:r w:rsidR="007E234D" w:rsidRPr="007E3B2C">
        <w:rPr>
          <w:rFonts w:ascii="Arial" w:hAnsi="Arial" w:cs="Arial"/>
          <w:sz w:val="24"/>
          <w:szCs w:val="24"/>
        </w:rPr>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 157н (далее - </w:t>
      </w:r>
      <w:hyperlink r:id="rId66" w:history="1">
        <w:r w:rsidR="007E234D" w:rsidRPr="007E3B2C">
          <w:rPr>
            <w:rStyle w:val="afc"/>
            <w:rFonts w:ascii="Arial" w:hAnsi="Arial" w:cs="Arial"/>
            <w:sz w:val="24"/>
            <w:szCs w:val="24"/>
          </w:rPr>
          <w:t>Инструкция</w:t>
        </w:r>
      </w:hyperlink>
      <w:r w:rsidR="007E234D" w:rsidRPr="007E3B2C">
        <w:rPr>
          <w:rFonts w:ascii="Arial" w:hAnsi="Arial" w:cs="Arial"/>
          <w:sz w:val="24"/>
          <w:szCs w:val="24"/>
        </w:rPr>
        <w:t xml:space="preserve"> № 157н);</w:t>
      </w:r>
    </w:p>
    <w:p w:rsidR="00B865E9" w:rsidRPr="007E3B2C" w:rsidRDefault="003E27DA">
      <w:pPr>
        <w:pStyle w:val="ab"/>
        <w:numPr>
          <w:ilvl w:val="1"/>
          <w:numId w:val="4"/>
        </w:numPr>
        <w:spacing w:after="0"/>
        <w:ind w:left="964"/>
        <w:jc w:val="both"/>
        <w:rPr>
          <w:rFonts w:ascii="Arial" w:hAnsi="Arial" w:cs="Arial"/>
          <w:sz w:val="24"/>
          <w:szCs w:val="24"/>
        </w:rPr>
      </w:pPr>
      <w:hyperlink r:id="rId67" w:history="1">
        <w:r w:rsidR="007E234D" w:rsidRPr="007E3B2C">
          <w:rPr>
            <w:rStyle w:val="afc"/>
            <w:rFonts w:ascii="Arial" w:hAnsi="Arial" w:cs="Arial"/>
            <w:sz w:val="24"/>
            <w:szCs w:val="24"/>
          </w:rPr>
          <w:t>План</w:t>
        </w:r>
      </w:hyperlink>
      <w:r w:rsidR="007E234D" w:rsidRPr="007E3B2C">
        <w:rPr>
          <w:rFonts w:ascii="Arial" w:hAnsi="Arial" w:cs="Arial"/>
          <w:sz w:val="24"/>
          <w:szCs w:val="24"/>
        </w:rPr>
        <w:t xml:space="preserve"> счетов бюджетного учета, утвержденный Приказом Минфина России от 06.12.2010 № 162н (далее - </w:t>
      </w:r>
      <w:hyperlink r:id="rId68" w:history="1">
        <w:r w:rsidR="007E234D" w:rsidRPr="007E3B2C">
          <w:rPr>
            <w:rStyle w:val="afc"/>
            <w:rFonts w:ascii="Arial" w:hAnsi="Arial" w:cs="Arial"/>
            <w:sz w:val="24"/>
            <w:szCs w:val="24"/>
          </w:rPr>
          <w:t>План</w:t>
        </w:r>
      </w:hyperlink>
      <w:r w:rsidR="007E234D" w:rsidRPr="007E3B2C">
        <w:rPr>
          <w:rFonts w:ascii="Arial" w:hAnsi="Arial" w:cs="Arial"/>
          <w:sz w:val="24"/>
          <w:szCs w:val="24"/>
        </w:rPr>
        <w:t xml:space="preserve"> счетов бюджетного учета);</w:t>
      </w:r>
    </w:p>
    <w:p w:rsidR="00B865E9" w:rsidRPr="007E3B2C" w:rsidRDefault="003E27DA">
      <w:pPr>
        <w:pStyle w:val="ab"/>
        <w:numPr>
          <w:ilvl w:val="1"/>
          <w:numId w:val="4"/>
        </w:numPr>
        <w:spacing w:after="0"/>
        <w:ind w:left="964"/>
        <w:jc w:val="both"/>
        <w:rPr>
          <w:rFonts w:ascii="Arial" w:hAnsi="Arial" w:cs="Arial"/>
          <w:sz w:val="24"/>
          <w:szCs w:val="24"/>
        </w:rPr>
      </w:pPr>
      <w:hyperlink r:id="rId69" w:history="1">
        <w:r w:rsidR="007E234D" w:rsidRPr="007E3B2C">
          <w:rPr>
            <w:rStyle w:val="afc"/>
            <w:rFonts w:ascii="Arial" w:hAnsi="Arial" w:cs="Arial"/>
            <w:sz w:val="24"/>
            <w:szCs w:val="24"/>
          </w:rPr>
          <w:t>Инструкция</w:t>
        </w:r>
      </w:hyperlink>
      <w:r w:rsidR="007E234D" w:rsidRPr="007E3B2C">
        <w:rPr>
          <w:rFonts w:ascii="Arial" w:hAnsi="Arial" w:cs="Arial"/>
          <w:sz w:val="24"/>
          <w:szCs w:val="24"/>
        </w:rPr>
        <w:t xml:space="preserve"> по применению Плана счетов бюджетного учета, утвержденная Приказом Минфина России от 06.12.2010 № 162н (далее - </w:t>
      </w:r>
      <w:hyperlink r:id="rId70" w:history="1">
        <w:r w:rsidR="007E234D" w:rsidRPr="007E3B2C">
          <w:rPr>
            <w:rStyle w:val="afc"/>
            <w:rFonts w:ascii="Arial" w:hAnsi="Arial" w:cs="Arial"/>
            <w:sz w:val="24"/>
            <w:szCs w:val="24"/>
          </w:rPr>
          <w:t>Инструкция</w:t>
        </w:r>
      </w:hyperlink>
      <w:r w:rsidR="007E234D" w:rsidRPr="007E3B2C">
        <w:rPr>
          <w:rFonts w:ascii="Arial" w:hAnsi="Arial" w:cs="Arial"/>
          <w:sz w:val="24"/>
          <w:szCs w:val="24"/>
        </w:rPr>
        <w:t xml:space="preserve"> № 162н);</w:t>
      </w:r>
    </w:p>
    <w:p w:rsidR="00B865E9" w:rsidRPr="007E3B2C" w:rsidRDefault="003E27DA">
      <w:pPr>
        <w:pStyle w:val="ab"/>
        <w:numPr>
          <w:ilvl w:val="1"/>
          <w:numId w:val="4"/>
        </w:numPr>
        <w:spacing w:after="0"/>
        <w:ind w:left="964"/>
        <w:jc w:val="both"/>
        <w:rPr>
          <w:rFonts w:ascii="Arial" w:hAnsi="Arial" w:cs="Arial"/>
          <w:sz w:val="24"/>
          <w:szCs w:val="24"/>
        </w:rPr>
      </w:pPr>
      <w:hyperlink r:id="rId71" w:history="1">
        <w:r w:rsidR="007E234D" w:rsidRPr="007E3B2C">
          <w:rPr>
            <w:rStyle w:val="afc"/>
            <w:rFonts w:ascii="Arial" w:hAnsi="Arial" w:cs="Arial"/>
            <w:sz w:val="24"/>
            <w:szCs w:val="24"/>
          </w:rPr>
          <w:t>Приказ</w:t>
        </w:r>
      </w:hyperlink>
      <w:r w:rsidR="007E234D" w:rsidRPr="007E3B2C">
        <w:rPr>
          <w:rFonts w:ascii="Arial" w:hAnsi="Arial" w:cs="Arial"/>
          <w:sz w:val="24"/>
          <w:szCs w:val="24"/>
        </w:rPr>
        <w:t xml:space="preserve">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w:t>
      </w:r>
      <w:hyperlink r:id="rId72" w:history="1">
        <w:r w:rsidR="007E234D" w:rsidRPr="007E3B2C">
          <w:rPr>
            <w:rStyle w:val="afc"/>
            <w:rFonts w:ascii="Arial" w:hAnsi="Arial" w:cs="Arial"/>
            <w:sz w:val="24"/>
            <w:szCs w:val="24"/>
          </w:rPr>
          <w:t>Приказ</w:t>
        </w:r>
      </w:hyperlink>
      <w:r w:rsidR="007E234D" w:rsidRPr="007E3B2C">
        <w:rPr>
          <w:rFonts w:ascii="Arial" w:hAnsi="Arial" w:cs="Arial"/>
          <w:sz w:val="24"/>
          <w:szCs w:val="24"/>
        </w:rPr>
        <w:t xml:space="preserve"> Минфина России № 52н), включая Приложение № 5 - Методические </w:t>
      </w:r>
      <w:hyperlink r:id="rId73" w:history="1">
        <w:r w:rsidR="007E234D" w:rsidRPr="007E3B2C">
          <w:rPr>
            <w:rStyle w:val="afc"/>
            <w:rFonts w:ascii="Arial" w:hAnsi="Arial" w:cs="Arial"/>
            <w:sz w:val="24"/>
            <w:szCs w:val="24"/>
          </w:rPr>
          <w:t>указания</w:t>
        </w:r>
      </w:hyperlink>
      <w:r w:rsidR="007E234D" w:rsidRPr="007E3B2C">
        <w:rPr>
          <w:rFonts w:ascii="Arial" w:hAnsi="Arial" w:cs="Arial"/>
          <w:sz w:val="24"/>
          <w:szCs w:val="24"/>
        </w:rPr>
        <w:t xml:space="preserve">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(далее - Методические </w:t>
      </w:r>
      <w:hyperlink r:id="rId74" w:history="1">
        <w:r w:rsidR="007E234D" w:rsidRPr="007E3B2C">
          <w:rPr>
            <w:rStyle w:val="afc"/>
            <w:rFonts w:ascii="Arial" w:hAnsi="Arial" w:cs="Arial"/>
            <w:sz w:val="24"/>
            <w:szCs w:val="24"/>
          </w:rPr>
          <w:t>указания</w:t>
        </w:r>
      </w:hyperlink>
      <w:r w:rsidR="007E234D" w:rsidRPr="007E3B2C">
        <w:rPr>
          <w:rFonts w:ascii="Arial" w:hAnsi="Arial" w:cs="Arial"/>
          <w:sz w:val="24"/>
          <w:szCs w:val="24"/>
        </w:rPr>
        <w:t xml:space="preserve"> № 52н);</w:t>
      </w:r>
    </w:p>
    <w:p w:rsidR="00B865E9" w:rsidRPr="007E3B2C" w:rsidRDefault="003E27DA">
      <w:pPr>
        <w:pStyle w:val="ab"/>
        <w:numPr>
          <w:ilvl w:val="1"/>
          <w:numId w:val="4"/>
        </w:numPr>
        <w:spacing w:after="0"/>
        <w:ind w:left="964"/>
        <w:jc w:val="both"/>
        <w:rPr>
          <w:rFonts w:ascii="Arial" w:hAnsi="Arial" w:cs="Arial"/>
          <w:sz w:val="24"/>
          <w:szCs w:val="24"/>
        </w:rPr>
      </w:pPr>
      <w:hyperlink r:id="rId75" w:history="1">
        <w:r w:rsidR="007E234D" w:rsidRPr="007E3B2C">
          <w:rPr>
            <w:rStyle w:val="afc"/>
            <w:rFonts w:ascii="Arial" w:hAnsi="Arial" w:cs="Arial"/>
            <w:sz w:val="24"/>
            <w:szCs w:val="24"/>
          </w:rPr>
          <w:t>Приказ</w:t>
        </w:r>
      </w:hyperlink>
      <w:r w:rsidR="007E234D" w:rsidRPr="007E3B2C">
        <w:rPr>
          <w:rFonts w:ascii="Arial" w:hAnsi="Arial" w:cs="Arial"/>
          <w:sz w:val="24"/>
          <w:szCs w:val="24"/>
        </w:rPr>
        <w:t xml:space="preserve"> Минфина России от 15.04.2021 № 61н "Об утверждении унифицированных форм электронных документов бухгалтерского учета, </w:t>
      </w:r>
      <w:r w:rsidR="007E234D" w:rsidRPr="007E3B2C">
        <w:rPr>
          <w:rFonts w:ascii="Arial" w:hAnsi="Arial" w:cs="Arial"/>
          <w:sz w:val="24"/>
          <w:szCs w:val="24"/>
        </w:rPr>
        <w:lastRenderedPageBreak/>
        <w:t xml:space="preserve">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w:t>
      </w:r>
      <w:hyperlink r:id="rId76" w:history="1">
        <w:r w:rsidR="007E234D" w:rsidRPr="007E3B2C">
          <w:rPr>
            <w:rStyle w:val="afc"/>
            <w:rFonts w:ascii="Arial" w:hAnsi="Arial" w:cs="Arial"/>
            <w:sz w:val="24"/>
            <w:szCs w:val="24"/>
          </w:rPr>
          <w:t>Приказ</w:t>
        </w:r>
      </w:hyperlink>
      <w:r w:rsidR="007E234D" w:rsidRPr="007E3B2C">
        <w:rPr>
          <w:rFonts w:ascii="Arial" w:hAnsi="Arial" w:cs="Arial"/>
          <w:sz w:val="24"/>
          <w:szCs w:val="24"/>
        </w:rPr>
        <w:t xml:space="preserve"> Минфина России № 61н), включая Приложение № 5 - Методические </w:t>
      </w:r>
      <w:hyperlink r:id="rId77" w:history="1">
        <w:r w:rsidR="007E234D" w:rsidRPr="007E3B2C">
          <w:rPr>
            <w:rStyle w:val="afc"/>
            <w:rFonts w:ascii="Arial" w:hAnsi="Arial" w:cs="Arial"/>
            <w:sz w:val="24"/>
            <w:szCs w:val="24"/>
          </w:rPr>
          <w:t>указания</w:t>
        </w:r>
      </w:hyperlink>
      <w:r w:rsidR="007E234D" w:rsidRPr="007E3B2C">
        <w:rPr>
          <w:rFonts w:ascii="Arial" w:hAnsi="Arial" w:cs="Arial"/>
          <w:sz w:val="24"/>
          <w:szCs w:val="24"/>
        </w:rPr>
        <w:t xml:space="preserve"> по 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 (муниципальных) учреждений (далее - Методические </w:t>
      </w:r>
      <w:hyperlink r:id="rId78" w:history="1">
        <w:r w:rsidR="007E234D" w:rsidRPr="007E3B2C">
          <w:rPr>
            <w:rStyle w:val="afc"/>
            <w:rFonts w:ascii="Arial" w:hAnsi="Arial" w:cs="Arial"/>
            <w:sz w:val="24"/>
            <w:szCs w:val="24"/>
          </w:rPr>
          <w:t>указания</w:t>
        </w:r>
      </w:hyperlink>
      <w:r w:rsidR="007E234D" w:rsidRPr="007E3B2C">
        <w:rPr>
          <w:rFonts w:ascii="Arial" w:hAnsi="Arial" w:cs="Arial"/>
          <w:sz w:val="24"/>
          <w:szCs w:val="24"/>
        </w:rPr>
        <w:t xml:space="preserve"> № 61н);</w:t>
      </w:r>
    </w:p>
    <w:p w:rsidR="00B865E9" w:rsidRPr="007E3B2C" w:rsidRDefault="003E27DA">
      <w:pPr>
        <w:pStyle w:val="ab"/>
        <w:numPr>
          <w:ilvl w:val="1"/>
          <w:numId w:val="4"/>
        </w:numPr>
        <w:spacing w:after="0"/>
        <w:ind w:left="964"/>
        <w:jc w:val="both"/>
        <w:rPr>
          <w:rFonts w:ascii="Arial" w:hAnsi="Arial" w:cs="Arial"/>
          <w:sz w:val="24"/>
          <w:szCs w:val="24"/>
        </w:rPr>
      </w:pPr>
      <w:hyperlink r:id="rId79" w:history="1">
        <w:r w:rsidR="007E234D" w:rsidRPr="007E3B2C">
          <w:rPr>
            <w:rStyle w:val="afc"/>
            <w:rFonts w:ascii="Arial" w:hAnsi="Arial" w:cs="Arial"/>
            <w:sz w:val="24"/>
            <w:szCs w:val="24"/>
          </w:rPr>
          <w:t>Указание</w:t>
        </w:r>
      </w:hyperlink>
      <w:r w:rsidR="007E234D" w:rsidRPr="007E3B2C">
        <w:rPr>
          <w:rFonts w:ascii="Arial" w:hAnsi="Arial" w:cs="Arial"/>
          <w:sz w:val="24"/>
          <w:szCs w:val="24"/>
        </w:rPr>
        <w:t xml:space="preserve">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w:t>
      </w:r>
      <w:hyperlink r:id="rId80" w:history="1">
        <w:r w:rsidR="007E234D" w:rsidRPr="007E3B2C">
          <w:rPr>
            <w:rStyle w:val="afc"/>
            <w:rFonts w:ascii="Arial" w:hAnsi="Arial" w:cs="Arial"/>
            <w:sz w:val="24"/>
            <w:szCs w:val="24"/>
          </w:rPr>
          <w:t>Указание</w:t>
        </w:r>
      </w:hyperlink>
      <w:r w:rsidR="007E234D" w:rsidRPr="007E3B2C">
        <w:rPr>
          <w:rFonts w:ascii="Arial" w:hAnsi="Arial" w:cs="Arial"/>
          <w:sz w:val="24"/>
          <w:szCs w:val="24"/>
        </w:rPr>
        <w:t xml:space="preserve"> № 3210-У);</w:t>
      </w:r>
    </w:p>
    <w:p w:rsidR="00B865E9" w:rsidRPr="007E3B2C" w:rsidRDefault="003E27DA">
      <w:pPr>
        <w:pStyle w:val="ab"/>
        <w:numPr>
          <w:ilvl w:val="1"/>
          <w:numId w:val="4"/>
        </w:numPr>
        <w:spacing w:after="0"/>
        <w:ind w:left="964"/>
        <w:jc w:val="both"/>
        <w:rPr>
          <w:rFonts w:ascii="Arial" w:hAnsi="Arial" w:cs="Arial"/>
          <w:sz w:val="24"/>
          <w:szCs w:val="24"/>
        </w:rPr>
      </w:pPr>
      <w:hyperlink r:id="rId81" w:history="1">
        <w:r w:rsidR="007E234D" w:rsidRPr="007E3B2C">
          <w:rPr>
            <w:rStyle w:val="afc"/>
            <w:rFonts w:ascii="Arial" w:hAnsi="Arial" w:cs="Arial"/>
            <w:sz w:val="24"/>
            <w:szCs w:val="24"/>
          </w:rPr>
          <w:t>Указание</w:t>
        </w:r>
      </w:hyperlink>
      <w:r w:rsidR="007E234D" w:rsidRPr="007E3B2C">
        <w:rPr>
          <w:rFonts w:ascii="Arial" w:hAnsi="Arial" w:cs="Arial"/>
          <w:sz w:val="24"/>
          <w:szCs w:val="24"/>
        </w:rPr>
        <w:t xml:space="preserve"> Банка России от 09.12.2019 № 5348-У "О правилах наличных расчетов" (далее - </w:t>
      </w:r>
      <w:hyperlink r:id="rId82" w:history="1">
        <w:r w:rsidR="007E234D" w:rsidRPr="007E3B2C">
          <w:rPr>
            <w:rStyle w:val="afc"/>
            <w:rFonts w:ascii="Arial" w:hAnsi="Arial" w:cs="Arial"/>
            <w:sz w:val="24"/>
            <w:szCs w:val="24"/>
          </w:rPr>
          <w:t>Указание</w:t>
        </w:r>
      </w:hyperlink>
      <w:r w:rsidR="007E234D" w:rsidRPr="007E3B2C">
        <w:rPr>
          <w:rFonts w:ascii="Arial" w:hAnsi="Arial" w:cs="Arial"/>
          <w:sz w:val="24"/>
          <w:szCs w:val="24"/>
        </w:rPr>
        <w:t xml:space="preserve"> № 5348-У);</w:t>
      </w:r>
    </w:p>
    <w:p w:rsidR="00B865E9" w:rsidRPr="007E3B2C" w:rsidRDefault="007E234D">
      <w:pPr>
        <w:pStyle w:val="ab"/>
        <w:numPr>
          <w:ilvl w:val="1"/>
          <w:numId w:val="4"/>
        </w:numPr>
        <w:spacing w:after="0"/>
        <w:ind w:left="964"/>
        <w:jc w:val="both"/>
        <w:rPr>
          <w:rFonts w:ascii="Arial" w:hAnsi="Arial" w:cs="Arial"/>
          <w:sz w:val="24"/>
          <w:szCs w:val="24"/>
        </w:rPr>
      </w:pPr>
      <w:r w:rsidRPr="007E3B2C">
        <w:rPr>
          <w:rFonts w:ascii="Arial" w:hAnsi="Arial" w:cs="Arial"/>
          <w:sz w:val="24"/>
          <w:szCs w:val="24"/>
        </w:rPr>
        <w:t xml:space="preserve">Методические </w:t>
      </w:r>
      <w:hyperlink r:id="rId83" w:history="1">
        <w:r w:rsidRPr="007E3B2C">
          <w:rPr>
            <w:rStyle w:val="afc"/>
            <w:rFonts w:ascii="Arial" w:hAnsi="Arial" w:cs="Arial"/>
            <w:sz w:val="24"/>
            <w:szCs w:val="24"/>
          </w:rPr>
          <w:t>указания</w:t>
        </w:r>
      </w:hyperlink>
      <w:r w:rsidRPr="007E3B2C">
        <w:rPr>
          <w:rFonts w:ascii="Arial" w:hAnsi="Arial" w:cs="Arial"/>
          <w:sz w:val="24"/>
          <w:szCs w:val="24"/>
        </w:rPr>
        <w:t xml:space="preserve"> по инвентаризации имущества и финансовых обязательств, утвержденные Приказом Минфина России от 13.06.1995 № 49 (далее - Методические </w:t>
      </w:r>
      <w:hyperlink r:id="rId84" w:history="1">
        <w:r w:rsidRPr="007E3B2C">
          <w:rPr>
            <w:rStyle w:val="afc"/>
            <w:rFonts w:ascii="Arial" w:hAnsi="Arial" w:cs="Arial"/>
            <w:sz w:val="24"/>
            <w:szCs w:val="24"/>
          </w:rPr>
          <w:t>указания</w:t>
        </w:r>
      </w:hyperlink>
      <w:r w:rsidRPr="007E3B2C">
        <w:rPr>
          <w:rFonts w:ascii="Arial" w:hAnsi="Arial" w:cs="Arial"/>
          <w:sz w:val="24"/>
          <w:szCs w:val="24"/>
        </w:rPr>
        <w:t xml:space="preserve"> № 49);</w:t>
      </w:r>
    </w:p>
    <w:p w:rsidR="00B865E9" w:rsidRPr="007E3B2C" w:rsidRDefault="007E234D">
      <w:pPr>
        <w:pStyle w:val="ab"/>
        <w:numPr>
          <w:ilvl w:val="1"/>
          <w:numId w:val="4"/>
        </w:numPr>
        <w:spacing w:after="0"/>
        <w:ind w:left="964"/>
        <w:jc w:val="both"/>
        <w:rPr>
          <w:rFonts w:ascii="Arial" w:hAnsi="Arial" w:cs="Arial"/>
          <w:sz w:val="24"/>
          <w:szCs w:val="24"/>
        </w:rPr>
      </w:pPr>
      <w:r w:rsidRPr="007E3B2C">
        <w:rPr>
          <w:rFonts w:ascii="Arial" w:hAnsi="Arial" w:cs="Arial"/>
          <w:sz w:val="24"/>
          <w:szCs w:val="24"/>
        </w:rPr>
        <w:t xml:space="preserve">Методические </w:t>
      </w:r>
      <w:hyperlink r:id="rId85" w:history="1">
        <w:r w:rsidRPr="007E3B2C">
          <w:rPr>
            <w:rStyle w:val="afc"/>
            <w:rFonts w:ascii="Arial" w:hAnsi="Arial" w:cs="Arial"/>
            <w:sz w:val="24"/>
            <w:szCs w:val="24"/>
          </w:rPr>
          <w:t>рекомендации</w:t>
        </w:r>
      </w:hyperlink>
      <w:r w:rsidRPr="007E3B2C">
        <w:rPr>
          <w:rFonts w:ascii="Arial" w:hAnsi="Arial" w:cs="Arial"/>
          <w:sz w:val="24"/>
          <w:szCs w:val="24"/>
        </w:rPr>
        <w:t xml:space="preserve"> "Нормы расхода топлива и смазочных материалов на автомобильном транспорте", введенные в действие Распоряжением Минтранса России от 14.03.2008 № АМ-23-р (далее - Методические </w:t>
      </w:r>
      <w:hyperlink r:id="rId86" w:history="1">
        <w:r w:rsidRPr="007E3B2C">
          <w:rPr>
            <w:rStyle w:val="afc"/>
            <w:rFonts w:ascii="Arial" w:hAnsi="Arial" w:cs="Arial"/>
            <w:sz w:val="24"/>
            <w:szCs w:val="24"/>
          </w:rPr>
          <w:t>рекомендации</w:t>
        </w:r>
      </w:hyperlink>
      <w:r w:rsidRPr="007E3B2C">
        <w:rPr>
          <w:rFonts w:ascii="Arial" w:hAnsi="Arial" w:cs="Arial"/>
          <w:sz w:val="24"/>
          <w:szCs w:val="24"/>
        </w:rPr>
        <w:t xml:space="preserve"> № АМ-23-р);</w:t>
      </w:r>
    </w:p>
    <w:p w:rsidR="00B865E9" w:rsidRPr="007E3B2C" w:rsidRDefault="003E27DA">
      <w:pPr>
        <w:pStyle w:val="ab"/>
        <w:numPr>
          <w:ilvl w:val="1"/>
          <w:numId w:val="4"/>
        </w:numPr>
        <w:spacing w:after="0"/>
        <w:ind w:left="964"/>
        <w:jc w:val="both"/>
        <w:rPr>
          <w:rFonts w:ascii="Arial" w:hAnsi="Arial" w:cs="Arial"/>
          <w:sz w:val="24"/>
          <w:szCs w:val="24"/>
        </w:rPr>
      </w:pPr>
      <w:hyperlink r:id="rId87" w:history="1">
        <w:r w:rsidR="007E234D" w:rsidRPr="007E3B2C">
          <w:rPr>
            <w:rStyle w:val="afc"/>
            <w:rFonts w:ascii="Arial" w:hAnsi="Arial" w:cs="Arial"/>
            <w:sz w:val="24"/>
            <w:szCs w:val="24"/>
          </w:rPr>
          <w:t>Правила</w:t>
        </w:r>
      </w:hyperlink>
      <w:r w:rsidR="007E234D" w:rsidRPr="007E3B2C">
        <w:rPr>
          <w:rFonts w:ascii="Arial" w:hAnsi="Arial" w:cs="Arial"/>
          <w:sz w:val="24"/>
          <w:szCs w:val="24"/>
        </w:rPr>
        <w:t xml:space="preserve"> учета и хранения драгоценных металлов, драгоценных камней и продукции из них, а также ведения соответствующей отчетности, утвержденные Постановлением Правительства РФ от 28.09.2000 № 731 (далее - </w:t>
      </w:r>
      <w:hyperlink r:id="rId88" w:history="1">
        <w:r w:rsidR="007E234D" w:rsidRPr="007E3B2C">
          <w:rPr>
            <w:rStyle w:val="afc"/>
            <w:rFonts w:ascii="Arial" w:hAnsi="Arial" w:cs="Arial"/>
            <w:sz w:val="24"/>
            <w:szCs w:val="24"/>
          </w:rPr>
          <w:t>Правила</w:t>
        </w:r>
      </w:hyperlink>
      <w:r w:rsidR="007E234D" w:rsidRPr="007E3B2C">
        <w:rPr>
          <w:rFonts w:ascii="Arial" w:hAnsi="Arial" w:cs="Arial"/>
          <w:sz w:val="24"/>
          <w:szCs w:val="24"/>
        </w:rPr>
        <w:t xml:space="preserve"> учета и хранения драгоценных металлов, драгоценных камней и продукции из них, а также ведения соответствующей отчетности);</w:t>
      </w:r>
    </w:p>
    <w:p w:rsidR="00B865E9" w:rsidRPr="007E3B2C" w:rsidRDefault="003E27DA">
      <w:pPr>
        <w:pStyle w:val="ab"/>
        <w:numPr>
          <w:ilvl w:val="1"/>
          <w:numId w:val="4"/>
        </w:numPr>
        <w:spacing w:after="0"/>
        <w:ind w:left="964"/>
        <w:jc w:val="both"/>
        <w:rPr>
          <w:rFonts w:ascii="Arial" w:hAnsi="Arial" w:cs="Arial"/>
          <w:sz w:val="24"/>
          <w:szCs w:val="24"/>
        </w:rPr>
      </w:pPr>
      <w:hyperlink r:id="rId89" w:history="1">
        <w:r w:rsidR="007E234D" w:rsidRPr="007E3B2C">
          <w:rPr>
            <w:rStyle w:val="afc"/>
            <w:rFonts w:ascii="Arial" w:hAnsi="Arial" w:cs="Arial"/>
            <w:sz w:val="24"/>
            <w:szCs w:val="24"/>
          </w:rPr>
          <w:t>Инструкция</w:t>
        </w:r>
      </w:hyperlink>
      <w:r w:rsidR="007E234D" w:rsidRPr="007E3B2C">
        <w:rPr>
          <w:rFonts w:ascii="Arial" w:hAnsi="Arial" w:cs="Arial"/>
          <w:sz w:val="24"/>
          <w:szCs w:val="24"/>
        </w:rPr>
        <w:t xml:space="preserve">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утвержденная Приказом Минфина России от 28.12.2010 № 191н (далее - </w:t>
      </w:r>
      <w:hyperlink r:id="rId90" w:history="1">
        <w:r w:rsidR="007E234D" w:rsidRPr="007E3B2C">
          <w:rPr>
            <w:rStyle w:val="afc"/>
            <w:rFonts w:ascii="Arial" w:hAnsi="Arial" w:cs="Arial"/>
            <w:sz w:val="24"/>
            <w:szCs w:val="24"/>
          </w:rPr>
          <w:t>Инструкция</w:t>
        </w:r>
      </w:hyperlink>
      <w:r w:rsidR="007E234D" w:rsidRPr="007E3B2C">
        <w:rPr>
          <w:rFonts w:ascii="Arial" w:hAnsi="Arial" w:cs="Arial"/>
          <w:sz w:val="24"/>
          <w:szCs w:val="24"/>
        </w:rPr>
        <w:t xml:space="preserve"> № 191н);</w:t>
      </w:r>
    </w:p>
    <w:p w:rsidR="00B865E9" w:rsidRPr="007E3B2C" w:rsidRDefault="003E27DA">
      <w:pPr>
        <w:pStyle w:val="ab"/>
        <w:numPr>
          <w:ilvl w:val="1"/>
          <w:numId w:val="4"/>
        </w:numPr>
        <w:spacing w:after="0"/>
        <w:ind w:left="964"/>
        <w:jc w:val="both"/>
        <w:rPr>
          <w:rFonts w:ascii="Arial" w:hAnsi="Arial" w:cs="Arial"/>
          <w:sz w:val="24"/>
          <w:szCs w:val="24"/>
        </w:rPr>
      </w:pPr>
      <w:hyperlink r:id="rId91" w:history="1">
        <w:r w:rsidR="007E234D" w:rsidRPr="007E3B2C">
          <w:rPr>
            <w:rStyle w:val="afc"/>
            <w:rFonts w:ascii="Arial" w:hAnsi="Arial" w:cs="Arial"/>
            <w:sz w:val="24"/>
            <w:szCs w:val="24"/>
          </w:rPr>
          <w:t>Приказ</w:t>
        </w:r>
      </w:hyperlink>
      <w:r w:rsidR="007E234D" w:rsidRPr="007E3B2C">
        <w:rPr>
          <w:rFonts w:ascii="Arial" w:hAnsi="Arial" w:cs="Arial"/>
          <w:sz w:val="24"/>
          <w:szCs w:val="24"/>
        </w:rPr>
        <w:t xml:space="preserve"> Минфина России от 09.12.2016 №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(далее - </w:t>
      </w:r>
      <w:hyperlink r:id="rId92" w:history="1">
        <w:r w:rsidR="007E234D" w:rsidRPr="007E3B2C">
          <w:rPr>
            <w:rStyle w:val="afc"/>
            <w:rFonts w:ascii="Arial" w:hAnsi="Arial" w:cs="Arial"/>
            <w:sz w:val="24"/>
            <w:szCs w:val="24"/>
          </w:rPr>
          <w:t>Приказ</w:t>
        </w:r>
      </w:hyperlink>
      <w:r w:rsidR="007E234D" w:rsidRPr="007E3B2C">
        <w:rPr>
          <w:rFonts w:ascii="Arial" w:hAnsi="Arial" w:cs="Arial"/>
          <w:sz w:val="24"/>
          <w:szCs w:val="24"/>
        </w:rPr>
        <w:t xml:space="preserve"> Минфина России № 231н);</w:t>
      </w:r>
    </w:p>
    <w:p w:rsidR="00B865E9" w:rsidRPr="007E3B2C" w:rsidRDefault="003E27DA">
      <w:pPr>
        <w:pStyle w:val="ab"/>
        <w:numPr>
          <w:ilvl w:val="1"/>
          <w:numId w:val="4"/>
        </w:numPr>
        <w:spacing w:after="0"/>
        <w:ind w:left="964"/>
        <w:jc w:val="both"/>
        <w:rPr>
          <w:rFonts w:ascii="Arial" w:hAnsi="Arial" w:cs="Arial"/>
          <w:sz w:val="24"/>
          <w:szCs w:val="24"/>
        </w:rPr>
      </w:pPr>
      <w:hyperlink r:id="rId93" w:history="1">
        <w:r w:rsidR="007E234D" w:rsidRPr="007E3B2C">
          <w:rPr>
            <w:rStyle w:val="afc"/>
            <w:rFonts w:ascii="Arial" w:hAnsi="Arial" w:cs="Arial"/>
            <w:sz w:val="24"/>
            <w:szCs w:val="24"/>
          </w:rPr>
          <w:t>Порядок</w:t>
        </w:r>
      </w:hyperlink>
      <w:r w:rsidR="007E234D" w:rsidRPr="007E3B2C">
        <w:rPr>
          <w:rFonts w:ascii="Arial" w:hAnsi="Arial" w:cs="Arial"/>
          <w:sz w:val="24"/>
          <w:szCs w:val="24"/>
        </w:rPr>
        <w:t xml:space="preserve"> формирования и применения кодов бюджетной классификации Российской Федерации, их структура и принципы назначения, утвержденные Приказом Минфина России от 24.05.2022 № 82н (далее - </w:t>
      </w:r>
      <w:hyperlink r:id="rId94" w:history="1">
        <w:r w:rsidR="007E234D" w:rsidRPr="007E3B2C">
          <w:rPr>
            <w:rStyle w:val="afc"/>
            <w:rFonts w:ascii="Arial" w:hAnsi="Arial" w:cs="Arial"/>
            <w:sz w:val="24"/>
            <w:szCs w:val="24"/>
          </w:rPr>
          <w:t>Порядок</w:t>
        </w:r>
      </w:hyperlink>
      <w:r w:rsidR="007E234D" w:rsidRPr="007E3B2C">
        <w:rPr>
          <w:rFonts w:ascii="Arial" w:hAnsi="Arial" w:cs="Arial"/>
          <w:sz w:val="24"/>
          <w:szCs w:val="24"/>
        </w:rPr>
        <w:t xml:space="preserve"> № 82н);</w:t>
      </w:r>
    </w:p>
    <w:p w:rsidR="00B865E9" w:rsidRPr="007E3B2C" w:rsidRDefault="003E27DA">
      <w:pPr>
        <w:pStyle w:val="ab"/>
        <w:numPr>
          <w:ilvl w:val="1"/>
          <w:numId w:val="4"/>
        </w:numPr>
        <w:spacing w:after="0"/>
        <w:ind w:left="964"/>
        <w:jc w:val="both"/>
        <w:rPr>
          <w:rFonts w:ascii="Arial" w:hAnsi="Arial" w:cs="Arial"/>
          <w:sz w:val="24"/>
          <w:szCs w:val="24"/>
        </w:rPr>
      </w:pPr>
      <w:hyperlink r:id="rId95" w:history="1">
        <w:r w:rsidR="007E234D" w:rsidRPr="007E3B2C">
          <w:rPr>
            <w:rStyle w:val="afc"/>
            <w:rFonts w:ascii="Arial" w:hAnsi="Arial" w:cs="Arial"/>
            <w:sz w:val="24"/>
            <w:szCs w:val="24"/>
          </w:rPr>
          <w:t>Порядок</w:t>
        </w:r>
      </w:hyperlink>
      <w:r w:rsidR="007E234D" w:rsidRPr="007E3B2C">
        <w:rPr>
          <w:rFonts w:ascii="Arial" w:hAnsi="Arial" w:cs="Arial"/>
          <w:sz w:val="24"/>
          <w:szCs w:val="24"/>
        </w:rPr>
        <w:t xml:space="preserve"> применения классификации операций сектора государственного управления, утвержденный Приказом Минфина России от 29.11.2017 № 209н (далее - </w:t>
      </w:r>
      <w:hyperlink r:id="rId96" w:history="1">
        <w:r w:rsidR="007E234D" w:rsidRPr="007E3B2C">
          <w:rPr>
            <w:rStyle w:val="afc"/>
            <w:rFonts w:ascii="Arial" w:hAnsi="Arial" w:cs="Arial"/>
            <w:sz w:val="24"/>
            <w:szCs w:val="24"/>
          </w:rPr>
          <w:t>Порядок</w:t>
        </w:r>
      </w:hyperlink>
      <w:r w:rsidR="007E234D" w:rsidRPr="007E3B2C">
        <w:rPr>
          <w:rFonts w:ascii="Arial" w:hAnsi="Arial" w:cs="Arial"/>
          <w:sz w:val="24"/>
          <w:szCs w:val="24"/>
        </w:rPr>
        <w:t xml:space="preserve"> применения КОСГУ, </w:t>
      </w:r>
      <w:hyperlink r:id="rId97" w:history="1">
        <w:r w:rsidR="007E234D" w:rsidRPr="007E3B2C">
          <w:rPr>
            <w:rStyle w:val="afc"/>
            <w:rFonts w:ascii="Arial" w:hAnsi="Arial" w:cs="Arial"/>
            <w:sz w:val="24"/>
            <w:szCs w:val="24"/>
          </w:rPr>
          <w:t>Порядок</w:t>
        </w:r>
      </w:hyperlink>
      <w:r w:rsidR="007E234D" w:rsidRPr="007E3B2C">
        <w:rPr>
          <w:rFonts w:ascii="Arial" w:hAnsi="Arial" w:cs="Arial"/>
          <w:sz w:val="24"/>
          <w:szCs w:val="24"/>
        </w:rPr>
        <w:t xml:space="preserve"> № 209н).</w:t>
      </w:r>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98" w:history="1">
        <w:r w:rsidRPr="007E3B2C">
          <w:rPr>
            <w:rStyle w:val="afc"/>
            <w:rFonts w:ascii="Arial" w:hAnsi="Arial" w:cs="Arial"/>
            <w:i/>
            <w:sz w:val="24"/>
            <w:szCs w:val="24"/>
          </w:rPr>
          <w:t>ч. 2 ст. 8</w:t>
        </w:r>
      </w:hyperlink>
      <w:r w:rsidRPr="007E3B2C">
        <w:rPr>
          <w:rFonts w:ascii="Arial" w:hAnsi="Arial" w:cs="Arial"/>
          <w:i/>
          <w:sz w:val="24"/>
          <w:szCs w:val="24"/>
        </w:rPr>
        <w:t xml:space="preserve"> Закона № 402-ФЗ)</w:t>
      </w:r>
    </w:p>
    <w:p w:rsidR="00B865E9" w:rsidRPr="007E3B2C" w:rsidRDefault="007E234D">
      <w:pPr>
        <w:pStyle w:val="2"/>
        <w:rPr>
          <w:rFonts w:ascii="Arial" w:hAnsi="Arial" w:cs="Arial"/>
          <w:sz w:val="24"/>
          <w:szCs w:val="24"/>
        </w:rPr>
      </w:pPr>
      <w:bookmarkStart w:id="10" w:name="_ref_1-096d5f5e113745"/>
      <w:r w:rsidRPr="007E3B2C">
        <w:rPr>
          <w:rFonts w:ascii="Arial" w:hAnsi="Arial" w:cs="Arial"/>
          <w:sz w:val="24"/>
          <w:szCs w:val="24"/>
        </w:rPr>
        <w:lastRenderedPageBreak/>
        <w:t>Ведение учета возложено на главного бухгалтера.</w:t>
      </w:r>
      <w:bookmarkEnd w:id="10"/>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99" w:history="1">
        <w:r w:rsidRPr="007E3B2C">
          <w:rPr>
            <w:rStyle w:val="afc"/>
            <w:rFonts w:ascii="Arial" w:hAnsi="Arial" w:cs="Arial"/>
            <w:i/>
            <w:sz w:val="24"/>
            <w:szCs w:val="24"/>
          </w:rPr>
          <w:t>ч. 3</w:t>
        </w:r>
      </w:hyperlink>
      <w:r w:rsidRPr="007E3B2C">
        <w:rPr>
          <w:rFonts w:ascii="Arial" w:hAnsi="Arial" w:cs="Arial"/>
          <w:i/>
          <w:sz w:val="24"/>
          <w:szCs w:val="24"/>
        </w:rPr>
        <w:t xml:space="preserve"> ст. 7 Закона № 402-ФЗ)</w:t>
      </w:r>
    </w:p>
    <w:p w:rsidR="00B865E9" w:rsidRPr="007E3B2C" w:rsidRDefault="007E234D">
      <w:pPr>
        <w:pStyle w:val="2"/>
        <w:rPr>
          <w:rFonts w:ascii="Arial" w:hAnsi="Arial" w:cs="Arial"/>
          <w:sz w:val="24"/>
          <w:szCs w:val="24"/>
        </w:rPr>
      </w:pPr>
      <w:bookmarkStart w:id="11" w:name="_ref_1-b061d215432f4c"/>
      <w:r w:rsidRPr="007E3B2C">
        <w:rPr>
          <w:rFonts w:ascii="Arial" w:hAnsi="Arial" w:cs="Arial"/>
          <w:sz w:val="24"/>
          <w:szCs w:val="24"/>
        </w:rPr>
        <w:t>Порядок передачи документов и дел при смене руководителя, главного бухгалтера приведен в Приложении № </w:t>
      </w:r>
      <w:r w:rsidR="004B4213" w:rsidRPr="007E3B2C">
        <w:rPr>
          <w:rFonts w:ascii="Arial" w:hAnsi="Arial" w:cs="Arial"/>
          <w:sz w:val="24"/>
          <w:szCs w:val="24"/>
        </w:rPr>
        <w:fldChar w:fldCharType="begin" w:fldLock="1"/>
      </w:r>
      <w:r w:rsidRPr="007E3B2C">
        <w:rPr>
          <w:rFonts w:ascii="Arial" w:hAnsi="Arial" w:cs="Arial"/>
          <w:sz w:val="24"/>
          <w:szCs w:val="24"/>
        </w:rPr>
        <w:instrText xml:space="preserve"> REF _ref_1-2d9ccee8c6f843 \h \n \! </w:instrText>
      </w:r>
      <w:r w:rsidR="004B4213" w:rsidRPr="007E3B2C">
        <w:rPr>
          <w:rFonts w:ascii="Arial" w:hAnsi="Arial" w:cs="Arial"/>
          <w:sz w:val="24"/>
          <w:szCs w:val="24"/>
        </w:rPr>
      </w:r>
      <w:r w:rsidR="007E3B2C" w:rsidRPr="007E3B2C">
        <w:rPr>
          <w:rFonts w:ascii="Arial" w:hAnsi="Arial" w:cs="Arial"/>
          <w:sz w:val="24"/>
          <w:szCs w:val="24"/>
        </w:rPr>
        <w:instrText xml:space="preserve"> \* MERGEFORMAT </w:instrText>
      </w:r>
      <w:r w:rsidR="004B4213" w:rsidRPr="007E3B2C">
        <w:rPr>
          <w:rFonts w:ascii="Arial" w:hAnsi="Arial" w:cs="Arial"/>
          <w:sz w:val="24"/>
          <w:szCs w:val="24"/>
        </w:rPr>
        <w:fldChar w:fldCharType="separate"/>
      </w:r>
      <w:r w:rsidRPr="007E3B2C">
        <w:rPr>
          <w:rFonts w:ascii="Arial" w:hAnsi="Arial" w:cs="Arial"/>
          <w:sz w:val="24"/>
          <w:szCs w:val="24"/>
        </w:rPr>
        <w:t>8</w:t>
      </w:r>
      <w:r w:rsidR="004B4213" w:rsidRPr="007E3B2C">
        <w:rPr>
          <w:rFonts w:ascii="Arial" w:hAnsi="Arial" w:cs="Arial"/>
          <w:sz w:val="24"/>
          <w:szCs w:val="24"/>
        </w:rPr>
        <w:fldChar w:fldCharType="end"/>
      </w:r>
      <w:r w:rsidRPr="007E3B2C">
        <w:rPr>
          <w:rFonts w:ascii="Arial" w:hAnsi="Arial" w:cs="Arial"/>
          <w:sz w:val="24"/>
          <w:szCs w:val="24"/>
        </w:rPr>
        <w:t xml:space="preserve"> к настоящей Учетной политике.</w:t>
      </w:r>
      <w:bookmarkEnd w:id="11"/>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100" w:history="1">
        <w:r w:rsidRPr="007E3B2C">
          <w:rPr>
            <w:rStyle w:val="afc"/>
            <w:rFonts w:ascii="Arial" w:hAnsi="Arial" w:cs="Arial"/>
            <w:i/>
            <w:sz w:val="24"/>
            <w:szCs w:val="24"/>
          </w:rPr>
          <w:t>п. 14</w:t>
        </w:r>
      </w:hyperlink>
      <w:r w:rsidRPr="007E3B2C">
        <w:rPr>
          <w:rFonts w:ascii="Arial" w:hAnsi="Arial" w:cs="Arial"/>
          <w:i/>
          <w:sz w:val="24"/>
          <w:szCs w:val="24"/>
        </w:rPr>
        <w:t xml:space="preserve"> Инструкции № 157н)</w:t>
      </w:r>
    </w:p>
    <w:p w:rsidR="00B865E9" w:rsidRPr="007E3B2C" w:rsidRDefault="007E234D">
      <w:pPr>
        <w:pStyle w:val="2"/>
        <w:rPr>
          <w:rFonts w:ascii="Arial" w:hAnsi="Arial" w:cs="Arial"/>
          <w:sz w:val="24"/>
          <w:szCs w:val="24"/>
        </w:rPr>
      </w:pPr>
      <w:bookmarkStart w:id="12" w:name="_ref_1-e318cc4b8b0445"/>
      <w:r w:rsidRPr="007E3B2C">
        <w:rPr>
          <w:rFonts w:ascii="Arial" w:hAnsi="Arial" w:cs="Arial"/>
          <w:sz w:val="24"/>
          <w:szCs w:val="24"/>
        </w:rPr>
        <w:t xml:space="preserve">Форма ведения учета - автоматизированная с применением компьютерной программы </w:t>
      </w:r>
      <w:r w:rsidR="00AD53D5" w:rsidRPr="007E3B2C">
        <w:rPr>
          <w:rFonts w:ascii="Arial" w:hAnsi="Arial" w:cs="Arial"/>
          <w:sz w:val="24"/>
          <w:szCs w:val="24"/>
          <w:u w:val="single"/>
        </w:rPr>
        <w:t>БАРС. Бюджет Онлайн</w:t>
      </w:r>
      <w:r w:rsidRPr="007E3B2C">
        <w:rPr>
          <w:rFonts w:ascii="Arial" w:hAnsi="Arial" w:cs="Arial"/>
          <w:sz w:val="24"/>
          <w:szCs w:val="24"/>
        </w:rPr>
        <w:t>.</w:t>
      </w:r>
      <w:bookmarkEnd w:id="12"/>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101" w:history="1">
        <w:r w:rsidRPr="007E3B2C">
          <w:rPr>
            <w:rStyle w:val="afc"/>
            <w:rFonts w:ascii="Arial" w:hAnsi="Arial" w:cs="Arial"/>
            <w:i/>
            <w:sz w:val="24"/>
            <w:szCs w:val="24"/>
          </w:rPr>
          <w:t>п. 19</w:t>
        </w:r>
      </w:hyperlink>
      <w:r w:rsidRPr="007E3B2C">
        <w:rPr>
          <w:rFonts w:ascii="Arial" w:hAnsi="Arial" w:cs="Arial"/>
          <w:i/>
          <w:sz w:val="24"/>
          <w:szCs w:val="24"/>
        </w:rPr>
        <w:t xml:space="preserve"> Инструкции № 157н, </w:t>
      </w:r>
      <w:hyperlink r:id="rId102" w:history="1">
        <w:r w:rsidRPr="007E3B2C">
          <w:rPr>
            <w:rStyle w:val="afc"/>
            <w:rFonts w:ascii="Arial" w:hAnsi="Arial" w:cs="Arial"/>
            <w:i/>
            <w:sz w:val="24"/>
            <w:szCs w:val="24"/>
          </w:rPr>
          <w:t>п. 9</w:t>
        </w:r>
      </w:hyperlink>
      <w:r w:rsidRPr="007E3B2C">
        <w:rPr>
          <w:rFonts w:ascii="Arial" w:hAnsi="Arial" w:cs="Arial"/>
          <w:i/>
          <w:sz w:val="24"/>
          <w:szCs w:val="24"/>
        </w:rPr>
        <w:t xml:space="preserve"> СГС "Учетная политика")</w:t>
      </w:r>
    </w:p>
    <w:p w:rsidR="00B865E9" w:rsidRPr="007E3B2C" w:rsidRDefault="007E234D">
      <w:pPr>
        <w:pStyle w:val="2"/>
        <w:rPr>
          <w:rFonts w:ascii="Arial" w:hAnsi="Arial" w:cs="Arial"/>
          <w:sz w:val="24"/>
          <w:szCs w:val="24"/>
        </w:rPr>
      </w:pPr>
      <w:bookmarkStart w:id="13" w:name="_ref_1-4b2b6ba8272e4f"/>
      <w:r w:rsidRPr="007E3B2C">
        <w:rPr>
          <w:rFonts w:ascii="Arial" w:hAnsi="Arial" w:cs="Arial"/>
          <w:sz w:val="24"/>
          <w:szCs w:val="24"/>
        </w:rPr>
        <w:t>Первичные учетные документы составляются в виде электронных документов, подписанных квалифицированной электронной подписью, в предусмотренных случаях - простой электронной подписью. Если федеральными законами или принимаемыми в соответствии с ними нормативными актами предусмотрено составление и хранение первичного учетного документа на бумажном носителе, изготавливается его копия на бумажном носителе.</w:t>
      </w:r>
      <w:bookmarkEnd w:id="13"/>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103" w:history="1">
        <w:r w:rsidRPr="007E3B2C">
          <w:rPr>
            <w:rStyle w:val="afc"/>
            <w:rFonts w:ascii="Arial" w:hAnsi="Arial" w:cs="Arial"/>
            <w:i/>
            <w:sz w:val="24"/>
            <w:szCs w:val="24"/>
          </w:rPr>
          <w:t>ч. 5 ст. 9</w:t>
        </w:r>
      </w:hyperlink>
      <w:r w:rsidRPr="007E3B2C">
        <w:rPr>
          <w:rFonts w:ascii="Arial" w:hAnsi="Arial" w:cs="Arial"/>
          <w:i/>
          <w:sz w:val="24"/>
          <w:szCs w:val="24"/>
        </w:rPr>
        <w:t xml:space="preserve"> Закона № 402-ФЗ, </w:t>
      </w:r>
      <w:hyperlink r:id="rId104" w:history="1">
        <w:r w:rsidRPr="007E3B2C">
          <w:rPr>
            <w:rStyle w:val="afc"/>
            <w:rFonts w:ascii="Arial" w:hAnsi="Arial" w:cs="Arial"/>
            <w:i/>
            <w:sz w:val="24"/>
            <w:szCs w:val="24"/>
          </w:rPr>
          <w:t>п. 32</w:t>
        </w:r>
      </w:hyperlink>
      <w:r w:rsidRPr="007E3B2C">
        <w:rPr>
          <w:rFonts w:ascii="Arial" w:hAnsi="Arial" w:cs="Arial"/>
          <w:i/>
          <w:sz w:val="24"/>
          <w:szCs w:val="24"/>
        </w:rPr>
        <w:t xml:space="preserve"> СГС "Концептуальные основы", Методические </w:t>
      </w:r>
      <w:hyperlink r:id="rId105" w:history="1">
        <w:r w:rsidRPr="007E3B2C">
          <w:rPr>
            <w:rStyle w:val="afc"/>
            <w:rFonts w:ascii="Arial" w:hAnsi="Arial" w:cs="Arial"/>
            <w:i/>
            <w:sz w:val="24"/>
            <w:szCs w:val="24"/>
          </w:rPr>
          <w:t>указания</w:t>
        </w:r>
      </w:hyperlink>
      <w:r w:rsidRPr="007E3B2C">
        <w:rPr>
          <w:rFonts w:ascii="Arial" w:hAnsi="Arial" w:cs="Arial"/>
          <w:i/>
          <w:sz w:val="24"/>
          <w:szCs w:val="24"/>
        </w:rPr>
        <w:t xml:space="preserve"> № 52н)</w:t>
      </w:r>
    </w:p>
    <w:p w:rsidR="00B865E9" w:rsidRPr="007E3B2C" w:rsidRDefault="007E234D">
      <w:pPr>
        <w:pStyle w:val="2"/>
        <w:rPr>
          <w:rFonts w:ascii="Arial" w:hAnsi="Arial" w:cs="Arial"/>
          <w:sz w:val="24"/>
          <w:szCs w:val="24"/>
        </w:rPr>
      </w:pPr>
      <w:bookmarkStart w:id="14" w:name="_ref_1-baeb86fe901e42"/>
      <w:r w:rsidRPr="007E3B2C">
        <w:rPr>
          <w:rFonts w:ascii="Arial" w:hAnsi="Arial" w:cs="Arial"/>
          <w:sz w:val="24"/>
          <w:szCs w:val="24"/>
        </w:rPr>
        <w:t xml:space="preserve">Правила и график документооборота, а также технология обработки учетной информации приведены в Приложении № </w:t>
      </w:r>
      <w:r w:rsidR="004B4213" w:rsidRPr="007E3B2C">
        <w:rPr>
          <w:rFonts w:ascii="Arial" w:hAnsi="Arial" w:cs="Arial"/>
          <w:sz w:val="24"/>
          <w:szCs w:val="24"/>
        </w:rPr>
        <w:fldChar w:fldCharType="begin" w:fldLock="1"/>
      </w:r>
      <w:r w:rsidRPr="007E3B2C">
        <w:rPr>
          <w:rFonts w:ascii="Arial" w:hAnsi="Arial" w:cs="Arial"/>
          <w:sz w:val="24"/>
          <w:szCs w:val="24"/>
        </w:rPr>
        <w:instrText xml:space="preserve"> REF _ref_1-ceb4a9ec843340 \h \n \! </w:instrText>
      </w:r>
      <w:r w:rsidR="004B4213" w:rsidRPr="007E3B2C">
        <w:rPr>
          <w:rFonts w:ascii="Arial" w:hAnsi="Arial" w:cs="Arial"/>
          <w:sz w:val="24"/>
          <w:szCs w:val="24"/>
        </w:rPr>
      </w:r>
      <w:r w:rsidR="007E3B2C" w:rsidRPr="007E3B2C">
        <w:rPr>
          <w:rFonts w:ascii="Arial" w:hAnsi="Arial" w:cs="Arial"/>
          <w:sz w:val="24"/>
          <w:szCs w:val="24"/>
        </w:rPr>
        <w:instrText xml:space="preserve"> \* MERGEFORMAT </w:instrText>
      </w:r>
      <w:r w:rsidR="004B4213" w:rsidRPr="007E3B2C">
        <w:rPr>
          <w:rFonts w:ascii="Arial" w:hAnsi="Arial" w:cs="Arial"/>
          <w:sz w:val="24"/>
          <w:szCs w:val="24"/>
        </w:rPr>
        <w:fldChar w:fldCharType="separate"/>
      </w:r>
      <w:r w:rsidRPr="007E3B2C">
        <w:rPr>
          <w:rFonts w:ascii="Arial" w:hAnsi="Arial" w:cs="Arial"/>
          <w:sz w:val="24"/>
          <w:szCs w:val="24"/>
        </w:rPr>
        <w:t>2</w:t>
      </w:r>
      <w:r w:rsidR="004B4213" w:rsidRPr="007E3B2C">
        <w:rPr>
          <w:rFonts w:ascii="Arial" w:hAnsi="Arial" w:cs="Arial"/>
          <w:sz w:val="24"/>
          <w:szCs w:val="24"/>
        </w:rPr>
        <w:fldChar w:fldCharType="end"/>
      </w:r>
      <w:r w:rsidRPr="007E3B2C">
        <w:rPr>
          <w:rFonts w:ascii="Arial" w:hAnsi="Arial" w:cs="Arial"/>
          <w:sz w:val="24"/>
          <w:szCs w:val="24"/>
        </w:rPr>
        <w:t xml:space="preserve"> к настоящей Учетной политике.</w:t>
      </w:r>
      <w:bookmarkEnd w:id="14"/>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106" w:history="1">
        <w:r w:rsidRPr="007E3B2C">
          <w:rPr>
            <w:rStyle w:val="afc"/>
            <w:rFonts w:ascii="Arial" w:hAnsi="Arial" w:cs="Arial"/>
            <w:i/>
            <w:sz w:val="24"/>
            <w:szCs w:val="24"/>
          </w:rPr>
          <w:t>п. 9</w:t>
        </w:r>
      </w:hyperlink>
      <w:r w:rsidRPr="007E3B2C">
        <w:rPr>
          <w:rFonts w:ascii="Arial" w:hAnsi="Arial" w:cs="Arial"/>
          <w:i/>
          <w:sz w:val="24"/>
          <w:szCs w:val="24"/>
        </w:rPr>
        <w:t xml:space="preserve"> СГС "Учетная политика")</w:t>
      </w:r>
    </w:p>
    <w:p w:rsidR="00B865E9" w:rsidRPr="007E3B2C" w:rsidRDefault="007E234D">
      <w:pPr>
        <w:pStyle w:val="2"/>
        <w:rPr>
          <w:rFonts w:ascii="Arial" w:hAnsi="Arial" w:cs="Arial"/>
          <w:sz w:val="24"/>
          <w:szCs w:val="24"/>
        </w:rPr>
      </w:pPr>
      <w:bookmarkStart w:id="15" w:name="_ref_1-d4540c7543574e"/>
      <w:r w:rsidRPr="007E3B2C">
        <w:rPr>
          <w:rFonts w:ascii="Arial" w:hAnsi="Arial" w:cs="Arial"/>
          <w:sz w:val="24"/>
          <w:szCs w:val="24"/>
        </w:rPr>
        <w:t>Регистры бухгалтерского учета составляются в виде электронных документов, подписанных квалифицированной электронной подписью, в предусмотренных случаях - простой электронной подписью. Если федеральными законами или принимаемыми в соответствии с ними нормативными актами предусмотрено составление и хранение регистра бухгалтерского учета на бумажном носителе, изготавливается его копия на бумажном носителе.</w:t>
      </w:r>
      <w:bookmarkEnd w:id="15"/>
    </w:p>
    <w:p w:rsidR="00B865E9" w:rsidRPr="007E3B2C" w:rsidRDefault="007E234D">
      <w:pPr>
        <w:rPr>
          <w:rFonts w:ascii="Arial" w:hAnsi="Arial" w:cs="Arial"/>
          <w:i/>
          <w:sz w:val="24"/>
          <w:szCs w:val="24"/>
        </w:rPr>
      </w:pPr>
      <w:r w:rsidRPr="007E3B2C">
        <w:rPr>
          <w:rFonts w:ascii="Arial" w:hAnsi="Arial" w:cs="Arial"/>
          <w:i/>
          <w:sz w:val="24"/>
          <w:szCs w:val="24"/>
        </w:rPr>
        <w:t xml:space="preserve">(Основание: </w:t>
      </w:r>
      <w:hyperlink r:id="rId107" w:history="1">
        <w:r w:rsidRPr="007E3B2C">
          <w:rPr>
            <w:rStyle w:val="afc"/>
            <w:rFonts w:ascii="Arial" w:hAnsi="Arial" w:cs="Arial"/>
            <w:i/>
            <w:sz w:val="24"/>
            <w:szCs w:val="24"/>
          </w:rPr>
          <w:t>ч. 6</w:t>
        </w:r>
      </w:hyperlink>
      <w:r w:rsidRPr="007E3B2C">
        <w:rPr>
          <w:rFonts w:ascii="Arial" w:hAnsi="Arial" w:cs="Arial"/>
          <w:i/>
          <w:sz w:val="24"/>
          <w:szCs w:val="24"/>
        </w:rPr>
        <w:t xml:space="preserve">, </w:t>
      </w:r>
      <w:hyperlink r:id="rId108" w:history="1">
        <w:r w:rsidRPr="007E3B2C">
          <w:rPr>
            <w:rStyle w:val="afc"/>
            <w:rFonts w:ascii="Arial" w:hAnsi="Arial" w:cs="Arial"/>
            <w:i/>
            <w:sz w:val="24"/>
            <w:szCs w:val="24"/>
          </w:rPr>
          <w:t>7 ст. 10</w:t>
        </w:r>
      </w:hyperlink>
      <w:r w:rsidRPr="007E3B2C">
        <w:rPr>
          <w:rFonts w:ascii="Arial" w:hAnsi="Arial" w:cs="Arial"/>
          <w:i/>
          <w:sz w:val="24"/>
          <w:szCs w:val="24"/>
        </w:rPr>
        <w:t xml:space="preserve"> Закона № 402-ФЗ, </w:t>
      </w:r>
      <w:hyperlink r:id="rId109" w:history="1">
        <w:r w:rsidRPr="007E3B2C">
          <w:rPr>
            <w:rStyle w:val="afc"/>
            <w:rFonts w:ascii="Arial" w:hAnsi="Arial" w:cs="Arial"/>
            <w:i/>
            <w:sz w:val="24"/>
            <w:szCs w:val="24"/>
          </w:rPr>
          <w:t>п. 32</w:t>
        </w:r>
      </w:hyperlink>
      <w:r w:rsidRPr="007E3B2C">
        <w:rPr>
          <w:rFonts w:ascii="Arial" w:hAnsi="Arial" w:cs="Arial"/>
          <w:i/>
          <w:sz w:val="24"/>
          <w:szCs w:val="24"/>
        </w:rPr>
        <w:t xml:space="preserve"> СГС "Концептуальные основы", </w:t>
      </w:r>
      <w:hyperlink r:id="rId110" w:history="1">
        <w:r w:rsidRPr="007E3B2C">
          <w:rPr>
            <w:rStyle w:val="afc"/>
            <w:rFonts w:ascii="Arial" w:hAnsi="Arial" w:cs="Arial"/>
            <w:i/>
            <w:sz w:val="24"/>
            <w:szCs w:val="24"/>
          </w:rPr>
          <w:t>п. 11</w:t>
        </w:r>
      </w:hyperlink>
      <w:r w:rsidRPr="007E3B2C">
        <w:rPr>
          <w:rFonts w:ascii="Arial" w:hAnsi="Arial" w:cs="Arial"/>
          <w:i/>
          <w:sz w:val="24"/>
          <w:szCs w:val="24"/>
        </w:rPr>
        <w:t xml:space="preserve"> Инструкции № 157н, Методические </w:t>
      </w:r>
      <w:hyperlink r:id="rId111" w:history="1">
        <w:r w:rsidRPr="007E3B2C">
          <w:rPr>
            <w:rStyle w:val="afc"/>
            <w:rFonts w:ascii="Arial" w:hAnsi="Arial" w:cs="Arial"/>
            <w:i/>
            <w:sz w:val="24"/>
            <w:szCs w:val="24"/>
          </w:rPr>
          <w:t>указания</w:t>
        </w:r>
      </w:hyperlink>
      <w:r w:rsidRPr="007E3B2C">
        <w:rPr>
          <w:rFonts w:ascii="Arial" w:hAnsi="Arial" w:cs="Arial"/>
          <w:i/>
          <w:sz w:val="24"/>
          <w:szCs w:val="24"/>
        </w:rPr>
        <w:t xml:space="preserve"> № 52н)</w:t>
      </w:r>
    </w:p>
    <w:p w:rsidR="004F526B" w:rsidRPr="007E3B2C" w:rsidRDefault="004F526B" w:rsidP="004F526B">
      <w:pPr>
        <w:pStyle w:val="2"/>
        <w:rPr>
          <w:rFonts w:ascii="Arial" w:hAnsi="Arial" w:cs="Arial"/>
          <w:sz w:val="24"/>
          <w:szCs w:val="24"/>
        </w:rPr>
      </w:pPr>
      <w:bookmarkStart w:id="16" w:name="_ref_1-3b014fbeecab49"/>
      <w:r w:rsidRPr="007E3B2C">
        <w:rPr>
          <w:rFonts w:ascii="Arial" w:hAnsi="Arial" w:cs="Arial"/>
          <w:sz w:val="24"/>
          <w:szCs w:val="24"/>
        </w:rPr>
        <w:t xml:space="preserve">Формирование регистров бухгалтерского учета на бумажном носителе осуществляется с периодичностью, предусмотренной Приложением № </w:t>
      </w:r>
      <w:r w:rsidRPr="007E3B2C">
        <w:rPr>
          <w:rFonts w:ascii="Arial" w:hAnsi="Arial" w:cs="Arial"/>
          <w:sz w:val="24"/>
          <w:szCs w:val="24"/>
        </w:rPr>
        <w:fldChar w:fldCharType="begin" w:fldLock="1"/>
      </w:r>
      <w:r w:rsidRPr="007E3B2C">
        <w:rPr>
          <w:rFonts w:ascii="Arial" w:hAnsi="Arial" w:cs="Arial"/>
          <w:sz w:val="24"/>
          <w:szCs w:val="24"/>
        </w:rPr>
        <w:instrText xml:space="preserve"> REF _ref_1-6f7f4e662a6e45 \h \n \! </w:instrText>
      </w:r>
      <w:r w:rsidRPr="007E3B2C">
        <w:rPr>
          <w:rFonts w:ascii="Arial" w:hAnsi="Arial" w:cs="Arial"/>
          <w:sz w:val="24"/>
          <w:szCs w:val="24"/>
        </w:rPr>
      </w:r>
      <w:r w:rsidR="007E3B2C" w:rsidRPr="007E3B2C">
        <w:rPr>
          <w:rFonts w:ascii="Arial" w:hAnsi="Arial" w:cs="Arial"/>
          <w:sz w:val="24"/>
          <w:szCs w:val="24"/>
        </w:rPr>
        <w:instrText xml:space="preserve"> \* MERGEFORMAT </w:instrText>
      </w:r>
      <w:r w:rsidRPr="007E3B2C">
        <w:rPr>
          <w:rFonts w:ascii="Arial" w:hAnsi="Arial" w:cs="Arial"/>
          <w:sz w:val="24"/>
          <w:szCs w:val="24"/>
        </w:rPr>
        <w:fldChar w:fldCharType="separate"/>
      </w:r>
      <w:r w:rsidRPr="007E3B2C">
        <w:rPr>
          <w:rFonts w:ascii="Arial" w:hAnsi="Arial" w:cs="Arial"/>
          <w:sz w:val="24"/>
          <w:szCs w:val="24"/>
        </w:rPr>
        <w:t>4</w:t>
      </w:r>
      <w:r w:rsidRPr="007E3B2C">
        <w:rPr>
          <w:rFonts w:ascii="Arial" w:hAnsi="Arial" w:cs="Arial"/>
          <w:sz w:val="24"/>
          <w:szCs w:val="24"/>
        </w:rPr>
        <w:fldChar w:fldCharType="end"/>
      </w:r>
      <w:r w:rsidRPr="007E3B2C">
        <w:rPr>
          <w:rFonts w:ascii="Arial" w:hAnsi="Arial" w:cs="Arial"/>
          <w:sz w:val="24"/>
          <w:szCs w:val="24"/>
        </w:rPr>
        <w:t xml:space="preserve"> к настоящей Учетной политике.</w:t>
      </w:r>
      <w:bookmarkEnd w:id="16"/>
    </w:p>
    <w:p w:rsidR="004F526B" w:rsidRPr="007E3B2C" w:rsidRDefault="004F526B" w:rsidP="004F526B">
      <w:pPr>
        <w:rPr>
          <w:rFonts w:ascii="Arial" w:hAnsi="Arial" w:cs="Arial"/>
          <w:sz w:val="24"/>
          <w:szCs w:val="24"/>
        </w:rPr>
      </w:pPr>
      <w:r w:rsidRPr="007E3B2C">
        <w:rPr>
          <w:rFonts w:ascii="Arial" w:hAnsi="Arial" w:cs="Arial"/>
          <w:i/>
          <w:sz w:val="24"/>
          <w:szCs w:val="24"/>
        </w:rPr>
        <w:t xml:space="preserve">(Основание: </w:t>
      </w:r>
      <w:hyperlink r:id="rId112" w:history="1">
        <w:r w:rsidRPr="007E3B2C">
          <w:rPr>
            <w:rStyle w:val="afc"/>
            <w:rFonts w:ascii="Arial" w:hAnsi="Arial" w:cs="Arial"/>
            <w:i/>
            <w:sz w:val="24"/>
            <w:szCs w:val="24"/>
          </w:rPr>
          <w:t>п. 19</w:t>
        </w:r>
      </w:hyperlink>
      <w:r w:rsidRPr="007E3B2C">
        <w:rPr>
          <w:rFonts w:ascii="Arial" w:hAnsi="Arial" w:cs="Arial"/>
          <w:i/>
          <w:sz w:val="24"/>
          <w:szCs w:val="24"/>
        </w:rPr>
        <w:t xml:space="preserve"> Инструкции № 157н)</w:t>
      </w:r>
    </w:p>
    <w:p w:rsidR="00B865E9" w:rsidRPr="007E3B2C" w:rsidRDefault="007E234D">
      <w:pPr>
        <w:pStyle w:val="2"/>
        <w:rPr>
          <w:rFonts w:ascii="Arial" w:hAnsi="Arial" w:cs="Arial"/>
          <w:sz w:val="24"/>
          <w:szCs w:val="24"/>
        </w:rPr>
      </w:pPr>
      <w:bookmarkStart w:id="17" w:name="_ref_1-e3851bf2e22642"/>
      <w:r w:rsidRPr="007E3B2C">
        <w:rPr>
          <w:rFonts w:ascii="Arial" w:hAnsi="Arial" w:cs="Arial"/>
          <w:sz w:val="24"/>
          <w:szCs w:val="24"/>
        </w:rPr>
        <w:t>Лицо, ответственное за составление копии электронного документа на бумажном носителе, проставляет в заверяемом документе отметку "Верно", указывает наименование своей должности, проставляет подпись и ее расшифровку (инициалы, фамилию), а также дату заверения копии (выписки из документа).</w:t>
      </w:r>
      <w:bookmarkEnd w:id="17"/>
    </w:p>
    <w:p w:rsidR="00B865E9" w:rsidRPr="007E3B2C" w:rsidRDefault="0032557A">
      <w:pPr>
        <w:rPr>
          <w:rFonts w:ascii="Arial" w:hAnsi="Arial" w:cs="Arial"/>
          <w:sz w:val="24"/>
          <w:szCs w:val="24"/>
        </w:rPr>
      </w:pPr>
      <w:r w:rsidRPr="007E3B2C">
        <w:rPr>
          <w:rFonts w:ascii="Arial" w:hAnsi="Arial" w:cs="Arial"/>
          <w:i/>
          <w:sz w:val="24"/>
          <w:szCs w:val="24"/>
        </w:rPr>
        <w:t xml:space="preserve"> </w:t>
      </w:r>
      <w:r w:rsidR="007E234D" w:rsidRPr="007E3B2C">
        <w:rPr>
          <w:rFonts w:ascii="Arial" w:hAnsi="Arial" w:cs="Arial"/>
          <w:i/>
          <w:sz w:val="24"/>
          <w:szCs w:val="24"/>
        </w:rPr>
        <w:t xml:space="preserve">(Основание: Методические </w:t>
      </w:r>
      <w:hyperlink r:id="rId113" w:history="1">
        <w:r w:rsidR="007E234D" w:rsidRPr="007E3B2C">
          <w:rPr>
            <w:rStyle w:val="afc"/>
            <w:rFonts w:ascii="Arial" w:hAnsi="Arial" w:cs="Arial"/>
            <w:i/>
            <w:sz w:val="24"/>
            <w:szCs w:val="24"/>
          </w:rPr>
          <w:t>указания</w:t>
        </w:r>
      </w:hyperlink>
      <w:r w:rsidR="007E234D" w:rsidRPr="007E3B2C">
        <w:rPr>
          <w:rFonts w:ascii="Arial" w:hAnsi="Arial" w:cs="Arial"/>
          <w:i/>
          <w:sz w:val="24"/>
          <w:szCs w:val="24"/>
        </w:rPr>
        <w:t> № 52н)</w:t>
      </w:r>
    </w:p>
    <w:p w:rsidR="00B865E9" w:rsidRPr="007E3B2C" w:rsidRDefault="007E234D">
      <w:pPr>
        <w:pStyle w:val="2"/>
        <w:rPr>
          <w:rFonts w:ascii="Arial" w:hAnsi="Arial" w:cs="Arial"/>
          <w:sz w:val="24"/>
          <w:szCs w:val="24"/>
        </w:rPr>
      </w:pPr>
      <w:bookmarkStart w:id="18" w:name="_ref_1-97268dd2b4dd4c"/>
      <w:r w:rsidRPr="007E3B2C">
        <w:rPr>
          <w:rFonts w:ascii="Arial" w:hAnsi="Arial" w:cs="Arial"/>
          <w:sz w:val="24"/>
          <w:szCs w:val="24"/>
        </w:rPr>
        <w:lastRenderedPageBreak/>
        <w:t xml:space="preserve">Внутренний контроль совершаемых фактов хозяйственной жизни осуществляется </w:t>
      </w:r>
      <w:r w:rsidR="003D4813" w:rsidRPr="007E3B2C">
        <w:rPr>
          <w:rFonts w:ascii="Arial" w:hAnsi="Arial" w:cs="Arial"/>
          <w:sz w:val="24"/>
          <w:szCs w:val="24"/>
          <w:u w:val="single"/>
        </w:rPr>
        <w:t>бухгалтерией Администрации Заплавненского сельского поселения Ленинского муниципального района Волгоградской области</w:t>
      </w:r>
      <w:r w:rsidRPr="007E3B2C">
        <w:rPr>
          <w:rFonts w:ascii="Arial" w:hAnsi="Arial" w:cs="Arial"/>
          <w:sz w:val="24"/>
          <w:szCs w:val="24"/>
          <w:u w:val="single"/>
        </w:rPr>
        <w:t> </w:t>
      </w:r>
      <w:r w:rsidRPr="007E3B2C">
        <w:rPr>
          <w:rFonts w:ascii="Arial" w:hAnsi="Arial" w:cs="Arial"/>
          <w:sz w:val="24"/>
          <w:szCs w:val="24"/>
        </w:rPr>
        <w:t xml:space="preserve"> в соответствии с положением, приведенным в Приложении № </w:t>
      </w:r>
      <w:r w:rsidR="004B4213" w:rsidRPr="007E3B2C">
        <w:rPr>
          <w:rFonts w:ascii="Arial" w:hAnsi="Arial" w:cs="Arial"/>
          <w:sz w:val="24"/>
          <w:szCs w:val="24"/>
        </w:rPr>
        <w:fldChar w:fldCharType="begin" w:fldLock="1"/>
      </w:r>
      <w:r w:rsidRPr="007E3B2C">
        <w:rPr>
          <w:rFonts w:ascii="Arial" w:hAnsi="Arial" w:cs="Arial"/>
          <w:sz w:val="24"/>
          <w:szCs w:val="24"/>
        </w:rPr>
        <w:instrText xml:space="preserve"> REF _ref_1-02985cc1b2974d \h \n \! </w:instrText>
      </w:r>
      <w:r w:rsidR="004B4213" w:rsidRPr="007E3B2C">
        <w:rPr>
          <w:rFonts w:ascii="Arial" w:hAnsi="Arial" w:cs="Arial"/>
          <w:sz w:val="24"/>
          <w:szCs w:val="24"/>
        </w:rPr>
      </w:r>
      <w:r w:rsidR="007E3B2C" w:rsidRPr="007E3B2C">
        <w:rPr>
          <w:rFonts w:ascii="Arial" w:hAnsi="Arial" w:cs="Arial"/>
          <w:sz w:val="24"/>
          <w:szCs w:val="24"/>
        </w:rPr>
        <w:instrText xml:space="preserve"> \* MERGEFORMAT </w:instrText>
      </w:r>
      <w:r w:rsidR="004B4213" w:rsidRPr="007E3B2C">
        <w:rPr>
          <w:rFonts w:ascii="Arial" w:hAnsi="Arial" w:cs="Arial"/>
          <w:sz w:val="24"/>
          <w:szCs w:val="24"/>
        </w:rPr>
        <w:fldChar w:fldCharType="separate"/>
      </w:r>
      <w:r w:rsidRPr="007E3B2C">
        <w:rPr>
          <w:rFonts w:ascii="Arial" w:hAnsi="Arial" w:cs="Arial"/>
          <w:sz w:val="24"/>
          <w:szCs w:val="24"/>
        </w:rPr>
        <w:t>5</w:t>
      </w:r>
      <w:r w:rsidR="004B4213" w:rsidRPr="007E3B2C">
        <w:rPr>
          <w:rFonts w:ascii="Arial" w:hAnsi="Arial" w:cs="Arial"/>
          <w:sz w:val="24"/>
          <w:szCs w:val="24"/>
        </w:rPr>
        <w:fldChar w:fldCharType="end"/>
      </w:r>
      <w:r w:rsidRPr="007E3B2C">
        <w:rPr>
          <w:rFonts w:ascii="Arial" w:hAnsi="Arial" w:cs="Arial"/>
          <w:sz w:val="24"/>
          <w:szCs w:val="24"/>
        </w:rPr>
        <w:t> к настоящей Учетной политике.</w:t>
      </w:r>
      <w:bookmarkEnd w:id="18"/>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114" w:history="1">
        <w:r w:rsidRPr="007E3B2C">
          <w:rPr>
            <w:rStyle w:val="afc"/>
            <w:rFonts w:ascii="Arial" w:hAnsi="Arial" w:cs="Arial"/>
            <w:i/>
            <w:sz w:val="24"/>
            <w:szCs w:val="24"/>
          </w:rPr>
          <w:t>ч. 1 ст. 19</w:t>
        </w:r>
      </w:hyperlink>
      <w:r w:rsidRPr="007E3B2C">
        <w:rPr>
          <w:rFonts w:ascii="Arial" w:hAnsi="Arial" w:cs="Arial"/>
          <w:i/>
          <w:sz w:val="24"/>
          <w:szCs w:val="24"/>
        </w:rPr>
        <w:t xml:space="preserve"> Закона № 402-ФЗ, </w:t>
      </w:r>
      <w:hyperlink r:id="rId115" w:history="1">
        <w:r w:rsidRPr="007E3B2C">
          <w:rPr>
            <w:rStyle w:val="afc"/>
            <w:rFonts w:ascii="Arial" w:hAnsi="Arial" w:cs="Arial"/>
            <w:i/>
            <w:sz w:val="24"/>
            <w:szCs w:val="24"/>
          </w:rPr>
          <w:t>п. 23</w:t>
        </w:r>
      </w:hyperlink>
      <w:r w:rsidRPr="007E3B2C">
        <w:rPr>
          <w:rFonts w:ascii="Arial" w:hAnsi="Arial" w:cs="Arial"/>
          <w:i/>
          <w:sz w:val="24"/>
          <w:szCs w:val="24"/>
        </w:rPr>
        <w:t xml:space="preserve"> СГС "Концептуальные основы", </w:t>
      </w:r>
      <w:hyperlink r:id="rId116" w:history="1">
        <w:r w:rsidRPr="007E3B2C">
          <w:rPr>
            <w:rStyle w:val="afc"/>
            <w:rFonts w:ascii="Arial" w:hAnsi="Arial" w:cs="Arial"/>
            <w:i/>
            <w:sz w:val="24"/>
            <w:szCs w:val="24"/>
          </w:rPr>
          <w:t>п. 9</w:t>
        </w:r>
      </w:hyperlink>
      <w:r w:rsidRPr="007E3B2C">
        <w:rPr>
          <w:rFonts w:ascii="Arial" w:hAnsi="Arial" w:cs="Arial"/>
          <w:i/>
          <w:sz w:val="24"/>
          <w:szCs w:val="24"/>
        </w:rPr>
        <w:t xml:space="preserve"> СГС "Учетная политика")</w:t>
      </w:r>
    </w:p>
    <w:p w:rsidR="00B865E9" w:rsidRPr="007E3B2C" w:rsidRDefault="007E234D">
      <w:pPr>
        <w:pStyle w:val="2"/>
        <w:rPr>
          <w:rFonts w:ascii="Arial" w:hAnsi="Arial" w:cs="Arial"/>
          <w:sz w:val="24"/>
          <w:szCs w:val="24"/>
        </w:rPr>
      </w:pPr>
      <w:bookmarkStart w:id="19" w:name="_ref_1-e05e4bef9e0246"/>
      <w:r w:rsidRPr="007E3B2C">
        <w:rPr>
          <w:rFonts w:ascii="Arial" w:hAnsi="Arial" w:cs="Arial"/>
          <w:sz w:val="24"/>
          <w:szCs w:val="24"/>
        </w:rPr>
        <w:t>Организация работы по принятию к учету и выбытию материальных ценностей осуществляется созданной на постоянной основе комиссией по поступлению и выбытию активов, действующей в соответствии с положением, приведенным в Приложении № </w:t>
      </w:r>
      <w:r w:rsidR="004B4213" w:rsidRPr="007E3B2C">
        <w:rPr>
          <w:rFonts w:ascii="Arial" w:hAnsi="Arial" w:cs="Arial"/>
          <w:sz w:val="24"/>
          <w:szCs w:val="24"/>
        </w:rPr>
        <w:fldChar w:fldCharType="begin" w:fldLock="1"/>
      </w:r>
      <w:r w:rsidRPr="007E3B2C">
        <w:rPr>
          <w:rFonts w:ascii="Arial" w:hAnsi="Arial" w:cs="Arial"/>
          <w:sz w:val="24"/>
          <w:szCs w:val="24"/>
        </w:rPr>
        <w:instrText xml:space="preserve"> REF _ref_1-9826518fc4c94d \h \n \! </w:instrText>
      </w:r>
      <w:r w:rsidR="004B4213" w:rsidRPr="007E3B2C">
        <w:rPr>
          <w:rFonts w:ascii="Arial" w:hAnsi="Arial" w:cs="Arial"/>
          <w:sz w:val="24"/>
          <w:szCs w:val="24"/>
        </w:rPr>
      </w:r>
      <w:r w:rsidR="007E3B2C" w:rsidRPr="007E3B2C">
        <w:rPr>
          <w:rFonts w:ascii="Arial" w:hAnsi="Arial" w:cs="Arial"/>
          <w:sz w:val="24"/>
          <w:szCs w:val="24"/>
        </w:rPr>
        <w:instrText xml:space="preserve"> \* MERGEFORMAT </w:instrText>
      </w:r>
      <w:r w:rsidR="004B4213" w:rsidRPr="007E3B2C">
        <w:rPr>
          <w:rFonts w:ascii="Arial" w:hAnsi="Arial" w:cs="Arial"/>
          <w:sz w:val="24"/>
          <w:szCs w:val="24"/>
        </w:rPr>
        <w:fldChar w:fldCharType="separate"/>
      </w:r>
      <w:r w:rsidRPr="007E3B2C">
        <w:rPr>
          <w:rFonts w:ascii="Arial" w:hAnsi="Arial" w:cs="Arial"/>
          <w:sz w:val="24"/>
          <w:szCs w:val="24"/>
        </w:rPr>
        <w:t>6</w:t>
      </w:r>
      <w:r w:rsidR="004B4213" w:rsidRPr="007E3B2C">
        <w:rPr>
          <w:rFonts w:ascii="Arial" w:hAnsi="Arial" w:cs="Arial"/>
          <w:sz w:val="24"/>
          <w:szCs w:val="24"/>
        </w:rPr>
        <w:fldChar w:fldCharType="end"/>
      </w:r>
      <w:r w:rsidRPr="007E3B2C">
        <w:rPr>
          <w:rFonts w:ascii="Arial" w:hAnsi="Arial" w:cs="Arial"/>
          <w:sz w:val="24"/>
          <w:szCs w:val="24"/>
        </w:rPr>
        <w:t xml:space="preserve"> к настоящей Учетной политике.</w:t>
      </w:r>
      <w:bookmarkEnd w:id="19"/>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117" w:history="1">
        <w:r w:rsidRPr="007E3B2C">
          <w:rPr>
            <w:rStyle w:val="afc"/>
            <w:rFonts w:ascii="Arial" w:hAnsi="Arial" w:cs="Arial"/>
            <w:i/>
            <w:sz w:val="24"/>
            <w:szCs w:val="24"/>
          </w:rPr>
          <w:t>п. 9</w:t>
        </w:r>
      </w:hyperlink>
      <w:r w:rsidRPr="007E3B2C">
        <w:rPr>
          <w:rFonts w:ascii="Arial" w:hAnsi="Arial" w:cs="Arial"/>
          <w:i/>
          <w:sz w:val="24"/>
          <w:szCs w:val="24"/>
        </w:rPr>
        <w:t xml:space="preserve"> СГС "Учетная политика")</w:t>
      </w:r>
    </w:p>
    <w:p w:rsidR="00B865E9" w:rsidRPr="007E3B2C" w:rsidRDefault="007E234D">
      <w:pPr>
        <w:pStyle w:val="2"/>
        <w:rPr>
          <w:rFonts w:ascii="Arial" w:hAnsi="Arial" w:cs="Arial"/>
          <w:sz w:val="24"/>
          <w:szCs w:val="24"/>
        </w:rPr>
      </w:pPr>
      <w:bookmarkStart w:id="20" w:name="_ref_1-aa1ac911f90346"/>
      <w:r w:rsidRPr="007E3B2C">
        <w:rPr>
          <w:rFonts w:ascii="Arial" w:hAnsi="Arial" w:cs="Arial"/>
          <w:sz w:val="24"/>
          <w:szCs w:val="24"/>
        </w:rPr>
        <w:t xml:space="preserve">Достоверность данных учета и отчетности подтверждается путем инвентаризаций активов и обязательств, проводимых в соответствии с порядком, приведенным в Приложении № </w:t>
      </w:r>
      <w:r w:rsidR="004B4213" w:rsidRPr="007E3B2C">
        <w:rPr>
          <w:rFonts w:ascii="Arial" w:hAnsi="Arial" w:cs="Arial"/>
          <w:sz w:val="24"/>
          <w:szCs w:val="24"/>
        </w:rPr>
        <w:fldChar w:fldCharType="begin" w:fldLock="1"/>
      </w:r>
      <w:r w:rsidRPr="007E3B2C">
        <w:rPr>
          <w:rFonts w:ascii="Arial" w:hAnsi="Arial" w:cs="Arial"/>
          <w:sz w:val="24"/>
          <w:szCs w:val="24"/>
        </w:rPr>
        <w:instrText xml:space="preserve"> REF _ref_1-1b9b7f229e5a43 \h \n \! </w:instrText>
      </w:r>
      <w:r w:rsidR="004B4213" w:rsidRPr="007E3B2C">
        <w:rPr>
          <w:rFonts w:ascii="Arial" w:hAnsi="Arial" w:cs="Arial"/>
          <w:sz w:val="24"/>
          <w:szCs w:val="24"/>
        </w:rPr>
      </w:r>
      <w:r w:rsidR="007E3B2C" w:rsidRPr="007E3B2C">
        <w:rPr>
          <w:rFonts w:ascii="Arial" w:hAnsi="Arial" w:cs="Arial"/>
          <w:sz w:val="24"/>
          <w:szCs w:val="24"/>
        </w:rPr>
        <w:instrText xml:space="preserve"> \* MERGEFORMAT </w:instrText>
      </w:r>
      <w:r w:rsidR="004B4213" w:rsidRPr="007E3B2C">
        <w:rPr>
          <w:rFonts w:ascii="Arial" w:hAnsi="Arial" w:cs="Arial"/>
          <w:sz w:val="24"/>
          <w:szCs w:val="24"/>
        </w:rPr>
        <w:fldChar w:fldCharType="separate"/>
      </w:r>
      <w:r w:rsidRPr="007E3B2C">
        <w:rPr>
          <w:rFonts w:ascii="Arial" w:hAnsi="Arial" w:cs="Arial"/>
          <w:sz w:val="24"/>
          <w:szCs w:val="24"/>
        </w:rPr>
        <w:t>7</w:t>
      </w:r>
      <w:r w:rsidR="004B4213" w:rsidRPr="007E3B2C">
        <w:rPr>
          <w:rFonts w:ascii="Arial" w:hAnsi="Arial" w:cs="Arial"/>
          <w:sz w:val="24"/>
          <w:szCs w:val="24"/>
        </w:rPr>
        <w:fldChar w:fldCharType="end"/>
      </w:r>
      <w:r w:rsidRPr="007E3B2C">
        <w:rPr>
          <w:rFonts w:ascii="Arial" w:hAnsi="Arial" w:cs="Arial"/>
          <w:sz w:val="24"/>
          <w:szCs w:val="24"/>
        </w:rPr>
        <w:t xml:space="preserve"> к настоящей Учетной политике.</w:t>
      </w:r>
      <w:bookmarkEnd w:id="20"/>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118" w:history="1">
        <w:r w:rsidRPr="007E3B2C">
          <w:rPr>
            <w:rStyle w:val="afc"/>
            <w:rFonts w:ascii="Arial" w:hAnsi="Arial" w:cs="Arial"/>
            <w:i/>
            <w:sz w:val="24"/>
            <w:szCs w:val="24"/>
          </w:rPr>
          <w:t>ч. 3 ст. 11</w:t>
        </w:r>
      </w:hyperlink>
      <w:r w:rsidRPr="007E3B2C">
        <w:rPr>
          <w:rFonts w:ascii="Arial" w:hAnsi="Arial" w:cs="Arial"/>
          <w:i/>
          <w:sz w:val="24"/>
          <w:szCs w:val="24"/>
        </w:rPr>
        <w:t xml:space="preserve"> Закона № 402-ФЗ, </w:t>
      </w:r>
      <w:hyperlink r:id="rId119" w:history="1">
        <w:r w:rsidRPr="007E3B2C">
          <w:rPr>
            <w:rStyle w:val="afc"/>
            <w:rFonts w:ascii="Arial" w:hAnsi="Arial" w:cs="Arial"/>
            <w:i/>
            <w:sz w:val="24"/>
            <w:szCs w:val="24"/>
          </w:rPr>
          <w:t>п. 80</w:t>
        </w:r>
      </w:hyperlink>
      <w:r w:rsidRPr="007E3B2C">
        <w:rPr>
          <w:rFonts w:ascii="Arial" w:hAnsi="Arial" w:cs="Arial"/>
          <w:i/>
          <w:sz w:val="24"/>
          <w:szCs w:val="24"/>
        </w:rPr>
        <w:t xml:space="preserve"> СГС "Концептуальные основы", </w:t>
      </w:r>
      <w:hyperlink r:id="rId120" w:history="1">
        <w:r w:rsidRPr="007E3B2C">
          <w:rPr>
            <w:rStyle w:val="afc"/>
            <w:rFonts w:ascii="Arial" w:hAnsi="Arial" w:cs="Arial"/>
            <w:i/>
            <w:sz w:val="24"/>
            <w:szCs w:val="24"/>
          </w:rPr>
          <w:t>п. 9</w:t>
        </w:r>
      </w:hyperlink>
      <w:r w:rsidRPr="007E3B2C">
        <w:rPr>
          <w:rFonts w:ascii="Arial" w:hAnsi="Arial" w:cs="Arial"/>
          <w:i/>
          <w:sz w:val="24"/>
          <w:szCs w:val="24"/>
        </w:rPr>
        <w:t xml:space="preserve"> СГС "Учетная политика")</w:t>
      </w:r>
    </w:p>
    <w:p w:rsidR="00B865E9" w:rsidRPr="007E3B2C" w:rsidRDefault="007E234D">
      <w:pPr>
        <w:pStyle w:val="2"/>
        <w:rPr>
          <w:rFonts w:ascii="Arial" w:hAnsi="Arial" w:cs="Arial"/>
          <w:sz w:val="24"/>
          <w:szCs w:val="24"/>
        </w:rPr>
      </w:pPr>
      <w:bookmarkStart w:id="21" w:name="_ref_1-e59712ae470b46"/>
      <w:r w:rsidRPr="007E3B2C">
        <w:rPr>
          <w:rFonts w:ascii="Arial" w:hAnsi="Arial" w:cs="Arial"/>
          <w:sz w:val="24"/>
          <w:szCs w:val="24"/>
        </w:rPr>
        <w:t>Выдача денежных средств под отчет производится в соответствии с порядком, приведенным в Приложении № </w:t>
      </w:r>
      <w:r w:rsidR="004B4213" w:rsidRPr="007E3B2C">
        <w:rPr>
          <w:rFonts w:ascii="Arial" w:hAnsi="Arial" w:cs="Arial"/>
          <w:sz w:val="24"/>
          <w:szCs w:val="24"/>
        </w:rPr>
        <w:fldChar w:fldCharType="begin" w:fldLock="1"/>
      </w:r>
      <w:r w:rsidRPr="007E3B2C">
        <w:rPr>
          <w:rFonts w:ascii="Arial" w:hAnsi="Arial" w:cs="Arial"/>
          <w:sz w:val="24"/>
          <w:szCs w:val="24"/>
        </w:rPr>
        <w:instrText xml:space="preserve"> REF _ref_1-ce368ed8ccfc4b \h \n \! </w:instrText>
      </w:r>
      <w:r w:rsidR="004B4213" w:rsidRPr="007E3B2C">
        <w:rPr>
          <w:rFonts w:ascii="Arial" w:hAnsi="Arial" w:cs="Arial"/>
          <w:sz w:val="24"/>
          <w:szCs w:val="24"/>
        </w:rPr>
      </w:r>
      <w:r w:rsidR="007E3B2C" w:rsidRPr="007E3B2C">
        <w:rPr>
          <w:rFonts w:ascii="Arial" w:hAnsi="Arial" w:cs="Arial"/>
          <w:sz w:val="24"/>
          <w:szCs w:val="24"/>
        </w:rPr>
        <w:instrText xml:space="preserve"> \* MERGEFORMAT </w:instrText>
      </w:r>
      <w:r w:rsidR="004B4213" w:rsidRPr="007E3B2C">
        <w:rPr>
          <w:rFonts w:ascii="Arial" w:hAnsi="Arial" w:cs="Arial"/>
          <w:sz w:val="24"/>
          <w:szCs w:val="24"/>
        </w:rPr>
        <w:fldChar w:fldCharType="separate"/>
      </w:r>
      <w:r w:rsidRPr="007E3B2C">
        <w:rPr>
          <w:rFonts w:ascii="Arial" w:hAnsi="Arial" w:cs="Arial"/>
          <w:sz w:val="24"/>
          <w:szCs w:val="24"/>
        </w:rPr>
        <w:t>9</w:t>
      </w:r>
      <w:r w:rsidR="004B4213" w:rsidRPr="007E3B2C">
        <w:rPr>
          <w:rFonts w:ascii="Arial" w:hAnsi="Arial" w:cs="Arial"/>
          <w:sz w:val="24"/>
          <w:szCs w:val="24"/>
        </w:rPr>
        <w:fldChar w:fldCharType="end"/>
      </w:r>
      <w:r w:rsidRPr="007E3B2C">
        <w:rPr>
          <w:rFonts w:ascii="Arial" w:hAnsi="Arial" w:cs="Arial"/>
          <w:sz w:val="24"/>
          <w:szCs w:val="24"/>
        </w:rPr>
        <w:t xml:space="preserve"> к настоящей Учетной политике.</w:t>
      </w:r>
      <w:bookmarkEnd w:id="21"/>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121" w:history="1">
        <w:r w:rsidRPr="007E3B2C">
          <w:rPr>
            <w:rStyle w:val="afc"/>
            <w:rFonts w:ascii="Arial" w:hAnsi="Arial" w:cs="Arial"/>
            <w:i/>
            <w:sz w:val="24"/>
            <w:szCs w:val="24"/>
          </w:rPr>
          <w:t>п. 9</w:t>
        </w:r>
      </w:hyperlink>
      <w:r w:rsidRPr="007E3B2C">
        <w:rPr>
          <w:rFonts w:ascii="Arial" w:hAnsi="Arial" w:cs="Arial"/>
          <w:i/>
          <w:sz w:val="24"/>
          <w:szCs w:val="24"/>
        </w:rPr>
        <w:t xml:space="preserve"> СГС "Учетная политика")</w:t>
      </w:r>
    </w:p>
    <w:p w:rsidR="00B865E9" w:rsidRPr="007E3B2C" w:rsidRDefault="007E234D">
      <w:pPr>
        <w:pStyle w:val="2"/>
        <w:rPr>
          <w:rFonts w:ascii="Arial" w:hAnsi="Arial" w:cs="Arial"/>
          <w:sz w:val="24"/>
          <w:szCs w:val="24"/>
        </w:rPr>
      </w:pPr>
      <w:bookmarkStart w:id="22" w:name="_ref_1-34559a386f5641"/>
      <w:r w:rsidRPr="007E3B2C">
        <w:rPr>
          <w:rFonts w:ascii="Arial" w:hAnsi="Arial" w:cs="Arial"/>
          <w:sz w:val="24"/>
          <w:szCs w:val="24"/>
        </w:rPr>
        <w:t>Выдача под отчет денежных документов производится в соответствии с порядком, приведенным в Приложении № </w:t>
      </w:r>
      <w:r w:rsidR="004B4213" w:rsidRPr="007E3B2C">
        <w:rPr>
          <w:rFonts w:ascii="Arial" w:hAnsi="Arial" w:cs="Arial"/>
          <w:sz w:val="24"/>
          <w:szCs w:val="24"/>
        </w:rPr>
        <w:fldChar w:fldCharType="begin" w:fldLock="1"/>
      </w:r>
      <w:r w:rsidRPr="007E3B2C">
        <w:rPr>
          <w:rFonts w:ascii="Arial" w:hAnsi="Arial" w:cs="Arial"/>
          <w:sz w:val="24"/>
          <w:szCs w:val="24"/>
        </w:rPr>
        <w:instrText xml:space="preserve"> REF _ref_1-a0a73f84f31d45 \h \n \! </w:instrText>
      </w:r>
      <w:r w:rsidR="004B4213" w:rsidRPr="007E3B2C">
        <w:rPr>
          <w:rFonts w:ascii="Arial" w:hAnsi="Arial" w:cs="Arial"/>
          <w:sz w:val="24"/>
          <w:szCs w:val="24"/>
        </w:rPr>
      </w:r>
      <w:r w:rsidR="007E3B2C" w:rsidRPr="007E3B2C">
        <w:rPr>
          <w:rFonts w:ascii="Arial" w:hAnsi="Arial" w:cs="Arial"/>
          <w:sz w:val="24"/>
          <w:szCs w:val="24"/>
        </w:rPr>
        <w:instrText xml:space="preserve"> \* MERGEFORMAT </w:instrText>
      </w:r>
      <w:r w:rsidR="004B4213" w:rsidRPr="007E3B2C">
        <w:rPr>
          <w:rFonts w:ascii="Arial" w:hAnsi="Arial" w:cs="Arial"/>
          <w:sz w:val="24"/>
          <w:szCs w:val="24"/>
        </w:rPr>
        <w:fldChar w:fldCharType="separate"/>
      </w:r>
      <w:r w:rsidRPr="007E3B2C">
        <w:rPr>
          <w:rFonts w:ascii="Arial" w:hAnsi="Arial" w:cs="Arial"/>
          <w:sz w:val="24"/>
          <w:szCs w:val="24"/>
        </w:rPr>
        <w:t>10</w:t>
      </w:r>
      <w:r w:rsidR="004B4213" w:rsidRPr="007E3B2C">
        <w:rPr>
          <w:rFonts w:ascii="Arial" w:hAnsi="Arial" w:cs="Arial"/>
          <w:sz w:val="24"/>
          <w:szCs w:val="24"/>
        </w:rPr>
        <w:fldChar w:fldCharType="end"/>
      </w:r>
      <w:r w:rsidRPr="007E3B2C">
        <w:rPr>
          <w:rFonts w:ascii="Arial" w:hAnsi="Arial" w:cs="Arial"/>
          <w:sz w:val="24"/>
          <w:szCs w:val="24"/>
        </w:rPr>
        <w:t xml:space="preserve"> к настоящей Учетной политике.</w:t>
      </w:r>
      <w:bookmarkEnd w:id="22"/>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122" w:history="1">
        <w:r w:rsidRPr="007E3B2C">
          <w:rPr>
            <w:rStyle w:val="afc"/>
            <w:rFonts w:ascii="Arial" w:hAnsi="Arial" w:cs="Arial"/>
            <w:i/>
            <w:sz w:val="24"/>
            <w:szCs w:val="24"/>
          </w:rPr>
          <w:t>п. 9</w:t>
        </w:r>
      </w:hyperlink>
      <w:r w:rsidRPr="007E3B2C">
        <w:rPr>
          <w:rFonts w:ascii="Arial" w:hAnsi="Arial" w:cs="Arial"/>
          <w:i/>
          <w:sz w:val="24"/>
          <w:szCs w:val="24"/>
        </w:rPr>
        <w:t xml:space="preserve"> СГС "Учетная политика")</w:t>
      </w:r>
    </w:p>
    <w:p w:rsidR="00B865E9" w:rsidRPr="007E3B2C" w:rsidRDefault="007E234D">
      <w:pPr>
        <w:pStyle w:val="2"/>
        <w:rPr>
          <w:rFonts w:ascii="Arial" w:hAnsi="Arial" w:cs="Arial"/>
          <w:sz w:val="24"/>
          <w:szCs w:val="24"/>
        </w:rPr>
      </w:pPr>
      <w:bookmarkStart w:id="23" w:name="_ref_1-2811697ebb6c41"/>
      <w:r w:rsidRPr="007E3B2C">
        <w:rPr>
          <w:rFonts w:ascii="Arial" w:hAnsi="Arial" w:cs="Arial"/>
          <w:sz w:val="24"/>
          <w:szCs w:val="24"/>
        </w:rPr>
        <w:t xml:space="preserve">Бланки строгой отчетности принимаются, хранятся и выдаются в соответствии с порядком, приведенным в Приложении № </w:t>
      </w:r>
      <w:r w:rsidR="004B4213" w:rsidRPr="007E3B2C">
        <w:rPr>
          <w:rFonts w:ascii="Arial" w:hAnsi="Arial" w:cs="Arial"/>
          <w:sz w:val="24"/>
          <w:szCs w:val="24"/>
        </w:rPr>
        <w:fldChar w:fldCharType="begin" w:fldLock="1"/>
      </w:r>
      <w:r w:rsidRPr="007E3B2C">
        <w:rPr>
          <w:rFonts w:ascii="Arial" w:hAnsi="Arial" w:cs="Arial"/>
          <w:sz w:val="24"/>
          <w:szCs w:val="24"/>
        </w:rPr>
        <w:instrText xml:space="preserve"> REF _ref_1-0c64df91180b4e \h \n \! </w:instrText>
      </w:r>
      <w:r w:rsidR="004B4213" w:rsidRPr="007E3B2C">
        <w:rPr>
          <w:rFonts w:ascii="Arial" w:hAnsi="Arial" w:cs="Arial"/>
          <w:sz w:val="24"/>
          <w:szCs w:val="24"/>
        </w:rPr>
      </w:r>
      <w:r w:rsidR="007E3B2C" w:rsidRPr="007E3B2C">
        <w:rPr>
          <w:rFonts w:ascii="Arial" w:hAnsi="Arial" w:cs="Arial"/>
          <w:sz w:val="24"/>
          <w:szCs w:val="24"/>
        </w:rPr>
        <w:instrText xml:space="preserve"> \* MERGEFORMAT </w:instrText>
      </w:r>
      <w:r w:rsidR="004B4213" w:rsidRPr="007E3B2C">
        <w:rPr>
          <w:rFonts w:ascii="Arial" w:hAnsi="Arial" w:cs="Arial"/>
          <w:sz w:val="24"/>
          <w:szCs w:val="24"/>
        </w:rPr>
        <w:fldChar w:fldCharType="separate"/>
      </w:r>
      <w:r w:rsidRPr="007E3B2C">
        <w:rPr>
          <w:rFonts w:ascii="Arial" w:hAnsi="Arial" w:cs="Arial"/>
          <w:sz w:val="24"/>
          <w:szCs w:val="24"/>
        </w:rPr>
        <w:t>11</w:t>
      </w:r>
      <w:r w:rsidR="004B4213" w:rsidRPr="007E3B2C">
        <w:rPr>
          <w:rFonts w:ascii="Arial" w:hAnsi="Arial" w:cs="Arial"/>
          <w:sz w:val="24"/>
          <w:szCs w:val="24"/>
        </w:rPr>
        <w:fldChar w:fldCharType="end"/>
      </w:r>
      <w:r w:rsidRPr="007E3B2C">
        <w:rPr>
          <w:rFonts w:ascii="Arial" w:hAnsi="Arial" w:cs="Arial"/>
          <w:sz w:val="24"/>
          <w:szCs w:val="24"/>
        </w:rPr>
        <w:t xml:space="preserve"> к настоящей Учетной политике.</w:t>
      </w:r>
      <w:bookmarkEnd w:id="23"/>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123" w:history="1">
        <w:r w:rsidRPr="007E3B2C">
          <w:rPr>
            <w:rStyle w:val="afc"/>
            <w:rFonts w:ascii="Arial" w:hAnsi="Arial" w:cs="Arial"/>
            <w:i/>
            <w:sz w:val="24"/>
            <w:szCs w:val="24"/>
          </w:rPr>
          <w:t>п. 9</w:t>
        </w:r>
      </w:hyperlink>
      <w:r w:rsidRPr="007E3B2C">
        <w:rPr>
          <w:rFonts w:ascii="Arial" w:hAnsi="Arial" w:cs="Arial"/>
          <w:i/>
          <w:sz w:val="24"/>
          <w:szCs w:val="24"/>
        </w:rPr>
        <w:t xml:space="preserve"> СГС "Учетная политика")</w:t>
      </w:r>
    </w:p>
    <w:p w:rsidR="00B865E9" w:rsidRPr="007E3B2C" w:rsidRDefault="007E234D">
      <w:pPr>
        <w:pStyle w:val="2"/>
        <w:rPr>
          <w:rFonts w:ascii="Arial" w:hAnsi="Arial" w:cs="Arial"/>
          <w:sz w:val="24"/>
          <w:szCs w:val="24"/>
        </w:rPr>
      </w:pPr>
      <w:bookmarkStart w:id="24" w:name="_ref_1-e0e90d0a0de141"/>
      <w:r w:rsidRPr="007E3B2C">
        <w:rPr>
          <w:rFonts w:ascii="Arial" w:hAnsi="Arial" w:cs="Arial"/>
          <w:sz w:val="24"/>
          <w:szCs w:val="24"/>
        </w:rPr>
        <w:t xml:space="preserve">Признание событий после отчетной даты и отражение информации о них в отчетности осуществляется в соответствии с требованиями </w:t>
      </w:r>
      <w:hyperlink r:id="rId124" w:history="1">
        <w:r w:rsidRPr="007E3B2C">
          <w:rPr>
            <w:rStyle w:val="afc"/>
            <w:rFonts w:ascii="Arial" w:hAnsi="Arial" w:cs="Arial"/>
            <w:sz w:val="24"/>
            <w:szCs w:val="24"/>
          </w:rPr>
          <w:t>СГС</w:t>
        </w:r>
      </w:hyperlink>
      <w:r w:rsidRPr="007E3B2C">
        <w:rPr>
          <w:rFonts w:ascii="Arial" w:hAnsi="Arial" w:cs="Arial"/>
          <w:sz w:val="24"/>
          <w:szCs w:val="24"/>
        </w:rPr>
        <w:t xml:space="preserve"> "События после отчетной даты".</w:t>
      </w:r>
      <w:bookmarkEnd w:id="24"/>
    </w:p>
    <w:p w:rsidR="00B865E9" w:rsidRPr="007E3B2C" w:rsidRDefault="007E234D">
      <w:pPr>
        <w:pStyle w:val="2"/>
        <w:rPr>
          <w:rFonts w:ascii="Arial" w:hAnsi="Arial" w:cs="Arial"/>
          <w:sz w:val="24"/>
          <w:szCs w:val="24"/>
        </w:rPr>
      </w:pPr>
      <w:bookmarkStart w:id="25" w:name="_ref_1-d30bedc990bf4c"/>
      <w:r w:rsidRPr="007E3B2C">
        <w:rPr>
          <w:rFonts w:ascii="Arial" w:hAnsi="Arial" w:cs="Arial"/>
          <w:sz w:val="24"/>
          <w:szCs w:val="24"/>
        </w:rPr>
        <w:t xml:space="preserve">Формирование и использование резервов предстоящих расходов осуществляется в соответствии с порядком, приведенным в Приложении № </w:t>
      </w:r>
      <w:r w:rsidR="004B4213" w:rsidRPr="007E3B2C">
        <w:rPr>
          <w:rFonts w:ascii="Arial" w:hAnsi="Arial" w:cs="Arial"/>
          <w:sz w:val="24"/>
          <w:szCs w:val="24"/>
        </w:rPr>
        <w:fldChar w:fldCharType="begin" w:fldLock="1"/>
      </w:r>
      <w:r w:rsidRPr="007E3B2C">
        <w:rPr>
          <w:rFonts w:ascii="Arial" w:hAnsi="Arial" w:cs="Arial"/>
          <w:sz w:val="24"/>
          <w:szCs w:val="24"/>
        </w:rPr>
        <w:instrText xml:space="preserve"> REF _ref_1-3bdcd53da2c440 \h \n \! </w:instrText>
      </w:r>
      <w:r w:rsidR="004B4213" w:rsidRPr="007E3B2C">
        <w:rPr>
          <w:rFonts w:ascii="Arial" w:hAnsi="Arial" w:cs="Arial"/>
          <w:sz w:val="24"/>
          <w:szCs w:val="24"/>
        </w:rPr>
      </w:r>
      <w:r w:rsidR="007E3B2C" w:rsidRPr="007E3B2C">
        <w:rPr>
          <w:rFonts w:ascii="Arial" w:hAnsi="Arial" w:cs="Arial"/>
          <w:sz w:val="24"/>
          <w:szCs w:val="24"/>
        </w:rPr>
        <w:instrText xml:space="preserve"> \* MERGEFORMAT </w:instrText>
      </w:r>
      <w:r w:rsidR="004B4213" w:rsidRPr="007E3B2C">
        <w:rPr>
          <w:rFonts w:ascii="Arial" w:hAnsi="Arial" w:cs="Arial"/>
          <w:sz w:val="24"/>
          <w:szCs w:val="24"/>
        </w:rPr>
        <w:fldChar w:fldCharType="separate"/>
      </w:r>
      <w:r w:rsidRPr="007E3B2C">
        <w:rPr>
          <w:rFonts w:ascii="Arial" w:hAnsi="Arial" w:cs="Arial"/>
          <w:sz w:val="24"/>
          <w:szCs w:val="24"/>
        </w:rPr>
        <w:t>12</w:t>
      </w:r>
      <w:r w:rsidR="004B4213" w:rsidRPr="007E3B2C">
        <w:rPr>
          <w:rFonts w:ascii="Arial" w:hAnsi="Arial" w:cs="Arial"/>
          <w:sz w:val="24"/>
          <w:szCs w:val="24"/>
        </w:rPr>
        <w:fldChar w:fldCharType="end"/>
      </w:r>
      <w:r w:rsidRPr="007E3B2C">
        <w:rPr>
          <w:rFonts w:ascii="Arial" w:hAnsi="Arial" w:cs="Arial"/>
          <w:sz w:val="24"/>
          <w:szCs w:val="24"/>
        </w:rPr>
        <w:t xml:space="preserve"> к настоящей Учетной политике.</w:t>
      </w:r>
      <w:bookmarkEnd w:id="25"/>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125" w:history="1">
        <w:r w:rsidRPr="007E3B2C">
          <w:rPr>
            <w:rStyle w:val="afc"/>
            <w:rFonts w:ascii="Arial" w:hAnsi="Arial" w:cs="Arial"/>
            <w:i/>
            <w:sz w:val="24"/>
            <w:szCs w:val="24"/>
          </w:rPr>
          <w:t>п. 9</w:t>
        </w:r>
      </w:hyperlink>
      <w:r w:rsidRPr="007E3B2C">
        <w:rPr>
          <w:rFonts w:ascii="Arial" w:hAnsi="Arial" w:cs="Arial"/>
          <w:i/>
          <w:sz w:val="24"/>
          <w:szCs w:val="24"/>
        </w:rPr>
        <w:t xml:space="preserve"> СГС "Учетная политика")</w:t>
      </w:r>
    </w:p>
    <w:p w:rsidR="00B865E9" w:rsidRPr="007E3B2C" w:rsidRDefault="007E234D">
      <w:pPr>
        <w:pStyle w:val="2"/>
        <w:rPr>
          <w:rFonts w:ascii="Arial" w:hAnsi="Arial" w:cs="Arial"/>
          <w:sz w:val="24"/>
          <w:szCs w:val="24"/>
        </w:rPr>
      </w:pPr>
      <w:bookmarkStart w:id="26" w:name="_ref_1-3c2fd66b039c49"/>
      <w:r w:rsidRPr="007E3B2C">
        <w:rPr>
          <w:rFonts w:ascii="Arial" w:hAnsi="Arial" w:cs="Arial"/>
          <w:sz w:val="24"/>
          <w:szCs w:val="24"/>
        </w:rPr>
        <w:t xml:space="preserve">Рабочий план счетов формируется в составе номеров счетов учета для ведения синтетического и аналитического учета в соответствии с Приложением № </w:t>
      </w:r>
      <w:r w:rsidR="004B4213" w:rsidRPr="007E3B2C">
        <w:rPr>
          <w:rFonts w:ascii="Arial" w:hAnsi="Arial" w:cs="Arial"/>
          <w:sz w:val="24"/>
          <w:szCs w:val="24"/>
        </w:rPr>
        <w:fldChar w:fldCharType="begin" w:fldLock="1"/>
      </w:r>
      <w:r w:rsidRPr="007E3B2C">
        <w:rPr>
          <w:rFonts w:ascii="Arial" w:hAnsi="Arial" w:cs="Arial"/>
          <w:sz w:val="24"/>
          <w:szCs w:val="24"/>
        </w:rPr>
        <w:instrText xml:space="preserve"> REF _ref_1-03433307f69544 \h \n \! </w:instrText>
      </w:r>
      <w:r w:rsidR="004B4213" w:rsidRPr="007E3B2C">
        <w:rPr>
          <w:rFonts w:ascii="Arial" w:hAnsi="Arial" w:cs="Arial"/>
          <w:sz w:val="24"/>
          <w:szCs w:val="24"/>
        </w:rPr>
      </w:r>
      <w:r w:rsidR="007E3B2C" w:rsidRPr="007E3B2C">
        <w:rPr>
          <w:rFonts w:ascii="Arial" w:hAnsi="Arial" w:cs="Arial"/>
          <w:sz w:val="24"/>
          <w:szCs w:val="24"/>
        </w:rPr>
        <w:instrText xml:space="preserve"> \* MERGEFORMAT </w:instrText>
      </w:r>
      <w:r w:rsidR="004B4213" w:rsidRPr="007E3B2C">
        <w:rPr>
          <w:rFonts w:ascii="Arial" w:hAnsi="Arial" w:cs="Arial"/>
          <w:sz w:val="24"/>
          <w:szCs w:val="24"/>
        </w:rPr>
        <w:fldChar w:fldCharType="separate"/>
      </w:r>
      <w:r w:rsidRPr="007E3B2C">
        <w:rPr>
          <w:rFonts w:ascii="Arial" w:hAnsi="Arial" w:cs="Arial"/>
          <w:sz w:val="24"/>
          <w:szCs w:val="24"/>
        </w:rPr>
        <w:t>1</w:t>
      </w:r>
      <w:r w:rsidR="004B4213" w:rsidRPr="007E3B2C">
        <w:rPr>
          <w:rFonts w:ascii="Arial" w:hAnsi="Arial" w:cs="Arial"/>
          <w:sz w:val="24"/>
          <w:szCs w:val="24"/>
        </w:rPr>
        <w:fldChar w:fldCharType="end"/>
      </w:r>
      <w:r w:rsidRPr="007E3B2C">
        <w:rPr>
          <w:rFonts w:ascii="Arial" w:hAnsi="Arial" w:cs="Arial"/>
          <w:sz w:val="24"/>
          <w:szCs w:val="24"/>
        </w:rPr>
        <w:t xml:space="preserve"> к настоящей Учетной политике.</w:t>
      </w:r>
      <w:bookmarkEnd w:id="26"/>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126" w:history="1">
        <w:r w:rsidRPr="007E3B2C">
          <w:rPr>
            <w:rStyle w:val="afc"/>
            <w:rFonts w:ascii="Arial" w:hAnsi="Arial" w:cs="Arial"/>
            <w:i/>
            <w:sz w:val="24"/>
            <w:szCs w:val="24"/>
          </w:rPr>
          <w:t>п. 9</w:t>
        </w:r>
      </w:hyperlink>
      <w:r w:rsidRPr="007E3B2C">
        <w:rPr>
          <w:rFonts w:ascii="Arial" w:hAnsi="Arial" w:cs="Arial"/>
          <w:i/>
          <w:sz w:val="24"/>
          <w:szCs w:val="24"/>
        </w:rPr>
        <w:t xml:space="preserve"> СГС "Учетная политика")</w:t>
      </w:r>
    </w:p>
    <w:p w:rsidR="00B865E9" w:rsidRPr="007E3B2C" w:rsidRDefault="007E234D">
      <w:pPr>
        <w:pStyle w:val="1"/>
        <w:rPr>
          <w:rFonts w:ascii="Arial" w:hAnsi="Arial" w:cs="Arial"/>
          <w:szCs w:val="24"/>
        </w:rPr>
      </w:pPr>
      <w:bookmarkStart w:id="27" w:name="_ref_1-613492489f3f47"/>
      <w:r w:rsidRPr="007E3B2C">
        <w:rPr>
          <w:rFonts w:ascii="Arial" w:hAnsi="Arial" w:cs="Arial"/>
          <w:szCs w:val="24"/>
        </w:rPr>
        <w:lastRenderedPageBreak/>
        <w:t>Основные средства</w:t>
      </w:r>
      <w:bookmarkEnd w:id="27"/>
    </w:p>
    <w:p w:rsidR="00B865E9" w:rsidRPr="007E3B2C" w:rsidRDefault="007E234D">
      <w:pPr>
        <w:pStyle w:val="2"/>
        <w:rPr>
          <w:rFonts w:ascii="Arial" w:hAnsi="Arial" w:cs="Arial"/>
          <w:sz w:val="24"/>
          <w:szCs w:val="24"/>
        </w:rPr>
      </w:pPr>
      <w:bookmarkStart w:id="28" w:name="_ref_1-61b209f830324d"/>
      <w:r w:rsidRPr="007E3B2C">
        <w:rPr>
          <w:rFonts w:ascii="Arial" w:hAnsi="Arial" w:cs="Arial"/>
          <w:sz w:val="24"/>
          <w:szCs w:val="24"/>
        </w:rPr>
        <w:t xml:space="preserve">Срок полезного использования объекта основных средств определяется исходя из ожидаемого срока получения экономических выгод и (или) полезного потенциала, заключенного в активе, в порядке, установленном </w:t>
      </w:r>
      <w:hyperlink r:id="rId127" w:history="1">
        <w:r w:rsidRPr="007E3B2C">
          <w:rPr>
            <w:rStyle w:val="afc"/>
            <w:rFonts w:ascii="Arial" w:hAnsi="Arial" w:cs="Arial"/>
            <w:sz w:val="24"/>
            <w:szCs w:val="24"/>
          </w:rPr>
          <w:t>п. 35</w:t>
        </w:r>
      </w:hyperlink>
      <w:r w:rsidRPr="007E3B2C">
        <w:rPr>
          <w:rFonts w:ascii="Arial" w:hAnsi="Arial" w:cs="Arial"/>
          <w:sz w:val="24"/>
          <w:szCs w:val="24"/>
        </w:rPr>
        <w:t xml:space="preserve"> СГС "Основные средства", </w:t>
      </w:r>
      <w:hyperlink r:id="rId128" w:history="1">
        <w:r w:rsidRPr="007E3B2C">
          <w:rPr>
            <w:rStyle w:val="afc"/>
            <w:rFonts w:ascii="Arial" w:hAnsi="Arial" w:cs="Arial"/>
            <w:sz w:val="24"/>
            <w:szCs w:val="24"/>
          </w:rPr>
          <w:t>п. 44</w:t>
        </w:r>
      </w:hyperlink>
      <w:r w:rsidRPr="007E3B2C">
        <w:rPr>
          <w:rFonts w:ascii="Arial" w:hAnsi="Arial" w:cs="Arial"/>
          <w:sz w:val="24"/>
          <w:szCs w:val="24"/>
        </w:rPr>
        <w:t xml:space="preserve"> Инструкции № 157н.</w:t>
      </w:r>
      <w:bookmarkEnd w:id="28"/>
    </w:p>
    <w:p w:rsidR="00B865E9" w:rsidRPr="007E3B2C" w:rsidRDefault="007E234D">
      <w:pPr>
        <w:pStyle w:val="2"/>
        <w:rPr>
          <w:rFonts w:ascii="Arial" w:hAnsi="Arial" w:cs="Arial"/>
          <w:sz w:val="24"/>
          <w:szCs w:val="24"/>
        </w:rPr>
      </w:pPr>
      <w:bookmarkStart w:id="29" w:name="_ref_1-3d6d441f71894d"/>
      <w:r w:rsidRPr="007E3B2C">
        <w:rPr>
          <w:rFonts w:ascii="Arial" w:hAnsi="Arial" w:cs="Arial"/>
          <w:sz w:val="24"/>
          <w:szCs w:val="24"/>
        </w:rPr>
        <w:t>Амортизация по всем основным средствам начисляется линейным методом.</w:t>
      </w:r>
      <w:bookmarkEnd w:id="29"/>
    </w:p>
    <w:p w:rsidR="00B865E9" w:rsidRPr="007E3B2C" w:rsidRDefault="007E234D">
      <w:pPr>
        <w:rPr>
          <w:rFonts w:ascii="Arial" w:hAnsi="Arial" w:cs="Arial"/>
          <w:i/>
          <w:sz w:val="24"/>
          <w:szCs w:val="24"/>
        </w:rPr>
      </w:pPr>
      <w:r w:rsidRPr="007E3B2C">
        <w:rPr>
          <w:rFonts w:ascii="Arial" w:hAnsi="Arial" w:cs="Arial"/>
          <w:i/>
          <w:sz w:val="24"/>
          <w:szCs w:val="24"/>
        </w:rPr>
        <w:t xml:space="preserve">(Основание: </w:t>
      </w:r>
      <w:hyperlink r:id="rId129" w:history="1">
        <w:r w:rsidRPr="007E3B2C">
          <w:rPr>
            <w:rStyle w:val="afc"/>
            <w:rFonts w:ascii="Arial" w:hAnsi="Arial" w:cs="Arial"/>
            <w:i/>
            <w:sz w:val="24"/>
            <w:szCs w:val="24"/>
          </w:rPr>
          <w:t>п. п. 36</w:t>
        </w:r>
      </w:hyperlink>
      <w:r w:rsidRPr="007E3B2C">
        <w:rPr>
          <w:rFonts w:ascii="Arial" w:hAnsi="Arial" w:cs="Arial"/>
          <w:i/>
          <w:sz w:val="24"/>
          <w:szCs w:val="24"/>
        </w:rPr>
        <w:t>,</w:t>
      </w:r>
      <w:r w:rsidRPr="007E3B2C">
        <w:rPr>
          <w:rFonts w:ascii="Arial" w:hAnsi="Arial" w:cs="Arial"/>
          <w:sz w:val="24"/>
          <w:szCs w:val="24"/>
        </w:rPr>
        <w:t xml:space="preserve"> </w:t>
      </w:r>
      <w:hyperlink r:id="rId130" w:history="1">
        <w:r w:rsidRPr="007E3B2C">
          <w:rPr>
            <w:rStyle w:val="afc"/>
            <w:rFonts w:ascii="Arial" w:hAnsi="Arial" w:cs="Arial"/>
            <w:i/>
            <w:sz w:val="24"/>
            <w:szCs w:val="24"/>
          </w:rPr>
          <w:t>37</w:t>
        </w:r>
      </w:hyperlink>
      <w:r w:rsidRPr="007E3B2C">
        <w:rPr>
          <w:rFonts w:ascii="Arial" w:hAnsi="Arial" w:cs="Arial"/>
          <w:i/>
          <w:sz w:val="24"/>
          <w:szCs w:val="24"/>
        </w:rPr>
        <w:t xml:space="preserve"> СГС "Основные средства")</w:t>
      </w:r>
    </w:p>
    <w:p w:rsidR="0095225A" w:rsidRPr="007E3B2C" w:rsidRDefault="0095225A" w:rsidP="0095225A">
      <w:pPr>
        <w:pStyle w:val="2"/>
        <w:rPr>
          <w:rFonts w:ascii="Arial" w:hAnsi="Arial" w:cs="Arial"/>
          <w:sz w:val="24"/>
          <w:szCs w:val="24"/>
        </w:rPr>
      </w:pPr>
      <w:r w:rsidRPr="007E3B2C">
        <w:rPr>
          <w:rFonts w:ascii="Arial" w:hAnsi="Arial" w:cs="Arial"/>
          <w:sz w:val="24"/>
          <w:szCs w:val="24"/>
        </w:rPr>
        <w:t>Амортизация объекта основных средств начисляется с учетом следующих положений:</w:t>
      </w:r>
    </w:p>
    <w:p w:rsidR="0095225A" w:rsidRPr="007E3B2C" w:rsidRDefault="0095225A" w:rsidP="0095225A">
      <w:pPr>
        <w:autoSpaceDE w:val="0"/>
        <w:autoSpaceDN w:val="0"/>
        <w:adjustRightInd w:val="0"/>
        <w:spacing w:before="280" w:after="0" w:line="240" w:lineRule="auto"/>
        <w:ind w:firstLine="540"/>
        <w:rPr>
          <w:rFonts w:ascii="Arial" w:hAnsi="Arial" w:cs="Arial"/>
          <w:bCs/>
          <w:sz w:val="24"/>
          <w:szCs w:val="24"/>
        </w:rPr>
      </w:pPr>
      <w:r w:rsidRPr="007E3B2C">
        <w:rPr>
          <w:rFonts w:ascii="Arial" w:hAnsi="Arial" w:cs="Arial"/>
          <w:bCs/>
          <w:sz w:val="24"/>
          <w:szCs w:val="24"/>
        </w:rPr>
        <w:t>а) на объект основных средств стоимостью свыше 100 000 рублей амортизация начисляется в соответствии с рассчитанными нормами амортизации;</w:t>
      </w:r>
    </w:p>
    <w:p w:rsidR="0095225A" w:rsidRPr="007E3B2C" w:rsidRDefault="0095225A" w:rsidP="0095225A">
      <w:pPr>
        <w:autoSpaceDE w:val="0"/>
        <w:autoSpaceDN w:val="0"/>
        <w:adjustRightInd w:val="0"/>
        <w:spacing w:before="280" w:after="0" w:line="240" w:lineRule="auto"/>
        <w:ind w:firstLine="540"/>
        <w:rPr>
          <w:rFonts w:ascii="Arial" w:hAnsi="Arial" w:cs="Arial"/>
          <w:bCs/>
          <w:sz w:val="24"/>
          <w:szCs w:val="24"/>
        </w:rPr>
      </w:pPr>
      <w:r w:rsidRPr="007E3B2C">
        <w:rPr>
          <w:rFonts w:ascii="Arial" w:hAnsi="Arial" w:cs="Arial"/>
          <w:bCs/>
          <w:sz w:val="24"/>
          <w:szCs w:val="24"/>
        </w:rPr>
        <w:t>б) на объект основных средств стоимостью до 10 000 рублей включительно, за исключением объектов библиотечного фонда, амортизация не начисляется. Первоначальная стоимость введенного (переданного) в эксплуатацию объекта основных средств, являющегося объектом движимого имущества, стоимостью до 10 000 рублей включительно, за исключением объектов библиотечного фонда, списывается с балансового учета с одновременным отражением объекта основных средств на забалансовом учете в соответствии с порядком применения Единого плана счетов бухгалтерского учета;</w:t>
      </w:r>
    </w:p>
    <w:p w:rsidR="0095225A" w:rsidRPr="007E3B2C" w:rsidRDefault="0095225A" w:rsidP="0095225A">
      <w:pPr>
        <w:autoSpaceDE w:val="0"/>
        <w:autoSpaceDN w:val="0"/>
        <w:adjustRightInd w:val="0"/>
        <w:spacing w:before="280" w:after="0" w:line="240" w:lineRule="auto"/>
        <w:ind w:firstLine="540"/>
        <w:rPr>
          <w:rFonts w:ascii="Arial" w:hAnsi="Arial" w:cs="Arial"/>
          <w:bCs/>
          <w:sz w:val="24"/>
          <w:szCs w:val="24"/>
        </w:rPr>
      </w:pPr>
      <w:r w:rsidRPr="007E3B2C">
        <w:rPr>
          <w:rFonts w:ascii="Arial" w:hAnsi="Arial" w:cs="Arial"/>
          <w:bCs/>
          <w:sz w:val="24"/>
          <w:szCs w:val="24"/>
        </w:rPr>
        <w:t>в) на объект библиотечного фонда стоимостью до 100 000 рублей включительно амортизация начисляется в размере 100% первоначальной стоимости при выдаче его в эксплуатацию;</w:t>
      </w:r>
    </w:p>
    <w:p w:rsidR="0095225A" w:rsidRPr="007E3B2C" w:rsidRDefault="0095225A" w:rsidP="0095225A">
      <w:pPr>
        <w:autoSpaceDE w:val="0"/>
        <w:autoSpaceDN w:val="0"/>
        <w:adjustRightInd w:val="0"/>
        <w:spacing w:before="280" w:after="0" w:line="240" w:lineRule="auto"/>
        <w:ind w:firstLine="540"/>
        <w:rPr>
          <w:rFonts w:ascii="Arial" w:hAnsi="Arial" w:cs="Arial"/>
          <w:bCs/>
          <w:sz w:val="24"/>
          <w:szCs w:val="24"/>
        </w:rPr>
      </w:pPr>
      <w:r w:rsidRPr="007E3B2C">
        <w:rPr>
          <w:rFonts w:ascii="Arial" w:hAnsi="Arial" w:cs="Arial"/>
          <w:bCs/>
          <w:sz w:val="24"/>
          <w:szCs w:val="24"/>
        </w:rPr>
        <w:t>г) на иной объект основных средств стоимостью от 10 000 до 100 000 рублей включительно амортизация начисляется в размере 100% первоначальной стоимости при выдаче его в эксплуатацию.</w:t>
      </w:r>
    </w:p>
    <w:p w:rsidR="0095225A" w:rsidRPr="007E3B2C" w:rsidRDefault="0095225A" w:rsidP="0095225A">
      <w:pPr>
        <w:rPr>
          <w:rFonts w:ascii="Arial" w:hAnsi="Arial" w:cs="Arial"/>
          <w:sz w:val="24"/>
          <w:szCs w:val="24"/>
        </w:rPr>
      </w:pPr>
      <w:r w:rsidRPr="007E3B2C">
        <w:rPr>
          <w:rFonts w:ascii="Arial" w:hAnsi="Arial" w:cs="Arial"/>
          <w:i/>
          <w:sz w:val="24"/>
          <w:szCs w:val="24"/>
        </w:rPr>
        <w:t xml:space="preserve">(Основание: </w:t>
      </w:r>
      <w:hyperlink r:id="rId131" w:history="1">
        <w:r w:rsidRPr="007E3B2C">
          <w:rPr>
            <w:rStyle w:val="afc"/>
            <w:rFonts w:ascii="Arial" w:hAnsi="Arial" w:cs="Arial"/>
            <w:i/>
            <w:sz w:val="24"/>
            <w:szCs w:val="24"/>
          </w:rPr>
          <w:t xml:space="preserve">п. </w:t>
        </w:r>
      </w:hyperlink>
      <w:hyperlink r:id="rId132" w:history="1">
        <w:r w:rsidRPr="007E3B2C">
          <w:rPr>
            <w:rStyle w:val="afc"/>
            <w:rFonts w:ascii="Arial" w:hAnsi="Arial" w:cs="Arial"/>
            <w:i/>
            <w:sz w:val="24"/>
            <w:szCs w:val="24"/>
          </w:rPr>
          <w:t>39</w:t>
        </w:r>
      </w:hyperlink>
      <w:r w:rsidRPr="007E3B2C">
        <w:rPr>
          <w:rFonts w:ascii="Arial" w:hAnsi="Arial" w:cs="Arial"/>
          <w:i/>
          <w:sz w:val="24"/>
          <w:szCs w:val="24"/>
        </w:rPr>
        <w:t xml:space="preserve"> СГС "Основные средства")</w:t>
      </w:r>
    </w:p>
    <w:p w:rsidR="00B865E9" w:rsidRPr="007E3B2C" w:rsidRDefault="007E234D">
      <w:pPr>
        <w:pStyle w:val="2"/>
        <w:rPr>
          <w:rFonts w:ascii="Arial" w:hAnsi="Arial" w:cs="Arial"/>
          <w:sz w:val="24"/>
          <w:szCs w:val="24"/>
        </w:rPr>
      </w:pPr>
      <w:bookmarkStart w:id="30" w:name="_ref_1-a6fe94a49f1a4a"/>
      <w:r w:rsidRPr="007E3B2C">
        <w:rPr>
          <w:rFonts w:ascii="Arial" w:hAnsi="Arial" w:cs="Arial"/>
          <w:sz w:val="24"/>
          <w:szCs w:val="24"/>
        </w:rPr>
        <w:t>Структурная часть объекта основных средств, которая имеет срок полезного использования, существенно отличающийся от сроков полезного использования других частей этого же объекта, и стоимость, составляющую значительную величину от его общей стоимости, учитывается как самостоятельный инвентарный объект.</w:t>
      </w:r>
      <w:bookmarkEnd w:id="30"/>
    </w:p>
    <w:p w:rsidR="00B865E9" w:rsidRPr="007E3B2C" w:rsidRDefault="007E234D">
      <w:pPr>
        <w:rPr>
          <w:rFonts w:ascii="Arial" w:hAnsi="Arial" w:cs="Arial"/>
          <w:sz w:val="24"/>
          <w:szCs w:val="24"/>
        </w:rPr>
      </w:pPr>
      <w:r w:rsidRPr="007E3B2C">
        <w:rPr>
          <w:rFonts w:ascii="Arial" w:hAnsi="Arial" w:cs="Arial"/>
          <w:sz w:val="24"/>
          <w:szCs w:val="24"/>
        </w:rPr>
        <w:t xml:space="preserve">Для целей настоящего пункта сроки полезного использования считаются существенно отличающимися, если они относятся к разным амортизационным группам, определенным в </w:t>
      </w:r>
      <w:hyperlink r:id="rId133" w:history="1">
        <w:r w:rsidRPr="007E3B2C">
          <w:rPr>
            <w:rStyle w:val="afc"/>
            <w:rFonts w:ascii="Arial" w:hAnsi="Arial" w:cs="Arial"/>
            <w:sz w:val="24"/>
            <w:szCs w:val="24"/>
          </w:rPr>
          <w:t>Постановлении</w:t>
        </w:r>
      </w:hyperlink>
      <w:r w:rsidRPr="007E3B2C">
        <w:rPr>
          <w:rFonts w:ascii="Arial" w:hAnsi="Arial" w:cs="Arial"/>
          <w:sz w:val="24"/>
          <w:szCs w:val="24"/>
        </w:rPr>
        <w:t xml:space="preserve"> Правительства РФ от 01.01.2002 № 1.</w:t>
      </w:r>
    </w:p>
    <w:p w:rsidR="00B865E9" w:rsidRPr="007E3B2C" w:rsidRDefault="007E234D">
      <w:pPr>
        <w:rPr>
          <w:rFonts w:ascii="Arial" w:hAnsi="Arial" w:cs="Arial"/>
          <w:sz w:val="24"/>
          <w:szCs w:val="24"/>
        </w:rPr>
      </w:pPr>
      <w:r w:rsidRPr="007E3B2C">
        <w:rPr>
          <w:rFonts w:ascii="Arial" w:hAnsi="Arial" w:cs="Arial"/>
          <w:sz w:val="24"/>
          <w:szCs w:val="24"/>
        </w:rPr>
        <w:t>Для целей настоящего пункта стоимость структурной части объекта основных средств считается значительной, если она составляет не менее 10% его общей стоимости.</w:t>
      </w:r>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134" w:history="1">
        <w:r w:rsidRPr="007E3B2C">
          <w:rPr>
            <w:rStyle w:val="afc"/>
            <w:rFonts w:ascii="Arial" w:hAnsi="Arial" w:cs="Arial"/>
            <w:i/>
            <w:sz w:val="24"/>
            <w:szCs w:val="24"/>
          </w:rPr>
          <w:t>п. 10</w:t>
        </w:r>
      </w:hyperlink>
      <w:r w:rsidRPr="007E3B2C">
        <w:rPr>
          <w:rFonts w:ascii="Arial" w:hAnsi="Arial" w:cs="Arial"/>
          <w:i/>
          <w:sz w:val="24"/>
          <w:szCs w:val="24"/>
        </w:rPr>
        <w:t xml:space="preserve"> СГС "Основные средства")</w:t>
      </w:r>
    </w:p>
    <w:p w:rsidR="00B865E9" w:rsidRPr="007E3B2C" w:rsidRDefault="007E234D">
      <w:pPr>
        <w:pStyle w:val="2"/>
        <w:rPr>
          <w:rFonts w:ascii="Arial" w:hAnsi="Arial" w:cs="Arial"/>
          <w:sz w:val="24"/>
          <w:szCs w:val="24"/>
        </w:rPr>
      </w:pPr>
      <w:bookmarkStart w:id="31" w:name="_ref_1-19c2343a5fcb48"/>
      <w:r w:rsidRPr="007E3B2C">
        <w:rPr>
          <w:rFonts w:ascii="Arial" w:hAnsi="Arial" w:cs="Arial"/>
          <w:sz w:val="24"/>
          <w:szCs w:val="24"/>
        </w:rPr>
        <w:t>Отдельными инвентарными объектами являются:</w:t>
      </w:r>
      <w:bookmarkEnd w:id="31"/>
    </w:p>
    <w:p w:rsidR="00B865E9" w:rsidRPr="007E3B2C" w:rsidRDefault="007E234D">
      <w:pPr>
        <w:pStyle w:val="ab"/>
        <w:numPr>
          <w:ilvl w:val="1"/>
          <w:numId w:val="5"/>
        </w:numPr>
        <w:spacing w:after="0"/>
        <w:ind w:left="964"/>
        <w:jc w:val="both"/>
        <w:rPr>
          <w:rFonts w:ascii="Arial" w:hAnsi="Arial" w:cs="Arial"/>
          <w:sz w:val="24"/>
          <w:szCs w:val="24"/>
        </w:rPr>
      </w:pPr>
      <w:r w:rsidRPr="007E3B2C">
        <w:rPr>
          <w:rFonts w:ascii="Arial" w:hAnsi="Arial" w:cs="Arial"/>
          <w:sz w:val="24"/>
          <w:szCs w:val="24"/>
        </w:rPr>
        <w:lastRenderedPageBreak/>
        <w:t>локальная вычислительная сеть;</w:t>
      </w:r>
    </w:p>
    <w:p w:rsidR="00B865E9" w:rsidRPr="007E3B2C" w:rsidRDefault="007E234D">
      <w:pPr>
        <w:pStyle w:val="ab"/>
        <w:numPr>
          <w:ilvl w:val="1"/>
          <w:numId w:val="5"/>
        </w:numPr>
        <w:spacing w:after="0"/>
        <w:ind w:left="964"/>
        <w:jc w:val="both"/>
        <w:rPr>
          <w:rFonts w:ascii="Arial" w:hAnsi="Arial" w:cs="Arial"/>
          <w:sz w:val="24"/>
          <w:szCs w:val="24"/>
        </w:rPr>
      </w:pPr>
      <w:r w:rsidRPr="007E3B2C">
        <w:rPr>
          <w:rFonts w:ascii="Arial" w:hAnsi="Arial" w:cs="Arial"/>
          <w:sz w:val="24"/>
          <w:szCs w:val="24"/>
        </w:rPr>
        <w:t>принтеры;</w:t>
      </w:r>
    </w:p>
    <w:p w:rsidR="00B865E9" w:rsidRPr="007E3B2C" w:rsidRDefault="007E234D">
      <w:pPr>
        <w:pStyle w:val="ab"/>
        <w:numPr>
          <w:ilvl w:val="1"/>
          <w:numId w:val="5"/>
        </w:numPr>
        <w:spacing w:after="0"/>
        <w:ind w:left="964"/>
        <w:jc w:val="both"/>
        <w:rPr>
          <w:rFonts w:ascii="Arial" w:hAnsi="Arial" w:cs="Arial"/>
          <w:sz w:val="24"/>
          <w:szCs w:val="24"/>
        </w:rPr>
      </w:pPr>
      <w:r w:rsidRPr="007E3B2C">
        <w:rPr>
          <w:rFonts w:ascii="Arial" w:hAnsi="Arial" w:cs="Arial"/>
          <w:sz w:val="24"/>
          <w:szCs w:val="24"/>
        </w:rPr>
        <w:t>сканеры;</w:t>
      </w:r>
    </w:p>
    <w:p w:rsidR="00B865E9" w:rsidRPr="007E3B2C" w:rsidRDefault="007E234D">
      <w:pPr>
        <w:pStyle w:val="ab"/>
        <w:numPr>
          <w:ilvl w:val="1"/>
          <w:numId w:val="5"/>
        </w:numPr>
        <w:spacing w:after="0"/>
        <w:ind w:left="964"/>
        <w:jc w:val="both"/>
        <w:rPr>
          <w:rFonts w:ascii="Arial" w:hAnsi="Arial" w:cs="Arial"/>
          <w:sz w:val="24"/>
          <w:szCs w:val="24"/>
        </w:rPr>
      </w:pPr>
      <w:r w:rsidRPr="007E3B2C">
        <w:rPr>
          <w:rFonts w:ascii="Arial" w:hAnsi="Arial" w:cs="Arial"/>
          <w:sz w:val="24"/>
          <w:szCs w:val="24"/>
        </w:rPr>
        <w:t>приборы (аппаратура) пожарной сигнализации;</w:t>
      </w:r>
    </w:p>
    <w:p w:rsidR="00B865E9" w:rsidRPr="007E3B2C" w:rsidRDefault="007E234D">
      <w:pPr>
        <w:pStyle w:val="ab"/>
        <w:numPr>
          <w:ilvl w:val="1"/>
          <w:numId w:val="5"/>
        </w:numPr>
        <w:spacing w:after="0"/>
        <w:ind w:left="964"/>
        <w:jc w:val="both"/>
        <w:rPr>
          <w:rFonts w:ascii="Arial" w:hAnsi="Arial" w:cs="Arial"/>
          <w:sz w:val="24"/>
          <w:szCs w:val="24"/>
        </w:rPr>
      </w:pPr>
      <w:r w:rsidRPr="007E3B2C">
        <w:rPr>
          <w:rFonts w:ascii="Arial" w:hAnsi="Arial" w:cs="Arial"/>
          <w:sz w:val="24"/>
          <w:szCs w:val="24"/>
        </w:rPr>
        <w:t>приборы (аппаратура) охранной сигнализации;</w:t>
      </w:r>
    </w:p>
    <w:p w:rsidR="00B865E9" w:rsidRPr="007E3B2C" w:rsidRDefault="007E234D">
      <w:pPr>
        <w:pStyle w:val="ab"/>
        <w:numPr>
          <w:ilvl w:val="1"/>
          <w:numId w:val="5"/>
        </w:numPr>
        <w:spacing w:after="0"/>
        <w:ind w:left="964"/>
        <w:jc w:val="both"/>
        <w:rPr>
          <w:rFonts w:ascii="Arial" w:hAnsi="Arial" w:cs="Arial"/>
          <w:sz w:val="24"/>
          <w:szCs w:val="24"/>
        </w:rPr>
      </w:pPr>
      <w:r w:rsidRPr="007E3B2C">
        <w:rPr>
          <w:rFonts w:ascii="Arial" w:hAnsi="Arial" w:cs="Arial"/>
          <w:sz w:val="24"/>
          <w:szCs w:val="24"/>
        </w:rPr>
        <w:t>особо ценные многолетние растения.</w:t>
      </w:r>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135" w:history="1">
        <w:r w:rsidRPr="007E3B2C">
          <w:rPr>
            <w:rStyle w:val="afc"/>
            <w:rFonts w:ascii="Arial" w:hAnsi="Arial" w:cs="Arial"/>
            <w:i/>
            <w:sz w:val="24"/>
            <w:szCs w:val="24"/>
          </w:rPr>
          <w:t>п. 10</w:t>
        </w:r>
      </w:hyperlink>
      <w:r w:rsidRPr="007E3B2C">
        <w:rPr>
          <w:rFonts w:ascii="Arial" w:hAnsi="Arial" w:cs="Arial"/>
          <w:i/>
          <w:sz w:val="24"/>
          <w:szCs w:val="24"/>
        </w:rPr>
        <w:t xml:space="preserve"> СГС "Основные средства", </w:t>
      </w:r>
      <w:hyperlink r:id="rId136" w:history="1">
        <w:r w:rsidRPr="007E3B2C">
          <w:rPr>
            <w:rStyle w:val="afc"/>
            <w:rFonts w:ascii="Arial" w:hAnsi="Arial" w:cs="Arial"/>
            <w:i/>
            <w:sz w:val="24"/>
            <w:szCs w:val="24"/>
          </w:rPr>
          <w:t>п. 9</w:t>
        </w:r>
      </w:hyperlink>
      <w:r w:rsidRPr="007E3B2C">
        <w:rPr>
          <w:rFonts w:ascii="Arial" w:hAnsi="Arial" w:cs="Arial"/>
          <w:i/>
          <w:sz w:val="24"/>
          <w:szCs w:val="24"/>
        </w:rPr>
        <w:t xml:space="preserve"> СГС "Учетная политика", </w:t>
      </w:r>
      <w:hyperlink r:id="rId137" w:history="1">
        <w:r w:rsidRPr="007E3B2C">
          <w:rPr>
            <w:rStyle w:val="afc"/>
            <w:rFonts w:ascii="Arial" w:hAnsi="Arial" w:cs="Arial"/>
            <w:i/>
            <w:sz w:val="24"/>
            <w:szCs w:val="24"/>
          </w:rPr>
          <w:t>п. 45</w:t>
        </w:r>
      </w:hyperlink>
      <w:r w:rsidRPr="007E3B2C">
        <w:rPr>
          <w:rFonts w:ascii="Arial" w:hAnsi="Arial" w:cs="Arial"/>
          <w:i/>
          <w:sz w:val="24"/>
          <w:szCs w:val="24"/>
        </w:rPr>
        <w:t xml:space="preserve"> Инструкции № 157н)</w:t>
      </w:r>
    </w:p>
    <w:p w:rsidR="00B865E9" w:rsidRPr="007E3B2C" w:rsidRDefault="007E234D">
      <w:pPr>
        <w:pStyle w:val="2"/>
        <w:rPr>
          <w:rFonts w:ascii="Arial" w:hAnsi="Arial" w:cs="Arial"/>
          <w:sz w:val="24"/>
          <w:szCs w:val="24"/>
        </w:rPr>
      </w:pPr>
      <w:bookmarkStart w:id="32" w:name="_ref_1-21295783878b43"/>
      <w:r w:rsidRPr="007E3B2C">
        <w:rPr>
          <w:rFonts w:ascii="Arial" w:hAnsi="Arial" w:cs="Arial"/>
          <w:sz w:val="24"/>
          <w:szCs w:val="24"/>
        </w:rPr>
        <w:t>Обстановка дороги (технические средства организации дорожного движения, в том числе дорожные знаки, ограждение, разметка, направляющие устройства, светофоры, системы автоматизированного управления движением, сети освещения, озеленение и малые архитектурные формы) объединяются в один инвентарный объект, признаваемый комплексом объектов основных средств (учитывается в составе дороги).</w:t>
      </w:r>
      <w:bookmarkEnd w:id="32"/>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138" w:history="1">
        <w:r w:rsidRPr="007E3B2C">
          <w:rPr>
            <w:rStyle w:val="afc"/>
            <w:rFonts w:ascii="Arial" w:hAnsi="Arial" w:cs="Arial"/>
            <w:i/>
            <w:sz w:val="24"/>
            <w:szCs w:val="24"/>
          </w:rPr>
          <w:t>п. 45</w:t>
        </w:r>
      </w:hyperlink>
      <w:r w:rsidRPr="007E3B2C">
        <w:rPr>
          <w:rFonts w:ascii="Arial" w:hAnsi="Arial" w:cs="Arial"/>
          <w:i/>
          <w:sz w:val="24"/>
          <w:szCs w:val="24"/>
        </w:rPr>
        <w:t xml:space="preserve"> Инструкции № 157н)</w:t>
      </w:r>
    </w:p>
    <w:p w:rsidR="009A6C5D" w:rsidRPr="007E3B2C" w:rsidRDefault="007E234D" w:rsidP="009A6C5D">
      <w:pPr>
        <w:pStyle w:val="2"/>
        <w:rPr>
          <w:rFonts w:ascii="Arial" w:hAnsi="Arial" w:cs="Arial"/>
          <w:sz w:val="24"/>
          <w:szCs w:val="24"/>
        </w:rPr>
      </w:pPr>
      <w:bookmarkStart w:id="33" w:name="_ref_1-5d585276168d49"/>
      <w:r w:rsidRPr="007E3B2C">
        <w:rPr>
          <w:rFonts w:ascii="Arial" w:hAnsi="Arial" w:cs="Arial"/>
          <w:sz w:val="24"/>
          <w:szCs w:val="24"/>
        </w:rPr>
        <w:t>Каждому инвентарному объекту основных средств присваивается инвентарный номер</w:t>
      </w:r>
      <w:r w:rsidR="009A6C5D" w:rsidRPr="007E3B2C">
        <w:rPr>
          <w:rFonts w:ascii="Arial" w:hAnsi="Arial" w:cs="Arial"/>
          <w:sz w:val="24"/>
          <w:szCs w:val="24"/>
        </w:rPr>
        <w:t>.</w:t>
      </w:r>
      <w:r w:rsidRPr="007E3B2C">
        <w:rPr>
          <w:rFonts w:ascii="Arial" w:hAnsi="Arial" w:cs="Arial"/>
          <w:sz w:val="24"/>
          <w:szCs w:val="24"/>
        </w:rPr>
        <w:t xml:space="preserve"> </w:t>
      </w:r>
      <w:bookmarkEnd w:id="33"/>
    </w:p>
    <w:p w:rsidR="00B865E9" w:rsidRPr="007E3B2C" w:rsidRDefault="007E234D" w:rsidP="009A6C5D">
      <w:pPr>
        <w:pStyle w:val="2"/>
        <w:numPr>
          <w:ilvl w:val="0"/>
          <w:numId w:val="0"/>
        </w:numPr>
        <w:ind w:left="482"/>
        <w:rPr>
          <w:rFonts w:ascii="Arial" w:hAnsi="Arial" w:cs="Arial"/>
          <w:sz w:val="24"/>
          <w:szCs w:val="24"/>
        </w:rPr>
      </w:pPr>
      <w:r w:rsidRPr="007E3B2C">
        <w:rPr>
          <w:rFonts w:ascii="Arial" w:hAnsi="Arial" w:cs="Arial"/>
          <w:i/>
          <w:sz w:val="24"/>
          <w:szCs w:val="24"/>
        </w:rPr>
        <w:t xml:space="preserve">(Основание: </w:t>
      </w:r>
      <w:hyperlink r:id="rId139" w:history="1">
        <w:r w:rsidRPr="007E3B2C">
          <w:rPr>
            <w:rStyle w:val="afc"/>
            <w:rFonts w:ascii="Arial" w:hAnsi="Arial" w:cs="Arial"/>
            <w:i/>
            <w:sz w:val="24"/>
            <w:szCs w:val="24"/>
          </w:rPr>
          <w:t>п. 9</w:t>
        </w:r>
      </w:hyperlink>
      <w:r w:rsidRPr="007E3B2C">
        <w:rPr>
          <w:rFonts w:ascii="Arial" w:hAnsi="Arial" w:cs="Arial"/>
          <w:i/>
          <w:sz w:val="24"/>
          <w:szCs w:val="24"/>
        </w:rPr>
        <w:t xml:space="preserve"> СГС "Основные средства", </w:t>
      </w:r>
      <w:hyperlink r:id="rId140" w:history="1">
        <w:r w:rsidRPr="007E3B2C">
          <w:rPr>
            <w:rStyle w:val="afc"/>
            <w:rFonts w:ascii="Arial" w:hAnsi="Arial" w:cs="Arial"/>
            <w:i/>
            <w:sz w:val="24"/>
            <w:szCs w:val="24"/>
          </w:rPr>
          <w:t>п. 46</w:t>
        </w:r>
      </w:hyperlink>
      <w:r w:rsidRPr="007E3B2C">
        <w:rPr>
          <w:rFonts w:ascii="Arial" w:hAnsi="Arial" w:cs="Arial"/>
          <w:i/>
          <w:sz w:val="24"/>
          <w:szCs w:val="24"/>
        </w:rPr>
        <w:t xml:space="preserve"> Инструкции № 157н)</w:t>
      </w:r>
    </w:p>
    <w:p w:rsidR="00B865E9" w:rsidRPr="007E3B2C" w:rsidRDefault="007E234D">
      <w:pPr>
        <w:pStyle w:val="2"/>
        <w:rPr>
          <w:rFonts w:ascii="Arial" w:hAnsi="Arial" w:cs="Arial"/>
          <w:sz w:val="24"/>
          <w:szCs w:val="24"/>
        </w:rPr>
      </w:pPr>
      <w:bookmarkStart w:id="34" w:name="_ref_1-8577d33ccc4847"/>
      <w:r w:rsidRPr="007E3B2C">
        <w:rPr>
          <w:rFonts w:ascii="Arial" w:hAnsi="Arial" w:cs="Arial"/>
          <w:sz w:val="24"/>
          <w:szCs w:val="24"/>
        </w:rPr>
        <w:t>Инвентарный номер наносится:</w:t>
      </w:r>
      <w:bookmarkEnd w:id="34"/>
    </w:p>
    <w:p w:rsidR="00B865E9" w:rsidRPr="007E3B2C" w:rsidRDefault="007E234D">
      <w:pPr>
        <w:rPr>
          <w:rFonts w:ascii="Arial" w:hAnsi="Arial" w:cs="Arial"/>
          <w:sz w:val="24"/>
          <w:szCs w:val="24"/>
        </w:rPr>
      </w:pPr>
      <w:r w:rsidRPr="007E3B2C">
        <w:rPr>
          <w:rFonts w:ascii="Arial" w:hAnsi="Arial" w:cs="Arial"/>
          <w:sz w:val="24"/>
          <w:szCs w:val="24"/>
        </w:rPr>
        <w:t>- на объекты недвижимого имущества - несмываемой краской;</w:t>
      </w:r>
    </w:p>
    <w:p w:rsidR="00B865E9" w:rsidRPr="007E3B2C" w:rsidRDefault="007E234D">
      <w:pPr>
        <w:rPr>
          <w:rFonts w:ascii="Arial" w:hAnsi="Arial" w:cs="Arial"/>
          <w:sz w:val="24"/>
          <w:szCs w:val="24"/>
        </w:rPr>
      </w:pPr>
      <w:r w:rsidRPr="007E3B2C">
        <w:rPr>
          <w:rFonts w:ascii="Arial" w:hAnsi="Arial" w:cs="Arial"/>
          <w:sz w:val="24"/>
          <w:szCs w:val="24"/>
        </w:rPr>
        <w:t>- на объекты движимого имущества - на бумажной наклейке.</w:t>
      </w:r>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141" w:history="1">
        <w:r w:rsidRPr="007E3B2C">
          <w:rPr>
            <w:rStyle w:val="afc"/>
            <w:rFonts w:ascii="Arial" w:hAnsi="Arial" w:cs="Arial"/>
            <w:i/>
            <w:sz w:val="24"/>
            <w:szCs w:val="24"/>
          </w:rPr>
          <w:t>п. 46</w:t>
        </w:r>
      </w:hyperlink>
      <w:r w:rsidRPr="007E3B2C">
        <w:rPr>
          <w:rFonts w:ascii="Arial" w:hAnsi="Arial" w:cs="Arial"/>
          <w:i/>
          <w:sz w:val="24"/>
          <w:szCs w:val="24"/>
        </w:rPr>
        <w:t xml:space="preserve"> Инструкции № 157н)</w:t>
      </w:r>
    </w:p>
    <w:p w:rsidR="00B865E9" w:rsidRPr="007E3B2C" w:rsidRDefault="007E234D">
      <w:pPr>
        <w:pStyle w:val="2"/>
        <w:rPr>
          <w:rFonts w:ascii="Arial" w:hAnsi="Arial" w:cs="Arial"/>
          <w:sz w:val="24"/>
          <w:szCs w:val="24"/>
        </w:rPr>
      </w:pPr>
      <w:bookmarkStart w:id="35" w:name="_ref_1-2a6f45b5461843"/>
      <w:r w:rsidRPr="007E3B2C">
        <w:rPr>
          <w:rFonts w:ascii="Arial" w:hAnsi="Arial" w:cs="Arial"/>
          <w:sz w:val="24"/>
          <w:szCs w:val="24"/>
        </w:rPr>
        <w:t>Объектам аренды, в отношении которых балансодержатель (собственник) не указал в передаточных документах инвентарный номер, присваивается инвентарный номер в соответствии с порядком, предусмотренным настоящей Учетной политикой.</w:t>
      </w:r>
      <w:bookmarkEnd w:id="35"/>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142" w:history="1">
        <w:r w:rsidRPr="007E3B2C">
          <w:rPr>
            <w:rStyle w:val="afc"/>
            <w:rFonts w:ascii="Arial" w:hAnsi="Arial" w:cs="Arial"/>
            <w:i/>
            <w:sz w:val="24"/>
            <w:szCs w:val="24"/>
          </w:rPr>
          <w:t>п. 46</w:t>
        </w:r>
      </w:hyperlink>
      <w:r w:rsidRPr="007E3B2C">
        <w:rPr>
          <w:rFonts w:ascii="Arial" w:hAnsi="Arial" w:cs="Arial"/>
          <w:i/>
          <w:sz w:val="24"/>
          <w:szCs w:val="24"/>
        </w:rPr>
        <w:t xml:space="preserve"> Инструкции № 157н)</w:t>
      </w:r>
    </w:p>
    <w:p w:rsidR="00B865E9" w:rsidRPr="007E3B2C" w:rsidRDefault="007E234D">
      <w:pPr>
        <w:pStyle w:val="2"/>
        <w:rPr>
          <w:rFonts w:ascii="Arial" w:hAnsi="Arial" w:cs="Arial"/>
          <w:sz w:val="24"/>
          <w:szCs w:val="24"/>
        </w:rPr>
      </w:pPr>
      <w:bookmarkStart w:id="36" w:name="_ref_1-e0603f0a642f46"/>
      <w:r w:rsidRPr="007E3B2C">
        <w:rPr>
          <w:rFonts w:ascii="Arial" w:hAnsi="Arial" w:cs="Arial"/>
          <w:sz w:val="24"/>
          <w:szCs w:val="24"/>
        </w:rPr>
        <w:t>Аналитический учет вложений в основные средства ведется в Многографной карточке (</w:t>
      </w:r>
      <w:hyperlink r:id="rId143" w:history="1">
        <w:r w:rsidRPr="007E3B2C">
          <w:rPr>
            <w:rStyle w:val="afc"/>
            <w:rFonts w:ascii="Arial" w:hAnsi="Arial" w:cs="Arial"/>
            <w:sz w:val="24"/>
            <w:szCs w:val="24"/>
          </w:rPr>
          <w:t>ф. 0504054</w:t>
        </w:r>
      </w:hyperlink>
      <w:r w:rsidRPr="007E3B2C">
        <w:rPr>
          <w:rFonts w:ascii="Arial" w:hAnsi="Arial" w:cs="Arial"/>
          <w:sz w:val="24"/>
          <w:szCs w:val="24"/>
        </w:rPr>
        <w:t>).</w:t>
      </w:r>
      <w:bookmarkEnd w:id="36"/>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144" w:history="1">
        <w:r w:rsidRPr="007E3B2C">
          <w:rPr>
            <w:rStyle w:val="afc"/>
            <w:rFonts w:ascii="Arial" w:hAnsi="Arial" w:cs="Arial"/>
            <w:i/>
            <w:sz w:val="24"/>
            <w:szCs w:val="24"/>
          </w:rPr>
          <w:t>п. 128</w:t>
        </w:r>
      </w:hyperlink>
      <w:r w:rsidRPr="007E3B2C">
        <w:rPr>
          <w:rFonts w:ascii="Arial" w:hAnsi="Arial" w:cs="Arial"/>
          <w:i/>
          <w:sz w:val="24"/>
          <w:szCs w:val="24"/>
        </w:rPr>
        <w:t xml:space="preserve"> Инструкции № 157н)</w:t>
      </w:r>
    </w:p>
    <w:p w:rsidR="00B865E9" w:rsidRPr="007E3B2C" w:rsidRDefault="007E234D">
      <w:pPr>
        <w:pStyle w:val="2"/>
        <w:rPr>
          <w:rFonts w:ascii="Arial" w:hAnsi="Arial" w:cs="Arial"/>
          <w:sz w:val="24"/>
          <w:szCs w:val="24"/>
        </w:rPr>
      </w:pPr>
      <w:bookmarkStart w:id="37" w:name="_ref_1-4887d0f424774e"/>
      <w:r w:rsidRPr="007E3B2C">
        <w:rPr>
          <w:rFonts w:ascii="Arial" w:hAnsi="Arial" w:cs="Arial"/>
          <w:sz w:val="24"/>
          <w:szCs w:val="24"/>
        </w:rPr>
        <w:t>Основные средства, выявленные при инвентаризации, принимаются к учету по справедливой стоимости, определенной инвентаризационной комиссией с применением наиболее подходящего в каждом случае метода.</w:t>
      </w:r>
      <w:bookmarkEnd w:id="37"/>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145" w:history="1">
        <w:r w:rsidRPr="007E3B2C">
          <w:rPr>
            <w:rStyle w:val="afc"/>
            <w:rFonts w:ascii="Arial" w:hAnsi="Arial" w:cs="Arial"/>
            <w:i/>
            <w:sz w:val="24"/>
            <w:szCs w:val="24"/>
          </w:rPr>
          <w:t>п. п. 52</w:t>
        </w:r>
      </w:hyperlink>
      <w:r w:rsidRPr="007E3B2C">
        <w:rPr>
          <w:rFonts w:ascii="Arial" w:hAnsi="Arial" w:cs="Arial"/>
          <w:i/>
          <w:sz w:val="24"/>
          <w:szCs w:val="24"/>
        </w:rPr>
        <w:t xml:space="preserve">, </w:t>
      </w:r>
      <w:hyperlink r:id="rId146" w:history="1">
        <w:r w:rsidRPr="007E3B2C">
          <w:rPr>
            <w:rStyle w:val="afc"/>
            <w:rFonts w:ascii="Arial" w:hAnsi="Arial" w:cs="Arial"/>
            <w:i/>
            <w:sz w:val="24"/>
            <w:szCs w:val="24"/>
          </w:rPr>
          <w:t>54</w:t>
        </w:r>
      </w:hyperlink>
      <w:r w:rsidRPr="007E3B2C">
        <w:rPr>
          <w:rFonts w:ascii="Arial" w:hAnsi="Arial" w:cs="Arial"/>
          <w:i/>
          <w:sz w:val="24"/>
          <w:szCs w:val="24"/>
        </w:rPr>
        <w:t xml:space="preserve"> СГС "Концептуальные основы", </w:t>
      </w:r>
      <w:hyperlink r:id="rId147" w:history="1">
        <w:r w:rsidRPr="007E3B2C">
          <w:rPr>
            <w:rStyle w:val="afc"/>
            <w:rFonts w:ascii="Arial" w:hAnsi="Arial" w:cs="Arial"/>
            <w:i/>
            <w:sz w:val="24"/>
            <w:szCs w:val="24"/>
          </w:rPr>
          <w:t>п. 31</w:t>
        </w:r>
      </w:hyperlink>
      <w:r w:rsidRPr="007E3B2C">
        <w:rPr>
          <w:rFonts w:ascii="Arial" w:hAnsi="Arial" w:cs="Arial"/>
          <w:i/>
          <w:sz w:val="24"/>
          <w:szCs w:val="24"/>
        </w:rPr>
        <w:t xml:space="preserve"> Инструкции № 157н)</w:t>
      </w:r>
    </w:p>
    <w:p w:rsidR="00B865E9" w:rsidRPr="007E3B2C" w:rsidRDefault="007E234D">
      <w:pPr>
        <w:pStyle w:val="2"/>
        <w:rPr>
          <w:rFonts w:ascii="Arial" w:hAnsi="Arial" w:cs="Arial"/>
          <w:sz w:val="24"/>
          <w:szCs w:val="24"/>
        </w:rPr>
      </w:pPr>
      <w:bookmarkStart w:id="38" w:name="_ref_1-9d2c07ccd3424c"/>
      <w:r w:rsidRPr="007E3B2C">
        <w:rPr>
          <w:rFonts w:ascii="Arial" w:hAnsi="Arial" w:cs="Arial"/>
          <w:sz w:val="24"/>
          <w:szCs w:val="24"/>
        </w:rPr>
        <w:t xml:space="preserve">Балансовая стоимость объекта основных средств увеличивается на стоимость затрат по замене его отдельных составных частей при условии, что такие составные части в соответствии с критериями признания объекта основных </w:t>
      </w:r>
      <w:r w:rsidRPr="007E3B2C">
        <w:rPr>
          <w:rFonts w:ascii="Arial" w:hAnsi="Arial" w:cs="Arial"/>
          <w:sz w:val="24"/>
          <w:szCs w:val="24"/>
        </w:rPr>
        <w:lastRenderedPageBreak/>
        <w:t>средств признаются активом и согласно порядку эксплуатации объекта требуется такая замена, в том числе в ходе капитального ремонта.</w:t>
      </w:r>
      <w:bookmarkEnd w:id="38"/>
    </w:p>
    <w:p w:rsidR="00B865E9" w:rsidRPr="007E3B2C" w:rsidRDefault="007E234D">
      <w:pPr>
        <w:rPr>
          <w:rFonts w:ascii="Arial" w:hAnsi="Arial" w:cs="Arial"/>
          <w:sz w:val="24"/>
          <w:szCs w:val="24"/>
        </w:rPr>
      </w:pPr>
      <w:r w:rsidRPr="007E3B2C">
        <w:rPr>
          <w:rFonts w:ascii="Arial" w:hAnsi="Arial" w:cs="Arial"/>
          <w:sz w:val="24"/>
          <w:szCs w:val="24"/>
        </w:rPr>
        <w:t>Одновременно балансовая стоимость этого объекта корректируется (уменьшается) на стоимость выбывающих (заменяемых) частей.</w:t>
      </w:r>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148" w:history="1">
        <w:r w:rsidRPr="007E3B2C">
          <w:rPr>
            <w:rStyle w:val="afc"/>
            <w:rFonts w:ascii="Arial" w:hAnsi="Arial" w:cs="Arial"/>
            <w:i/>
            <w:sz w:val="24"/>
            <w:szCs w:val="24"/>
          </w:rPr>
          <w:t>п. п. 19</w:t>
        </w:r>
      </w:hyperlink>
      <w:r w:rsidRPr="007E3B2C">
        <w:rPr>
          <w:rFonts w:ascii="Arial" w:hAnsi="Arial" w:cs="Arial"/>
          <w:i/>
          <w:sz w:val="24"/>
          <w:szCs w:val="24"/>
        </w:rPr>
        <w:t xml:space="preserve">, </w:t>
      </w:r>
      <w:hyperlink r:id="rId149" w:history="1">
        <w:r w:rsidRPr="007E3B2C">
          <w:rPr>
            <w:rStyle w:val="afc"/>
            <w:rFonts w:ascii="Arial" w:hAnsi="Arial" w:cs="Arial"/>
            <w:i/>
            <w:sz w:val="24"/>
            <w:szCs w:val="24"/>
          </w:rPr>
          <w:t>27</w:t>
        </w:r>
      </w:hyperlink>
      <w:r w:rsidRPr="007E3B2C">
        <w:rPr>
          <w:rFonts w:ascii="Arial" w:hAnsi="Arial" w:cs="Arial"/>
          <w:i/>
          <w:sz w:val="24"/>
          <w:szCs w:val="24"/>
        </w:rPr>
        <w:t xml:space="preserve"> СГС "Основные средства")</w:t>
      </w:r>
    </w:p>
    <w:p w:rsidR="00B865E9" w:rsidRPr="007E3B2C" w:rsidRDefault="007E234D">
      <w:pPr>
        <w:pStyle w:val="2"/>
        <w:rPr>
          <w:rFonts w:ascii="Arial" w:hAnsi="Arial" w:cs="Arial"/>
          <w:sz w:val="24"/>
          <w:szCs w:val="24"/>
        </w:rPr>
      </w:pPr>
      <w:bookmarkStart w:id="39" w:name="_ref_1-907e8670e4894a"/>
      <w:r w:rsidRPr="007E3B2C">
        <w:rPr>
          <w:rFonts w:ascii="Arial" w:hAnsi="Arial" w:cs="Arial"/>
          <w:sz w:val="24"/>
          <w:szCs w:val="24"/>
        </w:rPr>
        <w:t>Балансовая стоимость объекта основных средств увеличивается в случаях проведения:</w:t>
      </w:r>
      <w:bookmarkEnd w:id="39"/>
    </w:p>
    <w:p w:rsidR="00B865E9" w:rsidRPr="007E3B2C" w:rsidRDefault="007E234D">
      <w:pPr>
        <w:rPr>
          <w:rFonts w:ascii="Arial" w:hAnsi="Arial" w:cs="Arial"/>
          <w:sz w:val="24"/>
          <w:szCs w:val="24"/>
        </w:rPr>
      </w:pPr>
      <w:r w:rsidRPr="007E3B2C">
        <w:rPr>
          <w:rFonts w:ascii="Arial" w:hAnsi="Arial" w:cs="Arial"/>
          <w:sz w:val="24"/>
          <w:szCs w:val="24"/>
        </w:rPr>
        <w:t>- ремонтов, достройки, дооборудования, реконструкции, в том числе с элементами реставрации, технического перевооружения, модернизации, частичной ликвидации (разукомплектации).</w:t>
      </w:r>
    </w:p>
    <w:p w:rsidR="00B865E9" w:rsidRPr="007E3B2C" w:rsidRDefault="007E234D">
      <w:pPr>
        <w:rPr>
          <w:rFonts w:ascii="Arial" w:hAnsi="Arial" w:cs="Arial"/>
          <w:sz w:val="24"/>
          <w:szCs w:val="24"/>
        </w:rPr>
      </w:pPr>
      <w:r w:rsidRPr="007E3B2C">
        <w:rPr>
          <w:rFonts w:ascii="Arial" w:hAnsi="Arial" w:cs="Arial"/>
          <w:sz w:val="24"/>
          <w:szCs w:val="24"/>
        </w:rPr>
        <w:t>Балансовая стоимость основного средства увеличивается на сумму сформированных капитальных вложений в этот объект и только при условии выполнения критериев признания объектов основных средств.</w:t>
      </w:r>
    </w:p>
    <w:p w:rsidR="00B865E9" w:rsidRPr="007E3B2C" w:rsidRDefault="007E234D">
      <w:pPr>
        <w:rPr>
          <w:rFonts w:ascii="Arial" w:hAnsi="Arial" w:cs="Arial"/>
          <w:sz w:val="24"/>
          <w:szCs w:val="24"/>
        </w:rPr>
      </w:pPr>
      <w:r w:rsidRPr="007E3B2C">
        <w:rPr>
          <w:rFonts w:ascii="Arial" w:hAnsi="Arial" w:cs="Arial"/>
          <w:sz w:val="24"/>
          <w:szCs w:val="24"/>
        </w:rPr>
        <w:t>При этом ранее учтенная в стоимости объекта основных средств сумма затрат на проведение аналогичных мероприятий подлежит списанию с учетом накопленной амортизации.</w:t>
      </w:r>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150" w:history="1">
        <w:r w:rsidRPr="007E3B2C">
          <w:rPr>
            <w:rStyle w:val="afc"/>
            <w:rFonts w:ascii="Arial" w:hAnsi="Arial" w:cs="Arial"/>
            <w:i/>
            <w:sz w:val="24"/>
            <w:szCs w:val="24"/>
          </w:rPr>
          <w:t>п. п. 19</w:t>
        </w:r>
      </w:hyperlink>
      <w:r w:rsidRPr="007E3B2C">
        <w:rPr>
          <w:rFonts w:ascii="Arial" w:hAnsi="Arial" w:cs="Arial"/>
          <w:i/>
          <w:sz w:val="24"/>
          <w:szCs w:val="24"/>
        </w:rPr>
        <w:t xml:space="preserve">, </w:t>
      </w:r>
      <w:hyperlink r:id="rId151" w:history="1">
        <w:r w:rsidRPr="007E3B2C">
          <w:rPr>
            <w:rStyle w:val="afc"/>
            <w:rFonts w:ascii="Arial" w:hAnsi="Arial" w:cs="Arial"/>
            <w:i/>
            <w:sz w:val="24"/>
            <w:szCs w:val="24"/>
          </w:rPr>
          <w:t>28</w:t>
        </w:r>
      </w:hyperlink>
      <w:r w:rsidRPr="007E3B2C">
        <w:rPr>
          <w:rFonts w:ascii="Arial" w:hAnsi="Arial" w:cs="Arial"/>
          <w:i/>
          <w:sz w:val="24"/>
          <w:szCs w:val="24"/>
        </w:rPr>
        <w:t xml:space="preserve"> СГС "Основные средства")</w:t>
      </w:r>
    </w:p>
    <w:p w:rsidR="00B865E9" w:rsidRPr="007E3B2C" w:rsidRDefault="007E234D">
      <w:pPr>
        <w:pStyle w:val="2"/>
        <w:rPr>
          <w:rFonts w:ascii="Arial" w:hAnsi="Arial" w:cs="Arial"/>
          <w:sz w:val="24"/>
          <w:szCs w:val="24"/>
        </w:rPr>
      </w:pPr>
      <w:bookmarkStart w:id="40" w:name="_ref_1-f5a32730226548"/>
      <w:r w:rsidRPr="007E3B2C">
        <w:rPr>
          <w:rFonts w:ascii="Arial" w:hAnsi="Arial" w:cs="Arial"/>
          <w:sz w:val="24"/>
          <w:szCs w:val="24"/>
        </w:rPr>
        <w:t>Стоимость основного средства изменяется в случае проведения переоценки этого основного средства и отражения ее результатов в учете.</w:t>
      </w:r>
      <w:bookmarkEnd w:id="40"/>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152" w:history="1">
        <w:r w:rsidRPr="007E3B2C">
          <w:rPr>
            <w:rStyle w:val="afc"/>
            <w:rFonts w:ascii="Arial" w:hAnsi="Arial" w:cs="Arial"/>
            <w:i/>
            <w:sz w:val="24"/>
            <w:szCs w:val="24"/>
          </w:rPr>
          <w:t>п. 19</w:t>
        </w:r>
      </w:hyperlink>
      <w:r w:rsidRPr="007E3B2C">
        <w:rPr>
          <w:rFonts w:ascii="Arial" w:hAnsi="Arial" w:cs="Arial"/>
          <w:i/>
          <w:sz w:val="24"/>
          <w:szCs w:val="24"/>
        </w:rPr>
        <w:t xml:space="preserve"> СГС "Основные средства")</w:t>
      </w:r>
    </w:p>
    <w:p w:rsidR="00B865E9" w:rsidRPr="007E3B2C" w:rsidRDefault="007E234D">
      <w:pPr>
        <w:pStyle w:val="2"/>
        <w:rPr>
          <w:rFonts w:ascii="Arial" w:hAnsi="Arial" w:cs="Arial"/>
          <w:sz w:val="24"/>
          <w:szCs w:val="24"/>
        </w:rPr>
      </w:pPr>
      <w:bookmarkStart w:id="41" w:name="_ref_1-616b5be46f634b"/>
      <w:r w:rsidRPr="007E3B2C">
        <w:rPr>
          <w:rFonts w:ascii="Arial" w:hAnsi="Arial" w:cs="Arial"/>
          <w:sz w:val="24"/>
          <w:szCs w:val="24"/>
        </w:rPr>
        <w:t>Переоценка основных средств проводится:</w:t>
      </w:r>
      <w:bookmarkEnd w:id="41"/>
    </w:p>
    <w:p w:rsidR="006F2494" w:rsidRPr="007E3B2C" w:rsidRDefault="006F2494">
      <w:pPr>
        <w:pStyle w:val="ab"/>
        <w:numPr>
          <w:ilvl w:val="1"/>
          <w:numId w:val="6"/>
        </w:numPr>
        <w:spacing w:after="0"/>
        <w:ind w:left="964"/>
        <w:jc w:val="both"/>
        <w:rPr>
          <w:rFonts w:ascii="Arial" w:hAnsi="Arial" w:cs="Arial"/>
          <w:sz w:val="24"/>
          <w:szCs w:val="24"/>
        </w:rPr>
      </w:pPr>
      <w:r w:rsidRPr="007E3B2C">
        <w:rPr>
          <w:rFonts w:ascii="Arial" w:hAnsi="Arial" w:cs="Arial"/>
          <w:sz w:val="24"/>
          <w:szCs w:val="24"/>
        </w:rPr>
        <w:t>по решению Правительства РФ</w:t>
      </w:r>
    </w:p>
    <w:p w:rsidR="00B865E9" w:rsidRPr="007E3B2C" w:rsidRDefault="006F2494" w:rsidP="006F2494">
      <w:pPr>
        <w:pStyle w:val="ab"/>
        <w:spacing w:after="0"/>
        <w:ind w:left="964" w:firstLine="0"/>
        <w:jc w:val="both"/>
        <w:rPr>
          <w:rFonts w:ascii="Arial" w:hAnsi="Arial" w:cs="Arial"/>
          <w:sz w:val="24"/>
          <w:szCs w:val="24"/>
        </w:rPr>
      </w:pPr>
      <w:r w:rsidRPr="007E3B2C">
        <w:rPr>
          <w:rFonts w:ascii="Arial" w:hAnsi="Arial" w:cs="Arial"/>
          <w:sz w:val="24"/>
          <w:szCs w:val="24"/>
        </w:rPr>
        <w:t>(</w:t>
      </w:r>
      <w:r w:rsidR="007E234D" w:rsidRPr="007E3B2C">
        <w:rPr>
          <w:rFonts w:ascii="Arial" w:hAnsi="Arial" w:cs="Arial"/>
          <w:i/>
          <w:sz w:val="24"/>
          <w:szCs w:val="24"/>
        </w:rPr>
        <w:t xml:space="preserve">Основание: </w:t>
      </w:r>
      <w:hyperlink r:id="rId153" w:history="1">
        <w:r w:rsidR="007E234D" w:rsidRPr="007E3B2C">
          <w:rPr>
            <w:rStyle w:val="afc"/>
            <w:rFonts w:ascii="Arial" w:hAnsi="Arial" w:cs="Arial"/>
            <w:i/>
            <w:sz w:val="24"/>
            <w:szCs w:val="24"/>
          </w:rPr>
          <w:t>п. 28</w:t>
        </w:r>
      </w:hyperlink>
      <w:r w:rsidR="007E234D" w:rsidRPr="007E3B2C">
        <w:rPr>
          <w:rFonts w:ascii="Arial" w:hAnsi="Arial" w:cs="Arial"/>
          <w:i/>
          <w:sz w:val="24"/>
          <w:szCs w:val="24"/>
        </w:rPr>
        <w:t xml:space="preserve"> Инструкции № 157н)</w:t>
      </w:r>
      <w:r w:rsidR="007E234D" w:rsidRPr="007E3B2C">
        <w:rPr>
          <w:rFonts w:ascii="Arial" w:hAnsi="Arial" w:cs="Arial"/>
          <w:sz w:val="24"/>
          <w:szCs w:val="24"/>
        </w:rPr>
        <w:t>;</w:t>
      </w:r>
    </w:p>
    <w:p w:rsidR="00B865E9" w:rsidRPr="007E3B2C" w:rsidRDefault="007E234D">
      <w:pPr>
        <w:pStyle w:val="ab"/>
        <w:numPr>
          <w:ilvl w:val="1"/>
          <w:numId w:val="6"/>
        </w:numPr>
        <w:spacing w:after="0"/>
        <w:ind w:left="964"/>
        <w:jc w:val="both"/>
        <w:rPr>
          <w:rFonts w:ascii="Arial" w:hAnsi="Arial" w:cs="Arial"/>
          <w:sz w:val="24"/>
          <w:szCs w:val="24"/>
        </w:rPr>
      </w:pPr>
      <w:r w:rsidRPr="007E3B2C">
        <w:rPr>
          <w:rFonts w:ascii="Arial" w:hAnsi="Arial" w:cs="Arial"/>
          <w:sz w:val="24"/>
          <w:szCs w:val="24"/>
        </w:rPr>
        <w:t>в случае отчуждения активов не в пользу организаций бюджетной сферы</w:t>
      </w:r>
      <w:r w:rsidRPr="007E3B2C">
        <w:rPr>
          <w:rFonts w:ascii="Arial" w:hAnsi="Arial" w:cs="Arial"/>
          <w:sz w:val="24"/>
          <w:szCs w:val="24"/>
        </w:rPr>
        <w:br/>
      </w:r>
      <w:r w:rsidRPr="007E3B2C">
        <w:rPr>
          <w:rFonts w:ascii="Arial" w:hAnsi="Arial" w:cs="Arial"/>
          <w:i/>
          <w:sz w:val="24"/>
          <w:szCs w:val="24"/>
        </w:rPr>
        <w:t xml:space="preserve">(Основание: </w:t>
      </w:r>
      <w:hyperlink r:id="rId154" w:history="1">
        <w:r w:rsidRPr="007E3B2C">
          <w:rPr>
            <w:rStyle w:val="afc"/>
            <w:rFonts w:ascii="Arial" w:hAnsi="Arial" w:cs="Arial"/>
            <w:i/>
            <w:sz w:val="24"/>
            <w:szCs w:val="24"/>
          </w:rPr>
          <w:t>п. 29</w:t>
        </w:r>
      </w:hyperlink>
      <w:r w:rsidRPr="007E3B2C">
        <w:rPr>
          <w:rFonts w:ascii="Arial" w:hAnsi="Arial" w:cs="Arial"/>
          <w:i/>
          <w:sz w:val="24"/>
          <w:szCs w:val="24"/>
        </w:rPr>
        <w:t xml:space="preserve"> СГС "Основные средства", </w:t>
      </w:r>
      <w:hyperlink r:id="rId155" w:history="1">
        <w:r w:rsidRPr="007E3B2C">
          <w:rPr>
            <w:rStyle w:val="afc"/>
            <w:rFonts w:ascii="Arial" w:hAnsi="Arial" w:cs="Arial"/>
            <w:i/>
            <w:sz w:val="24"/>
            <w:szCs w:val="24"/>
          </w:rPr>
          <w:t>п. 28</w:t>
        </w:r>
      </w:hyperlink>
      <w:r w:rsidRPr="007E3B2C">
        <w:rPr>
          <w:rFonts w:ascii="Arial" w:hAnsi="Arial" w:cs="Arial"/>
          <w:i/>
          <w:sz w:val="24"/>
          <w:szCs w:val="24"/>
        </w:rPr>
        <w:t xml:space="preserve"> Инструкции № 157н)</w:t>
      </w:r>
      <w:r w:rsidRPr="007E3B2C">
        <w:rPr>
          <w:rFonts w:ascii="Arial" w:hAnsi="Arial" w:cs="Arial"/>
          <w:sz w:val="24"/>
          <w:szCs w:val="24"/>
        </w:rPr>
        <w:t>.</w:t>
      </w:r>
    </w:p>
    <w:p w:rsidR="00B865E9" w:rsidRPr="007E3B2C" w:rsidRDefault="007E234D">
      <w:pPr>
        <w:pStyle w:val="2"/>
        <w:rPr>
          <w:rFonts w:ascii="Arial" w:hAnsi="Arial" w:cs="Arial"/>
          <w:sz w:val="24"/>
          <w:szCs w:val="24"/>
        </w:rPr>
      </w:pPr>
      <w:bookmarkStart w:id="42" w:name="_ref_1-4b50ebb5e14542"/>
      <w:r w:rsidRPr="007E3B2C">
        <w:rPr>
          <w:rFonts w:ascii="Arial" w:hAnsi="Arial" w:cs="Arial"/>
          <w:sz w:val="24"/>
          <w:szCs w:val="24"/>
        </w:rPr>
        <w:t>При отражении результатов переоценки производится пересчет накопленной амортизации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стоимости.</w:t>
      </w:r>
      <w:bookmarkEnd w:id="42"/>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156" w:history="1">
        <w:r w:rsidRPr="007E3B2C">
          <w:rPr>
            <w:rStyle w:val="afc"/>
            <w:rFonts w:ascii="Arial" w:hAnsi="Arial" w:cs="Arial"/>
            <w:i/>
            <w:sz w:val="24"/>
            <w:szCs w:val="24"/>
          </w:rPr>
          <w:t>п. 41</w:t>
        </w:r>
      </w:hyperlink>
      <w:r w:rsidRPr="007E3B2C">
        <w:rPr>
          <w:rFonts w:ascii="Arial" w:hAnsi="Arial" w:cs="Arial"/>
          <w:i/>
          <w:sz w:val="24"/>
          <w:szCs w:val="24"/>
        </w:rPr>
        <w:t xml:space="preserve"> СГС "Основные средства")</w:t>
      </w:r>
    </w:p>
    <w:p w:rsidR="00B865E9" w:rsidRPr="007E3B2C" w:rsidRDefault="007E234D">
      <w:pPr>
        <w:pStyle w:val="2"/>
        <w:rPr>
          <w:rFonts w:ascii="Arial" w:hAnsi="Arial" w:cs="Arial"/>
          <w:sz w:val="24"/>
          <w:szCs w:val="24"/>
        </w:rPr>
      </w:pPr>
      <w:bookmarkStart w:id="43" w:name="_ref_1-0f2a913070034e"/>
      <w:r w:rsidRPr="007E3B2C">
        <w:rPr>
          <w:rFonts w:ascii="Arial" w:hAnsi="Arial" w:cs="Arial"/>
          <w:sz w:val="24"/>
          <w:szCs w:val="24"/>
        </w:rPr>
        <w:t>Стоимость ликвидируемых (разукомплектованных) частей, если она не была выделена в документах поставщика, при частичной ликвидации (разукомплектации) объекта основного средства определяется комиссией по поступлению и выбытию активов пропорционально выбранному комиссией показателю (площадь, объем и др.).</w:t>
      </w:r>
      <w:bookmarkEnd w:id="43"/>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157" w:history="1">
        <w:r w:rsidRPr="007E3B2C">
          <w:rPr>
            <w:rStyle w:val="afc"/>
            <w:rFonts w:ascii="Arial" w:hAnsi="Arial" w:cs="Arial"/>
            <w:i/>
            <w:sz w:val="24"/>
            <w:szCs w:val="24"/>
          </w:rPr>
          <w:t>п. 9</w:t>
        </w:r>
      </w:hyperlink>
      <w:r w:rsidRPr="007E3B2C">
        <w:rPr>
          <w:rFonts w:ascii="Arial" w:hAnsi="Arial" w:cs="Arial"/>
          <w:i/>
          <w:sz w:val="24"/>
          <w:szCs w:val="24"/>
        </w:rPr>
        <w:t xml:space="preserve"> СГС "Учетная политика")</w:t>
      </w:r>
    </w:p>
    <w:p w:rsidR="00B865E9" w:rsidRPr="007E3B2C" w:rsidRDefault="007E234D">
      <w:pPr>
        <w:pStyle w:val="2"/>
        <w:rPr>
          <w:rFonts w:ascii="Arial" w:hAnsi="Arial" w:cs="Arial"/>
          <w:sz w:val="24"/>
          <w:szCs w:val="24"/>
        </w:rPr>
      </w:pPr>
      <w:bookmarkStart w:id="44" w:name="_ref_1-4574b126cad04c"/>
      <w:r w:rsidRPr="007E3B2C">
        <w:rPr>
          <w:rFonts w:ascii="Arial" w:hAnsi="Arial" w:cs="Arial"/>
          <w:sz w:val="24"/>
          <w:szCs w:val="24"/>
        </w:rPr>
        <w:t xml:space="preserve">Ответственным за хранение документов производителя, входящих в комплектацию объекта основных средств (технической документации, </w:t>
      </w:r>
      <w:r w:rsidRPr="007E3B2C">
        <w:rPr>
          <w:rFonts w:ascii="Arial" w:hAnsi="Arial" w:cs="Arial"/>
          <w:sz w:val="24"/>
          <w:szCs w:val="24"/>
        </w:rPr>
        <w:lastRenderedPageBreak/>
        <w:t>гарантийных талонов), является ответственное лицо, за которым закреплено основное средство.</w:t>
      </w:r>
      <w:bookmarkEnd w:id="44"/>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158" w:history="1">
        <w:r w:rsidRPr="007E3B2C">
          <w:rPr>
            <w:rStyle w:val="afc"/>
            <w:rFonts w:ascii="Arial" w:hAnsi="Arial" w:cs="Arial"/>
            <w:i/>
            <w:sz w:val="24"/>
            <w:szCs w:val="24"/>
          </w:rPr>
          <w:t>п. 9</w:t>
        </w:r>
      </w:hyperlink>
      <w:r w:rsidRPr="007E3B2C">
        <w:rPr>
          <w:rFonts w:ascii="Arial" w:hAnsi="Arial" w:cs="Arial"/>
          <w:i/>
          <w:sz w:val="24"/>
          <w:szCs w:val="24"/>
        </w:rPr>
        <w:t xml:space="preserve"> СГС "Учетная политика")</w:t>
      </w:r>
    </w:p>
    <w:p w:rsidR="00B865E9" w:rsidRPr="007E3B2C" w:rsidRDefault="007E234D">
      <w:pPr>
        <w:pStyle w:val="2"/>
        <w:rPr>
          <w:rFonts w:ascii="Arial" w:hAnsi="Arial" w:cs="Arial"/>
          <w:sz w:val="24"/>
          <w:szCs w:val="24"/>
        </w:rPr>
      </w:pPr>
      <w:bookmarkStart w:id="45" w:name="_ref_1-9263cc26120048"/>
      <w:r w:rsidRPr="007E3B2C">
        <w:rPr>
          <w:rFonts w:ascii="Arial" w:hAnsi="Arial" w:cs="Arial"/>
          <w:sz w:val="24"/>
          <w:szCs w:val="24"/>
        </w:rPr>
        <w:t>Безвозмездная передача, продажа объектов основных средств оформляется Актом о приеме-передаче объектов нефинансовых активов (</w:t>
      </w:r>
      <w:hyperlink r:id="rId159" w:history="1">
        <w:r w:rsidRPr="007E3B2C">
          <w:rPr>
            <w:rStyle w:val="afc"/>
            <w:rFonts w:ascii="Arial" w:hAnsi="Arial" w:cs="Arial"/>
            <w:sz w:val="24"/>
            <w:szCs w:val="24"/>
          </w:rPr>
          <w:t>ф. 0504101</w:t>
        </w:r>
      </w:hyperlink>
      <w:r w:rsidRPr="007E3B2C">
        <w:rPr>
          <w:rFonts w:ascii="Arial" w:hAnsi="Arial" w:cs="Arial"/>
          <w:sz w:val="24"/>
          <w:szCs w:val="24"/>
        </w:rPr>
        <w:t>).</w:t>
      </w:r>
      <w:bookmarkEnd w:id="45"/>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Методические </w:t>
      </w:r>
      <w:hyperlink r:id="rId160" w:history="1">
        <w:r w:rsidRPr="007E3B2C">
          <w:rPr>
            <w:rStyle w:val="afc"/>
            <w:rFonts w:ascii="Arial" w:hAnsi="Arial" w:cs="Arial"/>
            <w:i/>
            <w:sz w:val="24"/>
            <w:szCs w:val="24"/>
          </w:rPr>
          <w:t>указания</w:t>
        </w:r>
      </w:hyperlink>
      <w:r w:rsidRPr="007E3B2C">
        <w:rPr>
          <w:rFonts w:ascii="Arial" w:hAnsi="Arial" w:cs="Arial"/>
          <w:i/>
          <w:sz w:val="24"/>
          <w:szCs w:val="24"/>
        </w:rPr>
        <w:t xml:space="preserve"> № 52н)</w:t>
      </w:r>
    </w:p>
    <w:p w:rsidR="00B865E9" w:rsidRPr="007E3B2C" w:rsidRDefault="007E234D">
      <w:pPr>
        <w:pStyle w:val="1"/>
        <w:rPr>
          <w:rFonts w:ascii="Arial" w:hAnsi="Arial" w:cs="Arial"/>
          <w:szCs w:val="24"/>
        </w:rPr>
      </w:pPr>
      <w:bookmarkStart w:id="46" w:name="_ref_1-d830688800d04f"/>
      <w:r w:rsidRPr="007E3B2C">
        <w:rPr>
          <w:rFonts w:ascii="Arial" w:hAnsi="Arial" w:cs="Arial"/>
          <w:szCs w:val="24"/>
        </w:rPr>
        <w:t>Нематериальные активы</w:t>
      </w:r>
      <w:bookmarkEnd w:id="46"/>
    </w:p>
    <w:p w:rsidR="00B865E9" w:rsidRPr="007E3B2C" w:rsidRDefault="007E234D">
      <w:pPr>
        <w:pStyle w:val="2"/>
        <w:rPr>
          <w:rFonts w:ascii="Arial" w:hAnsi="Arial" w:cs="Arial"/>
          <w:sz w:val="24"/>
          <w:szCs w:val="24"/>
        </w:rPr>
      </w:pPr>
      <w:bookmarkStart w:id="47" w:name="_ref_1-1c6787f5fc6449"/>
      <w:r w:rsidRPr="007E3B2C">
        <w:rPr>
          <w:rFonts w:ascii="Arial" w:hAnsi="Arial" w:cs="Arial"/>
          <w:sz w:val="24"/>
          <w:szCs w:val="24"/>
        </w:rPr>
        <w:t>В составе нематериальных активов учитываются объекты, соответствующие критериям признания в качестве НМА, в частности исключительные права на результаты интеллектуальной деятельности и средства индивидуализации.</w:t>
      </w:r>
      <w:bookmarkEnd w:id="47"/>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161" w:history="1">
        <w:r w:rsidRPr="007E3B2C">
          <w:rPr>
            <w:rStyle w:val="afc"/>
            <w:rFonts w:ascii="Arial" w:hAnsi="Arial" w:cs="Arial"/>
            <w:i/>
            <w:sz w:val="24"/>
            <w:szCs w:val="24"/>
          </w:rPr>
          <w:t>п. 56</w:t>
        </w:r>
      </w:hyperlink>
      <w:r w:rsidRPr="007E3B2C">
        <w:rPr>
          <w:rFonts w:ascii="Arial" w:hAnsi="Arial" w:cs="Arial"/>
          <w:i/>
          <w:sz w:val="24"/>
          <w:szCs w:val="24"/>
        </w:rPr>
        <w:t xml:space="preserve"> Инструкции № 157н)</w:t>
      </w:r>
    </w:p>
    <w:p w:rsidR="00B865E9" w:rsidRPr="007E3B2C" w:rsidRDefault="007E234D">
      <w:pPr>
        <w:pStyle w:val="2"/>
        <w:rPr>
          <w:rFonts w:ascii="Arial" w:hAnsi="Arial" w:cs="Arial"/>
          <w:sz w:val="24"/>
          <w:szCs w:val="24"/>
        </w:rPr>
      </w:pPr>
      <w:bookmarkStart w:id="48" w:name="_ref_1-18f7f92c96c744"/>
      <w:r w:rsidRPr="007E3B2C">
        <w:rPr>
          <w:rFonts w:ascii="Arial" w:hAnsi="Arial" w:cs="Arial"/>
          <w:sz w:val="24"/>
          <w:szCs w:val="24"/>
        </w:rPr>
        <w:t>Объект признается нематериальным активом при одновременном выполнении следующих условий:</w:t>
      </w:r>
      <w:bookmarkEnd w:id="48"/>
    </w:p>
    <w:p w:rsidR="00B865E9" w:rsidRPr="007E3B2C" w:rsidRDefault="007E234D">
      <w:pPr>
        <w:rPr>
          <w:rFonts w:ascii="Arial" w:hAnsi="Arial" w:cs="Arial"/>
          <w:sz w:val="24"/>
          <w:szCs w:val="24"/>
        </w:rPr>
      </w:pPr>
      <w:r w:rsidRPr="007E3B2C">
        <w:rPr>
          <w:rFonts w:ascii="Arial" w:hAnsi="Arial" w:cs="Arial"/>
          <w:sz w:val="24"/>
          <w:szCs w:val="24"/>
        </w:rPr>
        <w:t>- объект способен приносить экономические выгоды в будущем;</w:t>
      </w:r>
    </w:p>
    <w:p w:rsidR="00B865E9" w:rsidRPr="007E3B2C" w:rsidRDefault="007E234D">
      <w:pPr>
        <w:rPr>
          <w:rFonts w:ascii="Arial" w:hAnsi="Arial" w:cs="Arial"/>
          <w:sz w:val="24"/>
          <w:szCs w:val="24"/>
        </w:rPr>
      </w:pPr>
      <w:r w:rsidRPr="007E3B2C">
        <w:rPr>
          <w:rFonts w:ascii="Arial" w:hAnsi="Arial" w:cs="Arial"/>
          <w:sz w:val="24"/>
          <w:szCs w:val="24"/>
        </w:rPr>
        <w:t>- у него отсутствует материально-вещественная форма;</w:t>
      </w:r>
    </w:p>
    <w:p w:rsidR="00B865E9" w:rsidRPr="007E3B2C" w:rsidRDefault="007E234D">
      <w:pPr>
        <w:rPr>
          <w:rFonts w:ascii="Arial" w:hAnsi="Arial" w:cs="Arial"/>
          <w:sz w:val="24"/>
          <w:szCs w:val="24"/>
        </w:rPr>
      </w:pPr>
      <w:r w:rsidRPr="007E3B2C">
        <w:rPr>
          <w:rFonts w:ascii="Arial" w:hAnsi="Arial" w:cs="Arial"/>
          <w:sz w:val="24"/>
          <w:szCs w:val="24"/>
        </w:rPr>
        <w:t>- объект можно идентифицировать;</w:t>
      </w:r>
    </w:p>
    <w:p w:rsidR="00B865E9" w:rsidRPr="007E3B2C" w:rsidRDefault="007E234D">
      <w:pPr>
        <w:rPr>
          <w:rFonts w:ascii="Arial" w:hAnsi="Arial" w:cs="Arial"/>
          <w:sz w:val="24"/>
          <w:szCs w:val="24"/>
        </w:rPr>
      </w:pPr>
      <w:r w:rsidRPr="007E3B2C">
        <w:rPr>
          <w:rFonts w:ascii="Arial" w:hAnsi="Arial" w:cs="Arial"/>
          <w:sz w:val="24"/>
          <w:szCs w:val="24"/>
        </w:rPr>
        <w:t>- объект предназначен для использования в течение длительного времени, т.е. свыше 12 месяцев или обычного операционного цикла, если он превышает 12 месяцев;</w:t>
      </w:r>
    </w:p>
    <w:p w:rsidR="00B865E9" w:rsidRPr="007E3B2C" w:rsidRDefault="007E234D">
      <w:pPr>
        <w:rPr>
          <w:rFonts w:ascii="Arial" w:hAnsi="Arial" w:cs="Arial"/>
          <w:sz w:val="24"/>
          <w:szCs w:val="24"/>
        </w:rPr>
      </w:pPr>
      <w:r w:rsidRPr="007E3B2C">
        <w:rPr>
          <w:rFonts w:ascii="Arial" w:hAnsi="Arial" w:cs="Arial"/>
          <w:sz w:val="24"/>
          <w:szCs w:val="24"/>
        </w:rPr>
        <w:t>- не предполагается последующая перепродажа данного актива;</w:t>
      </w:r>
    </w:p>
    <w:p w:rsidR="00B865E9" w:rsidRPr="007E3B2C" w:rsidRDefault="007E234D">
      <w:pPr>
        <w:rPr>
          <w:rFonts w:ascii="Arial" w:hAnsi="Arial" w:cs="Arial"/>
          <w:sz w:val="24"/>
          <w:szCs w:val="24"/>
        </w:rPr>
      </w:pPr>
      <w:r w:rsidRPr="007E3B2C">
        <w:rPr>
          <w:rFonts w:ascii="Arial" w:hAnsi="Arial" w:cs="Arial"/>
          <w:sz w:val="24"/>
          <w:szCs w:val="24"/>
        </w:rPr>
        <w:t>- имеются надлежаще оформленные документы, подтверждающие существование актива;</w:t>
      </w:r>
    </w:p>
    <w:p w:rsidR="00B865E9" w:rsidRPr="007E3B2C" w:rsidRDefault="007E234D">
      <w:pPr>
        <w:rPr>
          <w:rFonts w:ascii="Arial" w:hAnsi="Arial" w:cs="Arial"/>
          <w:sz w:val="24"/>
          <w:szCs w:val="24"/>
        </w:rPr>
      </w:pPr>
      <w:r w:rsidRPr="007E3B2C">
        <w:rPr>
          <w:rFonts w:ascii="Arial" w:hAnsi="Arial" w:cs="Arial"/>
          <w:sz w:val="24"/>
          <w:szCs w:val="24"/>
        </w:rPr>
        <w:t>- имеются надлежаще оформленные документы, устанавливающие исключительное право на актив;</w:t>
      </w:r>
    </w:p>
    <w:p w:rsidR="00B865E9" w:rsidRPr="007E3B2C" w:rsidRDefault="007E234D">
      <w:pPr>
        <w:rPr>
          <w:rFonts w:ascii="Arial" w:hAnsi="Arial" w:cs="Arial"/>
          <w:sz w:val="24"/>
          <w:szCs w:val="24"/>
        </w:rPr>
      </w:pPr>
      <w:r w:rsidRPr="007E3B2C">
        <w:rPr>
          <w:rFonts w:ascii="Arial" w:hAnsi="Arial" w:cs="Arial"/>
          <w:sz w:val="24"/>
          <w:szCs w:val="24"/>
        </w:rPr>
        <w:t>- в случаях, установленных законодательством РФ, имеются надлежаще оформленные документы, подтверждающие исключительное право на актив (патенты, свидетельства, другие охранные документы, договор об отчуждении исключительного права на результат интеллектуальной деятельности или на средство индивидуализации, документы, подтверждающие переход исключительного права без договора и т.п.) или исключительного права на результаты научно-технической деятельности, охраняемые в режиме коммерческой тайны, включая потенциально патентоспособные технические решения и секреты производства (ноу-хау).</w:t>
      </w:r>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162" w:history="1">
        <w:r w:rsidRPr="007E3B2C">
          <w:rPr>
            <w:rStyle w:val="afc"/>
            <w:rFonts w:ascii="Arial" w:hAnsi="Arial" w:cs="Arial"/>
            <w:i/>
            <w:sz w:val="24"/>
            <w:szCs w:val="24"/>
          </w:rPr>
          <w:t>п. п. 4</w:t>
        </w:r>
      </w:hyperlink>
      <w:r w:rsidRPr="007E3B2C">
        <w:rPr>
          <w:rFonts w:ascii="Arial" w:hAnsi="Arial" w:cs="Arial"/>
          <w:i/>
          <w:sz w:val="24"/>
          <w:szCs w:val="24"/>
        </w:rPr>
        <w:t xml:space="preserve">, </w:t>
      </w:r>
      <w:hyperlink r:id="rId163" w:history="1">
        <w:r w:rsidRPr="007E3B2C">
          <w:rPr>
            <w:rStyle w:val="afc"/>
            <w:rFonts w:ascii="Arial" w:hAnsi="Arial" w:cs="Arial"/>
            <w:i/>
            <w:sz w:val="24"/>
            <w:szCs w:val="24"/>
          </w:rPr>
          <w:t>6</w:t>
        </w:r>
      </w:hyperlink>
      <w:r w:rsidRPr="007E3B2C">
        <w:rPr>
          <w:rFonts w:ascii="Arial" w:hAnsi="Arial" w:cs="Arial"/>
          <w:i/>
          <w:sz w:val="24"/>
          <w:szCs w:val="24"/>
        </w:rPr>
        <w:t xml:space="preserve">, </w:t>
      </w:r>
      <w:hyperlink r:id="rId164" w:history="1">
        <w:r w:rsidRPr="007E3B2C">
          <w:rPr>
            <w:rStyle w:val="afc"/>
            <w:rFonts w:ascii="Arial" w:hAnsi="Arial" w:cs="Arial"/>
            <w:i/>
            <w:sz w:val="24"/>
            <w:szCs w:val="24"/>
          </w:rPr>
          <w:t>7</w:t>
        </w:r>
      </w:hyperlink>
      <w:r w:rsidRPr="007E3B2C">
        <w:rPr>
          <w:rFonts w:ascii="Arial" w:hAnsi="Arial" w:cs="Arial"/>
          <w:i/>
          <w:sz w:val="24"/>
          <w:szCs w:val="24"/>
        </w:rPr>
        <w:t xml:space="preserve"> СГС "Нематериальные активы", </w:t>
      </w:r>
      <w:hyperlink r:id="rId165" w:history="1">
        <w:r w:rsidRPr="007E3B2C">
          <w:rPr>
            <w:rStyle w:val="afc"/>
            <w:rFonts w:ascii="Arial" w:hAnsi="Arial" w:cs="Arial"/>
            <w:i/>
            <w:sz w:val="24"/>
            <w:szCs w:val="24"/>
          </w:rPr>
          <w:t>п. 56</w:t>
        </w:r>
      </w:hyperlink>
      <w:r w:rsidRPr="007E3B2C">
        <w:rPr>
          <w:rFonts w:ascii="Arial" w:hAnsi="Arial" w:cs="Arial"/>
          <w:i/>
          <w:sz w:val="24"/>
          <w:szCs w:val="24"/>
        </w:rPr>
        <w:t xml:space="preserve"> Инструкции № 157н)</w:t>
      </w:r>
    </w:p>
    <w:p w:rsidR="00B865E9" w:rsidRPr="007E3B2C" w:rsidRDefault="007E234D">
      <w:pPr>
        <w:pStyle w:val="2"/>
        <w:rPr>
          <w:rFonts w:ascii="Arial" w:hAnsi="Arial" w:cs="Arial"/>
          <w:sz w:val="24"/>
          <w:szCs w:val="24"/>
        </w:rPr>
      </w:pPr>
      <w:bookmarkStart w:id="49" w:name="_ref_1-85629c26479c47"/>
      <w:r w:rsidRPr="007E3B2C">
        <w:rPr>
          <w:rFonts w:ascii="Arial" w:hAnsi="Arial" w:cs="Arial"/>
          <w:sz w:val="24"/>
          <w:szCs w:val="24"/>
        </w:rPr>
        <w:t>Сроком полезного использования нематериального актива является период, в течение которого предполагается использование актива.</w:t>
      </w:r>
      <w:bookmarkEnd w:id="49"/>
    </w:p>
    <w:p w:rsidR="00B865E9" w:rsidRPr="007E3B2C" w:rsidRDefault="007E234D">
      <w:pPr>
        <w:rPr>
          <w:rFonts w:ascii="Arial" w:hAnsi="Arial" w:cs="Arial"/>
          <w:sz w:val="24"/>
          <w:szCs w:val="24"/>
        </w:rPr>
      </w:pPr>
      <w:r w:rsidRPr="007E3B2C">
        <w:rPr>
          <w:rFonts w:ascii="Arial" w:hAnsi="Arial" w:cs="Arial"/>
          <w:i/>
          <w:sz w:val="24"/>
          <w:szCs w:val="24"/>
        </w:rPr>
        <w:lastRenderedPageBreak/>
        <w:t xml:space="preserve">(Основание: </w:t>
      </w:r>
      <w:hyperlink r:id="rId166" w:history="1">
        <w:r w:rsidRPr="007E3B2C">
          <w:rPr>
            <w:rStyle w:val="afc"/>
            <w:rFonts w:ascii="Arial" w:hAnsi="Arial" w:cs="Arial"/>
            <w:i/>
            <w:sz w:val="24"/>
            <w:szCs w:val="24"/>
          </w:rPr>
          <w:t>п. 60</w:t>
        </w:r>
      </w:hyperlink>
      <w:r w:rsidRPr="007E3B2C">
        <w:rPr>
          <w:rFonts w:ascii="Arial" w:hAnsi="Arial" w:cs="Arial"/>
          <w:i/>
          <w:sz w:val="24"/>
          <w:szCs w:val="24"/>
        </w:rPr>
        <w:t xml:space="preserve"> Инструкции № 157н)</w:t>
      </w:r>
    </w:p>
    <w:p w:rsidR="00B865E9" w:rsidRPr="007E3B2C" w:rsidRDefault="007E234D">
      <w:pPr>
        <w:pStyle w:val="2"/>
        <w:rPr>
          <w:rFonts w:ascii="Arial" w:hAnsi="Arial" w:cs="Arial"/>
          <w:sz w:val="24"/>
          <w:szCs w:val="24"/>
        </w:rPr>
      </w:pPr>
      <w:bookmarkStart w:id="50" w:name="_ref_1-8db694a6479843"/>
      <w:r w:rsidRPr="007E3B2C">
        <w:rPr>
          <w:rFonts w:ascii="Arial" w:hAnsi="Arial" w:cs="Arial"/>
          <w:sz w:val="24"/>
          <w:szCs w:val="24"/>
        </w:rPr>
        <w:t>Аналитический учет вложений в нематериальные активы ведется в Многографной карточке (</w:t>
      </w:r>
      <w:hyperlink r:id="rId167" w:history="1">
        <w:r w:rsidRPr="007E3B2C">
          <w:rPr>
            <w:rStyle w:val="afc"/>
            <w:rFonts w:ascii="Arial" w:hAnsi="Arial" w:cs="Arial"/>
            <w:sz w:val="24"/>
            <w:szCs w:val="24"/>
          </w:rPr>
          <w:t>ф. 0504054</w:t>
        </w:r>
      </w:hyperlink>
      <w:r w:rsidRPr="007E3B2C">
        <w:rPr>
          <w:rFonts w:ascii="Arial" w:hAnsi="Arial" w:cs="Arial"/>
          <w:sz w:val="24"/>
          <w:szCs w:val="24"/>
        </w:rPr>
        <w:t>).</w:t>
      </w:r>
      <w:bookmarkEnd w:id="50"/>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168" w:history="1">
        <w:r w:rsidRPr="007E3B2C">
          <w:rPr>
            <w:rStyle w:val="afc"/>
            <w:rFonts w:ascii="Arial" w:hAnsi="Arial" w:cs="Arial"/>
            <w:i/>
            <w:sz w:val="24"/>
            <w:szCs w:val="24"/>
          </w:rPr>
          <w:t>п. 128</w:t>
        </w:r>
      </w:hyperlink>
      <w:r w:rsidRPr="007E3B2C">
        <w:rPr>
          <w:rFonts w:ascii="Arial" w:hAnsi="Arial" w:cs="Arial"/>
          <w:i/>
          <w:sz w:val="24"/>
          <w:szCs w:val="24"/>
        </w:rPr>
        <w:t xml:space="preserve"> Инструкции № 157н)</w:t>
      </w:r>
    </w:p>
    <w:p w:rsidR="00B865E9" w:rsidRPr="007E3B2C" w:rsidRDefault="007E234D">
      <w:pPr>
        <w:pStyle w:val="2"/>
        <w:rPr>
          <w:rFonts w:ascii="Arial" w:hAnsi="Arial" w:cs="Arial"/>
          <w:sz w:val="24"/>
          <w:szCs w:val="24"/>
        </w:rPr>
      </w:pPr>
      <w:bookmarkStart w:id="51" w:name="_ref_1-a661337de34b44"/>
      <w:r w:rsidRPr="007E3B2C">
        <w:rPr>
          <w:rFonts w:ascii="Arial" w:hAnsi="Arial" w:cs="Arial"/>
          <w:sz w:val="24"/>
          <w:szCs w:val="24"/>
        </w:rPr>
        <w:t>Амортизация по всем нематериальным активам начисляется линейным методом.</w:t>
      </w:r>
      <w:bookmarkEnd w:id="51"/>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169" w:history="1">
        <w:r w:rsidRPr="007E3B2C">
          <w:rPr>
            <w:rStyle w:val="afc"/>
            <w:rFonts w:ascii="Arial" w:hAnsi="Arial" w:cs="Arial"/>
            <w:i/>
            <w:sz w:val="24"/>
            <w:szCs w:val="24"/>
          </w:rPr>
          <w:t>п. п. 30</w:t>
        </w:r>
      </w:hyperlink>
      <w:r w:rsidRPr="007E3B2C">
        <w:rPr>
          <w:rFonts w:ascii="Arial" w:hAnsi="Arial" w:cs="Arial"/>
          <w:i/>
          <w:sz w:val="24"/>
          <w:szCs w:val="24"/>
        </w:rPr>
        <w:t xml:space="preserve">, </w:t>
      </w:r>
      <w:hyperlink r:id="rId170" w:history="1">
        <w:r w:rsidRPr="007E3B2C">
          <w:rPr>
            <w:rStyle w:val="afc"/>
            <w:rFonts w:ascii="Arial" w:hAnsi="Arial" w:cs="Arial"/>
            <w:i/>
            <w:sz w:val="24"/>
            <w:szCs w:val="24"/>
          </w:rPr>
          <w:t>31</w:t>
        </w:r>
      </w:hyperlink>
      <w:r w:rsidRPr="007E3B2C">
        <w:rPr>
          <w:rFonts w:ascii="Arial" w:hAnsi="Arial" w:cs="Arial"/>
          <w:i/>
          <w:sz w:val="24"/>
          <w:szCs w:val="24"/>
        </w:rPr>
        <w:t xml:space="preserve"> СГС "Нематериальные активы")</w:t>
      </w:r>
    </w:p>
    <w:p w:rsidR="00B865E9" w:rsidRPr="007E3B2C" w:rsidRDefault="007E234D">
      <w:pPr>
        <w:pStyle w:val="1"/>
        <w:rPr>
          <w:rFonts w:ascii="Arial" w:hAnsi="Arial" w:cs="Arial"/>
          <w:szCs w:val="24"/>
        </w:rPr>
      </w:pPr>
      <w:bookmarkStart w:id="52" w:name="_ref_1-391058b4711746"/>
      <w:r w:rsidRPr="007E3B2C">
        <w:rPr>
          <w:rFonts w:ascii="Arial" w:hAnsi="Arial" w:cs="Arial"/>
          <w:szCs w:val="24"/>
        </w:rPr>
        <w:t>Непроизведенные активы</w:t>
      </w:r>
      <w:bookmarkEnd w:id="52"/>
    </w:p>
    <w:p w:rsidR="00B865E9" w:rsidRPr="007E3B2C" w:rsidRDefault="007E234D">
      <w:pPr>
        <w:pStyle w:val="2"/>
        <w:rPr>
          <w:rFonts w:ascii="Arial" w:hAnsi="Arial" w:cs="Arial"/>
          <w:sz w:val="24"/>
          <w:szCs w:val="24"/>
        </w:rPr>
      </w:pPr>
      <w:bookmarkStart w:id="53" w:name="_ref_1-03eab198b81745"/>
      <w:r w:rsidRPr="007E3B2C">
        <w:rPr>
          <w:rFonts w:ascii="Arial" w:hAnsi="Arial" w:cs="Arial"/>
          <w:sz w:val="24"/>
          <w:szCs w:val="24"/>
        </w:rPr>
        <w:t>Непроизведенными активами признаются используемые в процессе деятельности объекты нефинансовых активов, не являющиеся продуктами производства, вещное право на которые закреплено в соответствии с законодательством (например, земля, недра), а также земельные участки, государственная собственность на которые не разграничена, сведения о которых внесены в Единый государственный реестр недвижимости.</w:t>
      </w:r>
      <w:bookmarkEnd w:id="53"/>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171" w:history="1">
        <w:r w:rsidRPr="007E3B2C">
          <w:rPr>
            <w:rStyle w:val="afc"/>
            <w:rFonts w:ascii="Arial" w:hAnsi="Arial" w:cs="Arial"/>
            <w:i/>
            <w:sz w:val="24"/>
            <w:szCs w:val="24"/>
          </w:rPr>
          <w:t>п. 6</w:t>
        </w:r>
      </w:hyperlink>
      <w:r w:rsidRPr="007E3B2C">
        <w:rPr>
          <w:rFonts w:ascii="Arial" w:hAnsi="Arial" w:cs="Arial"/>
          <w:i/>
          <w:sz w:val="24"/>
          <w:szCs w:val="24"/>
        </w:rPr>
        <w:t xml:space="preserve"> СГС "Непроизведенные активы", </w:t>
      </w:r>
      <w:hyperlink r:id="rId172" w:history="1">
        <w:r w:rsidRPr="007E3B2C">
          <w:rPr>
            <w:rStyle w:val="afc"/>
            <w:rFonts w:ascii="Arial" w:hAnsi="Arial" w:cs="Arial"/>
            <w:i/>
            <w:sz w:val="24"/>
            <w:szCs w:val="24"/>
          </w:rPr>
          <w:t>п. 70</w:t>
        </w:r>
      </w:hyperlink>
      <w:r w:rsidRPr="007E3B2C">
        <w:rPr>
          <w:rFonts w:ascii="Arial" w:hAnsi="Arial" w:cs="Arial"/>
          <w:i/>
          <w:sz w:val="24"/>
          <w:szCs w:val="24"/>
        </w:rPr>
        <w:t xml:space="preserve"> Инструкции № 157н)</w:t>
      </w:r>
    </w:p>
    <w:p w:rsidR="00B865E9" w:rsidRPr="007E3B2C" w:rsidRDefault="007E234D">
      <w:pPr>
        <w:pStyle w:val="2"/>
        <w:rPr>
          <w:rFonts w:ascii="Arial" w:hAnsi="Arial" w:cs="Arial"/>
          <w:sz w:val="24"/>
          <w:szCs w:val="24"/>
        </w:rPr>
      </w:pPr>
      <w:bookmarkStart w:id="54" w:name="_ref_1-57232a59867044"/>
      <w:r w:rsidRPr="007E3B2C">
        <w:rPr>
          <w:rFonts w:ascii="Arial" w:hAnsi="Arial" w:cs="Arial"/>
          <w:sz w:val="24"/>
          <w:szCs w:val="24"/>
        </w:rPr>
        <w:t>Аналитический учет вложений в непроизведенные активы ведется в Многографной карточке (</w:t>
      </w:r>
      <w:hyperlink r:id="rId173" w:history="1">
        <w:r w:rsidRPr="007E3B2C">
          <w:rPr>
            <w:rStyle w:val="afc"/>
            <w:rFonts w:ascii="Arial" w:hAnsi="Arial" w:cs="Arial"/>
            <w:sz w:val="24"/>
            <w:szCs w:val="24"/>
          </w:rPr>
          <w:t>ф. 0504054</w:t>
        </w:r>
      </w:hyperlink>
      <w:r w:rsidRPr="007E3B2C">
        <w:rPr>
          <w:rFonts w:ascii="Arial" w:hAnsi="Arial" w:cs="Arial"/>
          <w:sz w:val="24"/>
          <w:szCs w:val="24"/>
        </w:rPr>
        <w:t>).</w:t>
      </w:r>
      <w:bookmarkEnd w:id="54"/>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174" w:history="1">
        <w:r w:rsidRPr="007E3B2C">
          <w:rPr>
            <w:rStyle w:val="afc"/>
            <w:rFonts w:ascii="Arial" w:hAnsi="Arial" w:cs="Arial"/>
            <w:i/>
            <w:sz w:val="24"/>
            <w:szCs w:val="24"/>
          </w:rPr>
          <w:t>п. 128</w:t>
        </w:r>
      </w:hyperlink>
      <w:r w:rsidRPr="007E3B2C">
        <w:rPr>
          <w:rFonts w:ascii="Arial" w:hAnsi="Arial" w:cs="Arial"/>
          <w:i/>
          <w:sz w:val="24"/>
          <w:szCs w:val="24"/>
        </w:rPr>
        <w:t xml:space="preserve"> Инструкции № 157н)</w:t>
      </w:r>
    </w:p>
    <w:p w:rsidR="00B865E9" w:rsidRPr="007E3B2C" w:rsidRDefault="007E234D">
      <w:pPr>
        <w:pStyle w:val="2"/>
        <w:rPr>
          <w:rFonts w:ascii="Arial" w:hAnsi="Arial" w:cs="Arial"/>
          <w:sz w:val="24"/>
          <w:szCs w:val="24"/>
        </w:rPr>
      </w:pPr>
      <w:bookmarkStart w:id="55" w:name="_ref_1-7f37cfa8abdf4d"/>
      <w:r w:rsidRPr="007E3B2C">
        <w:rPr>
          <w:rFonts w:ascii="Arial" w:hAnsi="Arial" w:cs="Arial"/>
          <w:sz w:val="24"/>
          <w:szCs w:val="24"/>
        </w:rPr>
        <w:t>Объект непроизведенных активов учитывается на забалансовом счете 02 "Материальные ценности на хранении",  если в отношении него одновременно выполняются следующие условия:</w:t>
      </w:r>
      <w:bookmarkEnd w:id="55"/>
    </w:p>
    <w:p w:rsidR="00B865E9" w:rsidRPr="007E3B2C" w:rsidRDefault="007E234D">
      <w:pPr>
        <w:rPr>
          <w:rFonts w:ascii="Arial" w:hAnsi="Arial" w:cs="Arial"/>
          <w:sz w:val="24"/>
          <w:szCs w:val="24"/>
        </w:rPr>
      </w:pPr>
      <w:r w:rsidRPr="007E3B2C">
        <w:rPr>
          <w:rFonts w:ascii="Arial" w:hAnsi="Arial" w:cs="Arial"/>
          <w:sz w:val="24"/>
          <w:szCs w:val="24"/>
        </w:rPr>
        <w:t>- объект не приносит экономических выгод;</w:t>
      </w:r>
    </w:p>
    <w:p w:rsidR="00B865E9" w:rsidRPr="007E3B2C" w:rsidRDefault="007E234D">
      <w:pPr>
        <w:rPr>
          <w:rFonts w:ascii="Arial" w:hAnsi="Arial" w:cs="Arial"/>
          <w:sz w:val="24"/>
          <w:szCs w:val="24"/>
        </w:rPr>
      </w:pPr>
      <w:r w:rsidRPr="007E3B2C">
        <w:rPr>
          <w:rFonts w:ascii="Arial" w:hAnsi="Arial" w:cs="Arial"/>
          <w:sz w:val="24"/>
          <w:szCs w:val="24"/>
        </w:rPr>
        <w:t>- объект не имеет полезного потенциала;</w:t>
      </w:r>
    </w:p>
    <w:p w:rsidR="00B865E9" w:rsidRPr="007E3B2C" w:rsidRDefault="007E234D">
      <w:pPr>
        <w:rPr>
          <w:rFonts w:ascii="Arial" w:hAnsi="Arial" w:cs="Arial"/>
          <w:sz w:val="24"/>
          <w:szCs w:val="24"/>
        </w:rPr>
      </w:pPr>
      <w:r w:rsidRPr="007E3B2C">
        <w:rPr>
          <w:rFonts w:ascii="Arial" w:hAnsi="Arial" w:cs="Arial"/>
          <w:sz w:val="24"/>
          <w:szCs w:val="24"/>
        </w:rPr>
        <w:t>- не предполагается, что объект будет приносить экономические выгоды.</w:t>
      </w:r>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175" w:history="1">
        <w:r w:rsidRPr="007E3B2C">
          <w:rPr>
            <w:rStyle w:val="afc"/>
            <w:rFonts w:ascii="Arial" w:hAnsi="Arial" w:cs="Arial"/>
            <w:i/>
            <w:sz w:val="24"/>
            <w:szCs w:val="24"/>
          </w:rPr>
          <w:t>п. 36</w:t>
        </w:r>
      </w:hyperlink>
      <w:r w:rsidRPr="007E3B2C">
        <w:rPr>
          <w:rFonts w:ascii="Arial" w:hAnsi="Arial" w:cs="Arial"/>
          <w:i/>
          <w:sz w:val="24"/>
          <w:szCs w:val="24"/>
        </w:rPr>
        <w:t xml:space="preserve"> СГС "Концептуальные основы", </w:t>
      </w:r>
      <w:hyperlink r:id="rId176" w:history="1">
        <w:r w:rsidRPr="007E3B2C">
          <w:rPr>
            <w:rStyle w:val="afc"/>
            <w:rFonts w:ascii="Arial" w:hAnsi="Arial" w:cs="Arial"/>
            <w:i/>
            <w:sz w:val="24"/>
            <w:szCs w:val="24"/>
          </w:rPr>
          <w:t>п. 7</w:t>
        </w:r>
      </w:hyperlink>
      <w:r w:rsidRPr="007E3B2C">
        <w:rPr>
          <w:rFonts w:ascii="Arial" w:hAnsi="Arial" w:cs="Arial"/>
          <w:i/>
          <w:sz w:val="24"/>
          <w:szCs w:val="24"/>
        </w:rPr>
        <w:t xml:space="preserve"> СГС "Непроизведенные активы")</w:t>
      </w:r>
    </w:p>
    <w:p w:rsidR="00B865E9" w:rsidRPr="007E3B2C" w:rsidRDefault="007E234D">
      <w:pPr>
        <w:pStyle w:val="2"/>
        <w:rPr>
          <w:rFonts w:ascii="Arial" w:hAnsi="Arial" w:cs="Arial"/>
          <w:sz w:val="24"/>
          <w:szCs w:val="24"/>
        </w:rPr>
      </w:pPr>
      <w:bookmarkStart w:id="56" w:name="_ref_1-74a657093c0949"/>
      <w:r w:rsidRPr="007E3B2C">
        <w:rPr>
          <w:rFonts w:ascii="Arial" w:hAnsi="Arial" w:cs="Arial"/>
          <w:sz w:val="24"/>
          <w:szCs w:val="24"/>
        </w:rPr>
        <w:t>Непроизведенные активы, не являющиеся земельными участками и не имеющие первоначальной стоимости в связи с отсутствием затрат на их приобретение (такие как лес, исторически произрастающий на полученном земельном участке), отражаются в условной оценке, если они соответствуют критериям признания активов. Условная оценка (например, 1 руб. за 1 га) определяется комиссией по поступлению и выбытию активов в момент их отражения на балансе.</w:t>
      </w:r>
      <w:bookmarkEnd w:id="56"/>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177" w:history="1">
        <w:r w:rsidRPr="007E3B2C">
          <w:rPr>
            <w:rStyle w:val="afc"/>
            <w:rFonts w:ascii="Arial" w:hAnsi="Arial" w:cs="Arial"/>
            <w:i/>
            <w:sz w:val="24"/>
            <w:szCs w:val="24"/>
          </w:rPr>
          <w:t>п. 36</w:t>
        </w:r>
      </w:hyperlink>
      <w:r w:rsidRPr="007E3B2C">
        <w:rPr>
          <w:rFonts w:ascii="Arial" w:hAnsi="Arial" w:cs="Arial"/>
          <w:i/>
          <w:sz w:val="24"/>
          <w:szCs w:val="24"/>
        </w:rPr>
        <w:t xml:space="preserve"> СГС "Концептуальные основы", </w:t>
      </w:r>
      <w:hyperlink r:id="rId178" w:history="1">
        <w:r w:rsidRPr="007E3B2C">
          <w:rPr>
            <w:rStyle w:val="afc"/>
            <w:rFonts w:ascii="Arial" w:hAnsi="Arial" w:cs="Arial"/>
            <w:i/>
            <w:sz w:val="24"/>
            <w:szCs w:val="24"/>
          </w:rPr>
          <w:t>Письмо</w:t>
        </w:r>
      </w:hyperlink>
      <w:r w:rsidRPr="007E3B2C">
        <w:rPr>
          <w:rFonts w:ascii="Arial" w:hAnsi="Arial" w:cs="Arial"/>
          <w:i/>
          <w:sz w:val="24"/>
          <w:szCs w:val="24"/>
        </w:rPr>
        <w:t xml:space="preserve"> Минфина России от 27.10.2015 № 02-05-10/61628)</w:t>
      </w:r>
    </w:p>
    <w:p w:rsidR="00B865E9" w:rsidRPr="007E3B2C" w:rsidRDefault="007E234D">
      <w:pPr>
        <w:pStyle w:val="2"/>
        <w:rPr>
          <w:rFonts w:ascii="Arial" w:hAnsi="Arial" w:cs="Arial"/>
          <w:sz w:val="24"/>
          <w:szCs w:val="24"/>
        </w:rPr>
      </w:pPr>
      <w:bookmarkStart w:id="57" w:name="_ref_1-f7d45dd3997846"/>
      <w:r w:rsidRPr="007E3B2C">
        <w:rPr>
          <w:rFonts w:ascii="Arial" w:hAnsi="Arial" w:cs="Arial"/>
          <w:sz w:val="24"/>
          <w:szCs w:val="24"/>
        </w:rPr>
        <w:t xml:space="preserve">Проверка актуальности кадастровой стоимости земельного участка, по которой он отражен в учете, осуществляется ежегодно, перед составлением годовой отчетности. Если выявлено изменение кадастровой стоимости, в учете </w:t>
      </w:r>
      <w:r w:rsidRPr="007E3B2C">
        <w:rPr>
          <w:rFonts w:ascii="Arial" w:hAnsi="Arial" w:cs="Arial"/>
          <w:sz w:val="24"/>
          <w:szCs w:val="24"/>
        </w:rPr>
        <w:lastRenderedPageBreak/>
        <w:t>отражается изменение стоимости земельного участка - объекта непроизведенных активов.</w:t>
      </w:r>
      <w:bookmarkEnd w:id="57"/>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179" w:history="1">
        <w:r w:rsidRPr="007E3B2C">
          <w:rPr>
            <w:rStyle w:val="afc"/>
            <w:rFonts w:ascii="Arial" w:hAnsi="Arial" w:cs="Arial"/>
            <w:i/>
            <w:sz w:val="24"/>
            <w:szCs w:val="24"/>
          </w:rPr>
          <w:t>п. 71</w:t>
        </w:r>
      </w:hyperlink>
      <w:r w:rsidRPr="007E3B2C">
        <w:rPr>
          <w:rFonts w:ascii="Arial" w:hAnsi="Arial" w:cs="Arial"/>
          <w:i/>
          <w:sz w:val="24"/>
          <w:szCs w:val="24"/>
        </w:rPr>
        <w:t xml:space="preserve"> Инструкции № 157н</w:t>
      </w:r>
      <w:r w:rsidRPr="007E3B2C">
        <w:rPr>
          <w:rFonts w:ascii="Arial" w:hAnsi="Arial" w:cs="Arial"/>
          <w:sz w:val="24"/>
          <w:szCs w:val="24"/>
        </w:rPr>
        <w:t>, </w:t>
      </w:r>
      <w:hyperlink r:id="rId180" w:history="1">
        <w:r w:rsidRPr="007E3B2C">
          <w:rPr>
            <w:rStyle w:val="afc"/>
            <w:rFonts w:ascii="Arial" w:hAnsi="Arial" w:cs="Arial"/>
            <w:i/>
            <w:sz w:val="24"/>
            <w:szCs w:val="24"/>
          </w:rPr>
          <w:t>п. 16</w:t>
        </w:r>
      </w:hyperlink>
      <w:r w:rsidRPr="007E3B2C">
        <w:rPr>
          <w:rFonts w:ascii="Arial" w:hAnsi="Arial" w:cs="Arial"/>
          <w:i/>
          <w:sz w:val="24"/>
          <w:szCs w:val="24"/>
        </w:rPr>
        <w:t xml:space="preserve"> Инструкции № 162н)</w:t>
      </w:r>
    </w:p>
    <w:p w:rsidR="00B865E9" w:rsidRPr="007E3B2C" w:rsidRDefault="007E234D">
      <w:pPr>
        <w:pStyle w:val="2"/>
        <w:rPr>
          <w:rFonts w:ascii="Arial" w:hAnsi="Arial" w:cs="Arial"/>
          <w:sz w:val="24"/>
          <w:szCs w:val="24"/>
        </w:rPr>
      </w:pPr>
      <w:bookmarkStart w:id="58" w:name="_ref_1-134f7a0a36474d"/>
      <w:r w:rsidRPr="007E3B2C">
        <w:rPr>
          <w:rFonts w:ascii="Arial" w:hAnsi="Arial" w:cs="Arial"/>
          <w:sz w:val="24"/>
          <w:szCs w:val="24"/>
        </w:rPr>
        <w:t>Затраты на реконструкцию, модернизацию объектов непроизведенных активов отражаются в составе расходов текущего периода.</w:t>
      </w:r>
      <w:bookmarkEnd w:id="58"/>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181" w:history="1">
        <w:r w:rsidRPr="007E3B2C">
          <w:rPr>
            <w:rStyle w:val="afc"/>
            <w:rFonts w:ascii="Arial" w:hAnsi="Arial" w:cs="Arial"/>
            <w:i/>
            <w:sz w:val="24"/>
            <w:szCs w:val="24"/>
          </w:rPr>
          <w:t>п. 33</w:t>
        </w:r>
      </w:hyperlink>
      <w:r w:rsidRPr="007E3B2C">
        <w:rPr>
          <w:rFonts w:ascii="Arial" w:hAnsi="Arial" w:cs="Arial"/>
          <w:i/>
          <w:sz w:val="24"/>
          <w:szCs w:val="24"/>
        </w:rPr>
        <w:t xml:space="preserve"> СГС "Непроизведенные активы")</w:t>
      </w:r>
    </w:p>
    <w:p w:rsidR="00B865E9" w:rsidRPr="007E3B2C" w:rsidRDefault="007E234D">
      <w:pPr>
        <w:pStyle w:val="1"/>
        <w:rPr>
          <w:rFonts w:ascii="Arial" w:hAnsi="Arial" w:cs="Arial"/>
          <w:szCs w:val="24"/>
        </w:rPr>
      </w:pPr>
      <w:bookmarkStart w:id="59" w:name="_ref_1-50a121e1b3244d"/>
      <w:r w:rsidRPr="007E3B2C">
        <w:rPr>
          <w:rFonts w:ascii="Arial" w:hAnsi="Arial" w:cs="Arial"/>
          <w:szCs w:val="24"/>
        </w:rPr>
        <w:t>Материальные запасы</w:t>
      </w:r>
      <w:bookmarkEnd w:id="59"/>
    </w:p>
    <w:p w:rsidR="00B865E9" w:rsidRPr="007E3B2C" w:rsidRDefault="007E234D">
      <w:pPr>
        <w:pStyle w:val="2"/>
        <w:rPr>
          <w:rFonts w:ascii="Arial" w:hAnsi="Arial" w:cs="Arial"/>
          <w:sz w:val="24"/>
          <w:szCs w:val="24"/>
        </w:rPr>
      </w:pPr>
      <w:bookmarkStart w:id="60" w:name="_ref_1-acfdc3ca985e45"/>
      <w:r w:rsidRPr="007E3B2C">
        <w:rPr>
          <w:rFonts w:ascii="Arial" w:hAnsi="Arial" w:cs="Arial"/>
          <w:sz w:val="24"/>
          <w:szCs w:val="24"/>
        </w:rPr>
        <w:t>Единицей бухгалтерского учета материальных запасов является номенклатурная (реестровая) единица.</w:t>
      </w:r>
      <w:bookmarkEnd w:id="60"/>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182" w:history="1">
        <w:r w:rsidRPr="007E3B2C">
          <w:rPr>
            <w:rStyle w:val="afc"/>
            <w:rFonts w:ascii="Arial" w:hAnsi="Arial" w:cs="Arial"/>
            <w:i/>
            <w:sz w:val="24"/>
            <w:szCs w:val="24"/>
          </w:rPr>
          <w:t>п. 101</w:t>
        </w:r>
      </w:hyperlink>
      <w:r w:rsidRPr="007E3B2C">
        <w:rPr>
          <w:rFonts w:ascii="Arial" w:hAnsi="Arial" w:cs="Arial"/>
          <w:i/>
          <w:sz w:val="24"/>
          <w:szCs w:val="24"/>
        </w:rPr>
        <w:t xml:space="preserve"> Инструкции № 157н, </w:t>
      </w:r>
      <w:hyperlink r:id="rId183" w:history="1">
        <w:r w:rsidRPr="007E3B2C">
          <w:rPr>
            <w:rStyle w:val="afc"/>
            <w:rFonts w:ascii="Arial" w:hAnsi="Arial" w:cs="Arial"/>
            <w:i/>
            <w:sz w:val="24"/>
            <w:szCs w:val="24"/>
          </w:rPr>
          <w:t>п. 8</w:t>
        </w:r>
      </w:hyperlink>
      <w:r w:rsidRPr="007E3B2C">
        <w:rPr>
          <w:rFonts w:ascii="Arial" w:hAnsi="Arial" w:cs="Arial"/>
          <w:i/>
          <w:sz w:val="24"/>
          <w:szCs w:val="24"/>
        </w:rPr>
        <w:t xml:space="preserve"> СГС «Запасы»)</w:t>
      </w:r>
    </w:p>
    <w:p w:rsidR="00B865E9" w:rsidRPr="007E3B2C" w:rsidRDefault="007E234D">
      <w:pPr>
        <w:pStyle w:val="2"/>
        <w:rPr>
          <w:rFonts w:ascii="Arial" w:hAnsi="Arial" w:cs="Arial"/>
          <w:sz w:val="24"/>
          <w:szCs w:val="24"/>
        </w:rPr>
      </w:pPr>
      <w:bookmarkStart w:id="61" w:name="_ref_1-ddf964b1eaa44a"/>
      <w:r w:rsidRPr="007E3B2C">
        <w:rPr>
          <w:rFonts w:ascii="Arial" w:hAnsi="Arial" w:cs="Arial"/>
          <w:sz w:val="24"/>
          <w:szCs w:val="24"/>
        </w:rPr>
        <w:t>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w:t>
      </w:r>
      <w:bookmarkEnd w:id="61"/>
    </w:p>
    <w:p w:rsidR="00B865E9" w:rsidRPr="007E3B2C" w:rsidRDefault="007E234D">
      <w:pPr>
        <w:rPr>
          <w:rFonts w:ascii="Arial" w:hAnsi="Arial" w:cs="Arial"/>
          <w:sz w:val="24"/>
          <w:szCs w:val="24"/>
        </w:rPr>
      </w:pPr>
      <w:r w:rsidRPr="007E3B2C">
        <w:rPr>
          <w:rFonts w:ascii="Arial" w:hAnsi="Arial" w:cs="Arial"/>
          <w:i/>
          <w:sz w:val="24"/>
          <w:szCs w:val="24"/>
        </w:rPr>
        <w:t>(</w:t>
      </w:r>
      <w:r w:rsidRPr="007E3B2C">
        <w:rPr>
          <w:rFonts w:ascii="Arial" w:hAnsi="Arial" w:cs="Arial"/>
          <w:sz w:val="24"/>
          <w:szCs w:val="24"/>
        </w:rPr>
        <w:t xml:space="preserve">Основание: </w:t>
      </w:r>
      <w:hyperlink r:id="rId184" w:history="1">
        <w:r w:rsidRPr="007E3B2C">
          <w:rPr>
            <w:rStyle w:val="afc"/>
            <w:rFonts w:ascii="Arial" w:hAnsi="Arial" w:cs="Arial"/>
            <w:i/>
            <w:sz w:val="24"/>
            <w:szCs w:val="24"/>
          </w:rPr>
          <w:t>п. п. 100</w:t>
        </w:r>
      </w:hyperlink>
      <w:r w:rsidRPr="007E3B2C">
        <w:rPr>
          <w:rFonts w:ascii="Arial" w:hAnsi="Arial" w:cs="Arial"/>
          <w:i/>
          <w:sz w:val="24"/>
          <w:szCs w:val="24"/>
        </w:rPr>
        <w:t xml:space="preserve">, </w:t>
      </w:r>
      <w:hyperlink r:id="rId185" w:history="1">
        <w:r w:rsidRPr="007E3B2C">
          <w:rPr>
            <w:rStyle w:val="afc"/>
            <w:rFonts w:ascii="Arial" w:hAnsi="Arial" w:cs="Arial"/>
            <w:i/>
            <w:sz w:val="24"/>
            <w:szCs w:val="24"/>
          </w:rPr>
          <w:t>102</w:t>
        </w:r>
      </w:hyperlink>
      <w:r w:rsidRPr="007E3B2C">
        <w:rPr>
          <w:rFonts w:ascii="Arial" w:hAnsi="Arial" w:cs="Arial"/>
          <w:i/>
          <w:sz w:val="24"/>
          <w:szCs w:val="24"/>
        </w:rPr>
        <w:t xml:space="preserve"> Инструкции № 157н, </w:t>
      </w:r>
      <w:hyperlink r:id="rId186" w:history="1">
        <w:r w:rsidRPr="007E3B2C">
          <w:rPr>
            <w:rStyle w:val="afc"/>
            <w:rFonts w:ascii="Arial" w:hAnsi="Arial" w:cs="Arial"/>
            <w:i/>
            <w:sz w:val="24"/>
            <w:szCs w:val="24"/>
          </w:rPr>
          <w:t>п. 9</w:t>
        </w:r>
      </w:hyperlink>
      <w:r w:rsidRPr="007E3B2C">
        <w:rPr>
          <w:rFonts w:ascii="Arial" w:hAnsi="Arial" w:cs="Arial"/>
          <w:i/>
          <w:sz w:val="24"/>
          <w:szCs w:val="24"/>
        </w:rPr>
        <w:t xml:space="preserve"> СГС "Учетная политика")</w:t>
      </w:r>
    </w:p>
    <w:p w:rsidR="00B865E9" w:rsidRPr="007E3B2C" w:rsidRDefault="007E234D">
      <w:pPr>
        <w:pStyle w:val="2"/>
        <w:rPr>
          <w:rFonts w:ascii="Arial" w:hAnsi="Arial" w:cs="Arial"/>
          <w:sz w:val="24"/>
          <w:szCs w:val="24"/>
        </w:rPr>
      </w:pPr>
      <w:bookmarkStart w:id="62" w:name="_ref_1-96ff0450a7ac46"/>
      <w:r w:rsidRPr="007E3B2C">
        <w:rPr>
          <w:rFonts w:ascii="Arial" w:hAnsi="Arial" w:cs="Arial"/>
          <w:sz w:val="24"/>
          <w:szCs w:val="24"/>
        </w:rPr>
        <w:t>Аналитический учет вложений в материальные запасы ведется в Многографной карточке (</w:t>
      </w:r>
      <w:hyperlink r:id="rId187" w:history="1">
        <w:r w:rsidRPr="007E3B2C">
          <w:rPr>
            <w:rStyle w:val="afc"/>
            <w:rFonts w:ascii="Arial" w:hAnsi="Arial" w:cs="Arial"/>
            <w:sz w:val="24"/>
            <w:szCs w:val="24"/>
          </w:rPr>
          <w:t>ф. 0504054</w:t>
        </w:r>
      </w:hyperlink>
      <w:r w:rsidRPr="007E3B2C">
        <w:rPr>
          <w:rFonts w:ascii="Arial" w:hAnsi="Arial" w:cs="Arial"/>
          <w:sz w:val="24"/>
          <w:szCs w:val="24"/>
        </w:rPr>
        <w:t>).</w:t>
      </w:r>
      <w:bookmarkEnd w:id="62"/>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188" w:history="1">
        <w:r w:rsidRPr="007E3B2C">
          <w:rPr>
            <w:rStyle w:val="afc"/>
            <w:rFonts w:ascii="Arial" w:hAnsi="Arial" w:cs="Arial"/>
            <w:i/>
            <w:sz w:val="24"/>
            <w:szCs w:val="24"/>
          </w:rPr>
          <w:t>п. 128</w:t>
        </w:r>
      </w:hyperlink>
      <w:r w:rsidRPr="007E3B2C">
        <w:rPr>
          <w:rFonts w:ascii="Arial" w:hAnsi="Arial" w:cs="Arial"/>
          <w:i/>
          <w:sz w:val="24"/>
          <w:szCs w:val="24"/>
        </w:rPr>
        <w:t xml:space="preserve"> Инструкции № 157н)</w:t>
      </w:r>
    </w:p>
    <w:p w:rsidR="00B865E9" w:rsidRPr="007E3B2C" w:rsidRDefault="007E234D">
      <w:pPr>
        <w:pStyle w:val="2"/>
        <w:rPr>
          <w:rFonts w:ascii="Arial" w:hAnsi="Arial" w:cs="Arial"/>
          <w:sz w:val="24"/>
          <w:szCs w:val="24"/>
        </w:rPr>
      </w:pPr>
      <w:bookmarkStart w:id="63" w:name="_ref_1-1d35f8f33f494e"/>
      <w:r w:rsidRPr="007E3B2C">
        <w:rPr>
          <w:rFonts w:ascii="Arial" w:hAnsi="Arial" w:cs="Arial"/>
          <w:sz w:val="24"/>
          <w:szCs w:val="24"/>
        </w:rPr>
        <w:t>Признание в учете материалов, полученных при ликвидации нефинансовых материальных активов (в том числе ветоши, полученной от списания мягкого инвентаря), отражается по справедливой стоимости, определяемой методом рыночных цен.</w:t>
      </w:r>
      <w:bookmarkEnd w:id="63"/>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189" w:history="1">
        <w:r w:rsidRPr="007E3B2C">
          <w:rPr>
            <w:rStyle w:val="afc"/>
            <w:rFonts w:ascii="Arial" w:hAnsi="Arial" w:cs="Arial"/>
            <w:i/>
            <w:sz w:val="24"/>
            <w:szCs w:val="24"/>
          </w:rPr>
          <w:t>п. п. 52</w:t>
        </w:r>
      </w:hyperlink>
      <w:r w:rsidRPr="007E3B2C">
        <w:rPr>
          <w:rFonts w:ascii="Arial" w:hAnsi="Arial" w:cs="Arial"/>
          <w:i/>
          <w:sz w:val="24"/>
          <w:szCs w:val="24"/>
        </w:rPr>
        <w:t xml:space="preserve">, </w:t>
      </w:r>
      <w:hyperlink r:id="rId190" w:history="1">
        <w:r w:rsidRPr="007E3B2C">
          <w:rPr>
            <w:rStyle w:val="afc"/>
            <w:rFonts w:ascii="Arial" w:hAnsi="Arial" w:cs="Arial"/>
            <w:i/>
            <w:sz w:val="24"/>
            <w:szCs w:val="24"/>
          </w:rPr>
          <w:t>54</w:t>
        </w:r>
      </w:hyperlink>
      <w:r w:rsidRPr="007E3B2C">
        <w:rPr>
          <w:rFonts w:ascii="Arial" w:hAnsi="Arial" w:cs="Arial"/>
          <w:i/>
          <w:sz w:val="24"/>
          <w:szCs w:val="24"/>
        </w:rPr>
        <w:t xml:space="preserve"> СГС "Концептуальные основы", </w:t>
      </w:r>
      <w:hyperlink r:id="rId191" w:history="1">
        <w:r w:rsidRPr="007E3B2C">
          <w:rPr>
            <w:rStyle w:val="afc"/>
            <w:rFonts w:ascii="Arial" w:hAnsi="Arial" w:cs="Arial"/>
            <w:i/>
            <w:sz w:val="24"/>
            <w:szCs w:val="24"/>
          </w:rPr>
          <w:t>п. 106</w:t>
        </w:r>
      </w:hyperlink>
      <w:r w:rsidRPr="007E3B2C">
        <w:rPr>
          <w:rFonts w:ascii="Arial" w:hAnsi="Arial" w:cs="Arial"/>
          <w:i/>
          <w:sz w:val="24"/>
          <w:szCs w:val="24"/>
        </w:rPr>
        <w:t xml:space="preserve"> Инструкции № 157н)</w:t>
      </w:r>
    </w:p>
    <w:p w:rsidR="00B865E9" w:rsidRPr="007E3B2C" w:rsidRDefault="007E234D">
      <w:pPr>
        <w:pStyle w:val="2"/>
        <w:rPr>
          <w:rFonts w:ascii="Arial" w:hAnsi="Arial" w:cs="Arial"/>
          <w:sz w:val="24"/>
          <w:szCs w:val="24"/>
        </w:rPr>
      </w:pPr>
      <w:bookmarkStart w:id="64" w:name="_ref_1-e9adefc561a74e"/>
      <w:r w:rsidRPr="007E3B2C">
        <w:rPr>
          <w:rFonts w:ascii="Arial" w:hAnsi="Arial" w:cs="Arial"/>
          <w:sz w:val="24"/>
          <w:szCs w:val="24"/>
        </w:rPr>
        <w:t>Выбытие материальных запасов признается по фактической стоимости каждой единицы запасов.</w:t>
      </w:r>
      <w:bookmarkEnd w:id="64"/>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192" w:history="1">
        <w:r w:rsidRPr="007E3B2C">
          <w:rPr>
            <w:rStyle w:val="afc"/>
            <w:rFonts w:ascii="Arial" w:hAnsi="Arial" w:cs="Arial"/>
            <w:i/>
            <w:sz w:val="24"/>
            <w:szCs w:val="24"/>
          </w:rPr>
          <w:t>п. 46</w:t>
        </w:r>
      </w:hyperlink>
      <w:r w:rsidRPr="007E3B2C">
        <w:rPr>
          <w:rFonts w:ascii="Arial" w:hAnsi="Arial" w:cs="Arial"/>
          <w:i/>
          <w:sz w:val="24"/>
          <w:szCs w:val="24"/>
        </w:rPr>
        <w:t xml:space="preserve"> СГС "Концептуальные основы", </w:t>
      </w:r>
      <w:hyperlink r:id="rId193" w:history="1">
        <w:r w:rsidRPr="007E3B2C">
          <w:rPr>
            <w:rStyle w:val="afc"/>
            <w:rFonts w:ascii="Arial" w:hAnsi="Arial" w:cs="Arial"/>
            <w:i/>
            <w:sz w:val="24"/>
            <w:szCs w:val="24"/>
          </w:rPr>
          <w:t>п. 108</w:t>
        </w:r>
      </w:hyperlink>
      <w:r w:rsidRPr="007E3B2C">
        <w:rPr>
          <w:rFonts w:ascii="Arial" w:hAnsi="Arial" w:cs="Arial"/>
          <w:i/>
          <w:sz w:val="24"/>
          <w:szCs w:val="24"/>
        </w:rPr>
        <w:t xml:space="preserve"> Инструкции № 157н)</w:t>
      </w:r>
    </w:p>
    <w:p w:rsidR="00B865E9" w:rsidRPr="007E3B2C" w:rsidRDefault="007E234D">
      <w:pPr>
        <w:pStyle w:val="2"/>
        <w:rPr>
          <w:rFonts w:ascii="Arial" w:hAnsi="Arial" w:cs="Arial"/>
          <w:sz w:val="24"/>
          <w:szCs w:val="24"/>
        </w:rPr>
      </w:pPr>
      <w:bookmarkStart w:id="65" w:name="_ref_1-4e80c25264054c"/>
      <w:r w:rsidRPr="007E3B2C">
        <w:rPr>
          <w:rFonts w:ascii="Arial" w:hAnsi="Arial" w:cs="Arial"/>
          <w:sz w:val="24"/>
          <w:szCs w:val="24"/>
        </w:rPr>
        <w:t xml:space="preserve">Нормы расхода ГСМ утверждаются в виде отдельного документа на основании </w:t>
      </w:r>
      <w:hyperlink r:id="rId194" w:history="1">
        <w:r w:rsidRPr="007E3B2C">
          <w:rPr>
            <w:rStyle w:val="afc"/>
            <w:rFonts w:ascii="Arial" w:hAnsi="Arial" w:cs="Arial"/>
            <w:sz w:val="24"/>
            <w:szCs w:val="24"/>
          </w:rPr>
          <w:t>Методических рекомендаций</w:t>
        </w:r>
      </w:hyperlink>
      <w:r w:rsidRPr="007E3B2C">
        <w:rPr>
          <w:rFonts w:ascii="Arial" w:hAnsi="Arial" w:cs="Arial"/>
          <w:sz w:val="24"/>
          <w:szCs w:val="24"/>
        </w:rPr>
        <w:t xml:space="preserve"> № АМ-23-р.</w:t>
      </w:r>
      <w:bookmarkEnd w:id="65"/>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195" w:history="1">
        <w:r w:rsidRPr="007E3B2C">
          <w:rPr>
            <w:rStyle w:val="afc"/>
            <w:rFonts w:ascii="Arial" w:hAnsi="Arial" w:cs="Arial"/>
            <w:i/>
            <w:sz w:val="24"/>
            <w:szCs w:val="24"/>
          </w:rPr>
          <w:t>п. 9</w:t>
        </w:r>
      </w:hyperlink>
      <w:r w:rsidRPr="007E3B2C">
        <w:rPr>
          <w:rFonts w:ascii="Arial" w:hAnsi="Arial" w:cs="Arial"/>
          <w:i/>
          <w:sz w:val="24"/>
          <w:szCs w:val="24"/>
        </w:rPr>
        <w:t xml:space="preserve"> СГС "Учетная политика")</w:t>
      </w:r>
    </w:p>
    <w:p w:rsidR="00B865E9" w:rsidRPr="007E3B2C" w:rsidRDefault="007E234D">
      <w:pPr>
        <w:pStyle w:val="2"/>
        <w:rPr>
          <w:rFonts w:ascii="Arial" w:hAnsi="Arial" w:cs="Arial"/>
          <w:sz w:val="24"/>
          <w:szCs w:val="24"/>
        </w:rPr>
      </w:pPr>
      <w:bookmarkStart w:id="66" w:name="_ref_1-d4ce37df336b4c"/>
      <w:r w:rsidRPr="007E3B2C">
        <w:rPr>
          <w:rFonts w:ascii="Arial" w:hAnsi="Arial" w:cs="Arial"/>
          <w:sz w:val="24"/>
          <w:szCs w:val="24"/>
        </w:rPr>
        <w:t xml:space="preserve">При отсутствии распоряжения региональных (местных) органов власти период применения зимней надбавки к нормам расхода ГСМ соответствует периоду, установленному в </w:t>
      </w:r>
      <w:hyperlink r:id="rId196" w:history="1">
        <w:r w:rsidRPr="007E3B2C">
          <w:rPr>
            <w:rStyle w:val="afc"/>
            <w:rFonts w:ascii="Arial" w:hAnsi="Arial" w:cs="Arial"/>
            <w:sz w:val="24"/>
            <w:szCs w:val="24"/>
          </w:rPr>
          <w:t>Методических рекомендациях</w:t>
        </w:r>
      </w:hyperlink>
      <w:r w:rsidRPr="007E3B2C">
        <w:rPr>
          <w:rFonts w:ascii="Arial" w:hAnsi="Arial" w:cs="Arial"/>
          <w:sz w:val="24"/>
          <w:szCs w:val="24"/>
        </w:rPr>
        <w:t xml:space="preserve"> № АМ-23-р.</w:t>
      </w:r>
      <w:bookmarkEnd w:id="66"/>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Методические </w:t>
      </w:r>
      <w:hyperlink r:id="rId197" w:history="1">
        <w:r w:rsidRPr="007E3B2C">
          <w:rPr>
            <w:rStyle w:val="afc"/>
            <w:rFonts w:ascii="Arial" w:hAnsi="Arial" w:cs="Arial"/>
            <w:i/>
            <w:sz w:val="24"/>
            <w:szCs w:val="24"/>
          </w:rPr>
          <w:t>рекомендации</w:t>
        </w:r>
      </w:hyperlink>
      <w:r w:rsidRPr="007E3B2C">
        <w:rPr>
          <w:rFonts w:ascii="Arial" w:hAnsi="Arial" w:cs="Arial"/>
          <w:i/>
          <w:sz w:val="24"/>
          <w:szCs w:val="24"/>
        </w:rPr>
        <w:t xml:space="preserve"> № АМ-23-р)</w:t>
      </w:r>
    </w:p>
    <w:p w:rsidR="00B865E9" w:rsidRPr="007E3B2C" w:rsidRDefault="007E234D">
      <w:pPr>
        <w:pStyle w:val="2"/>
        <w:rPr>
          <w:rFonts w:ascii="Arial" w:hAnsi="Arial" w:cs="Arial"/>
          <w:sz w:val="24"/>
          <w:szCs w:val="24"/>
        </w:rPr>
      </w:pPr>
      <w:bookmarkStart w:id="67" w:name="_ref_1-8d35be0d571544"/>
      <w:r w:rsidRPr="007E3B2C">
        <w:rPr>
          <w:rFonts w:ascii="Arial" w:hAnsi="Arial" w:cs="Arial"/>
          <w:sz w:val="24"/>
          <w:szCs w:val="24"/>
        </w:rPr>
        <w:t>Передача материальных запасов подрядчику для изготовления (создания) объектов нефинансовых активов осуществляется по Накладной на отпуск материалов (материальных ценностей) на сторону (</w:t>
      </w:r>
      <w:hyperlink r:id="rId198" w:history="1">
        <w:r w:rsidRPr="007E3B2C">
          <w:rPr>
            <w:rStyle w:val="afc"/>
            <w:rFonts w:ascii="Arial" w:hAnsi="Arial" w:cs="Arial"/>
            <w:sz w:val="24"/>
            <w:szCs w:val="24"/>
          </w:rPr>
          <w:t>ф. 0504205</w:t>
        </w:r>
      </w:hyperlink>
      <w:r w:rsidRPr="007E3B2C">
        <w:rPr>
          <w:rFonts w:ascii="Arial" w:hAnsi="Arial" w:cs="Arial"/>
          <w:sz w:val="24"/>
          <w:szCs w:val="24"/>
        </w:rPr>
        <w:t>).</w:t>
      </w:r>
      <w:bookmarkEnd w:id="67"/>
    </w:p>
    <w:p w:rsidR="00B865E9" w:rsidRPr="007E3B2C" w:rsidRDefault="007E234D">
      <w:pPr>
        <w:rPr>
          <w:rFonts w:ascii="Arial" w:hAnsi="Arial" w:cs="Arial"/>
          <w:sz w:val="24"/>
          <w:szCs w:val="24"/>
        </w:rPr>
      </w:pPr>
      <w:r w:rsidRPr="007E3B2C">
        <w:rPr>
          <w:rFonts w:ascii="Arial" w:hAnsi="Arial" w:cs="Arial"/>
          <w:i/>
          <w:sz w:val="24"/>
          <w:szCs w:val="24"/>
        </w:rPr>
        <w:lastRenderedPageBreak/>
        <w:t xml:space="preserve">(Основание: </w:t>
      </w:r>
      <w:hyperlink r:id="rId199" w:history="1">
        <w:r w:rsidRPr="007E3B2C">
          <w:rPr>
            <w:rStyle w:val="afc"/>
            <w:rFonts w:ascii="Arial" w:hAnsi="Arial" w:cs="Arial"/>
            <w:i/>
            <w:sz w:val="24"/>
            <w:szCs w:val="24"/>
          </w:rPr>
          <w:t>п. 116</w:t>
        </w:r>
      </w:hyperlink>
      <w:r w:rsidRPr="007E3B2C">
        <w:rPr>
          <w:rFonts w:ascii="Arial" w:hAnsi="Arial" w:cs="Arial"/>
          <w:i/>
          <w:sz w:val="24"/>
          <w:szCs w:val="24"/>
        </w:rPr>
        <w:t xml:space="preserve"> Инструкции № 157н)</w:t>
      </w:r>
    </w:p>
    <w:p w:rsidR="00B865E9" w:rsidRPr="007E3B2C" w:rsidRDefault="007E234D" w:rsidP="00B14BE9">
      <w:pPr>
        <w:pStyle w:val="2"/>
        <w:rPr>
          <w:rFonts w:ascii="Arial" w:hAnsi="Arial" w:cs="Arial"/>
          <w:sz w:val="24"/>
          <w:szCs w:val="24"/>
        </w:rPr>
      </w:pPr>
      <w:bookmarkStart w:id="68" w:name="_ref_1-2706e9ad788947"/>
      <w:r w:rsidRPr="007E3B2C">
        <w:rPr>
          <w:rFonts w:ascii="Arial" w:hAnsi="Arial" w:cs="Arial"/>
          <w:sz w:val="24"/>
          <w:szCs w:val="24"/>
        </w:rPr>
        <w:t>Выдача запасных частей и хозяйственных материалов (электролампочек, мыла, щеток и т.п.) на хозяйственные нужды оформляется Ведомостью выдачи материальных ценностей на нужды учреждения (</w:t>
      </w:r>
      <w:hyperlink r:id="rId200" w:history="1">
        <w:r w:rsidRPr="007E3B2C">
          <w:rPr>
            <w:rStyle w:val="afc"/>
            <w:rFonts w:ascii="Arial" w:hAnsi="Arial" w:cs="Arial"/>
            <w:sz w:val="24"/>
            <w:szCs w:val="24"/>
          </w:rPr>
          <w:t>ф. 0504210</w:t>
        </w:r>
      </w:hyperlink>
      <w:r w:rsidRPr="007E3B2C">
        <w:rPr>
          <w:rFonts w:ascii="Arial" w:hAnsi="Arial" w:cs="Arial"/>
          <w:sz w:val="24"/>
          <w:szCs w:val="24"/>
        </w:rPr>
        <w:t>), которая является основанием для их списания.</w:t>
      </w:r>
      <w:bookmarkEnd w:id="68"/>
      <w:r w:rsidR="00B14BE9" w:rsidRPr="007E3B2C">
        <w:rPr>
          <w:rFonts w:ascii="Arial" w:hAnsi="Arial" w:cs="Arial"/>
          <w:sz w:val="24"/>
          <w:szCs w:val="24"/>
        </w:rPr>
        <w:t xml:space="preserve"> </w:t>
      </w:r>
      <w:bookmarkStart w:id="69" w:name="_ref_1-2c2c5da5de154e"/>
      <w:r w:rsidR="00B14BE9" w:rsidRPr="007E3B2C">
        <w:rPr>
          <w:rFonts w:ascii="Arial" w:hAnsi="Arial" w:cs="Arial"/>
          <w:sz w:val="24"/>
          <w:szCs w:val="24"/>
        </w:rPr>
        <w:t>Списание материальных запасов оформляется Актом о списании материальных запасов (</w:t>
      </w:r>
      <w:r w:rsidR="00B14BE9" w:rsidRPr="007E3B2C">
        <w:rPr>
          <w:rFonts w:ascii="Arial" w:hAnsi="Arial" w:cs="Arial"/>
          <w:sz w:val="24"/>
          <w:szCs w:val="24"/>
          <w:u w:val="single"/>
        </w:rPr>
        <w:t>ф.0504230</w:t>
      </w:r>
      <w:r w:rsidR="00B14BE9" w:rsidRPr="007E3B2C">
        <w:rPr>
          <w:rFonts w:ascii="Arial" w:hAnsi="Arial" w:cs="Arial"/>
          <w:sz w:val="24"/>
          <w:szCs w:val="24"/>
        </w:rPr>
        <w:t>)</w:t>
      </w:r>
      <w:bookmarkEnd w:id="69"/>
      <w:r w:rsidR="00B14BE9" w:rsidRPr="007E3B2C">
        <w:rPr>
          <w:rFonts w:ascii="Arial" w:hAnsi="Arial" w:cs="Arial"/>
          <w:sz w:val="24"/>
          <w:szCs w:val="24"/>
        </w:rPr>
        <w:t>.</w:t>
      </w:r>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201" w:history="1">
        <w:r w:rsidRPr="007E3B2C">
          <w:rPr>
            <w:rStyle w:val="afc"/>
            <w:rFonts w:ascii="Arial" w:hAnsi="Arial" w:cs="Arial"/>
            <w:i/>
            <w:sz w:val="24"/>
            <w:szCs w:val="24"/>
          </w:rPr>
          <w:t>п. 9</w:t>
        </w:r>
      </w:hyperlink>
      <w:r w:rsidRPr="007E3B2C">
        <w:rPr>
          <w:rFonts w:ascii="Arial" w:hAnsi="Arial" w:cs="Arial"/>
          <w:i/>
          <w:sz w:val="24"/>
          <w:szCs w:val="24"/>
        </w:rPr>
        <w:t xml:space="preserve"> СГС "Учетная политика")</w:t>
      </w:r>
    </w:p>
    <w:p w:rsidR="00B865E9" w:rsidRPr="007E3B2C" w:rsidRDefault="007E234D">
      <w:pPr>
        <w:pStyle w:val="1"/>
        <w:rPr>
          <w:rFonts w:ascii="Arial" w:hAnsi="Arial" w:cs="Arial"/>
          <w:szCs w:val="24"/>
        </w:rPr>
      </w:pPr>
      <w:bookmarkStart w:id="70" w:name="_ref_1-b8969e33d0ab4e"/>
      <w:r w:rsidRPr="007E3B2C">
        <w:rPr>
          <w:rFonts w:ascii="Arial" w:hAnsi="Arial" w:cs="Arial"/>
          <w:szCs w:val="24"/>
        </w:rPr>
        <w:t>Нефинансовые объекты казны</w:t>
      </w:r>
      <w:bookmarkEnd w:id="70"/>
    </w:p>
    <w:p w:rsidR="00B865E9" w:rsidRPr="007E3B2C" w:rsidRDefault="007E234D">
      <w:pPr>
        <w:pStyle w:val="2"/>
        <w:rPr>
          <w:rFonts w:ascii="Arial" w:hAnsi="Arial" w:cs="Arial"/>
          <w:sz w:val="24"/>
          <w:szCs w:val="24"/>
        </w:rPr>
      </w:pPr>
      <w:bookmarkStart w:id="71" w:name="_ref_1-503aa614adb746"/>
      <w:r w:rsidRPr="007E3B2C">
        <w:rPr>
          <w:rFonts w:ascii="Arial" w:hAnsi="Arial" w:cs="Arial"/>
          <w:sz w:val="24"/>
          <w:szCs w:val="24"/>
        </w:rPr>
        <w:t>Аналитический учет вложений в объекты казны ведется в Многографной карточке (</w:t>
      </w:r>
      <w:hyperlink r:id="rId202" w:history="1">
        <w:r w:rsidRPr="007E3B2C">
          <w:rPr>
            <w:rStyle w:val="afc"/>
            <w:rFonts w:ascii="Arial" w:hAnsi="Arial" w:cs="Arial"/>
            <w:sz w:val="24"/>
            <w:szCs w:val="24"/>
          </w:rPr>
          <w:t>ф. 0504054</w:t>
        </w:r>
      </w:hyperlink>
      <w:r w:rsidRPr="007E3B2C">
        <w:rPr>
          <w:rFonts w:ascii="Arial" w:hAnsi="Arial" w:cs="Arial"/>
          <w:sz w:val="24"/>
          <w:szCs w:val="24"/>
        </w:rPr>
        <w:t>).</w:t>
      </w:r>
      <w:bookmarkEnd w:id="71"/>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203" w:history="1">
        <w:r w:rsidRPr="007E3B2C">
          <w:rPr>
            <w:rStyle w:val="afc"/>
            <w:rFonts w:ascii="Arial" w:hAnsi="Arial" w:cs="Arial"/>
            <w:i/>
            <w:sz w:val="24"/>
            <w:szCs w:val="24"/>
          </w:rPr>
          <w:t>п. 128</w:t>
        </w:r>
      </w:hyperlink>
      <w:r w:rsidRPr="007E3B2C">
        <w:rPr>
          <w:rFonts w:ascii="Arial" w:hAnsi="Arial" w:cs="Arial"/>
          <w:i/>
          <w:sz w:val="24"/>
          <w:szCs w:val="24"/>
        </w:rPr>
        <w:t xml:space="preserve"> Инструкции № 157н)</w:t>
      </w:r>
    </w:p>
    <w:p w:rsidR="00B865E9" w:rsidRPr="007E3B2C" w:rsidRDefault="007E234D">
      <w:pPr>
        <w:pStyle w:val="2"/>
        <w:rPr>
          <w:rFonts w:ascii="Arial" w:hAnsi="Arial" w:cs="Arial"/>
          <w:sz w:val="24"/>
          <w:szCs w:val="24"/>
        </w:rPr>
      </w:pPr>
      <w:bookmarkStart w:id="72" w:name="_ref_1-a43b2ce6702948"/>
      <w:r w:rsidRPr="007E3B2C">
        <w:rPr>
          <w:rFonts w:ascii="Arial" w:hAnsi="Arial" w:cs="Arial"/>
          <w:sz w:val="24"/>
          <w:szCs w:val="24"/>
        </w:rPr>
        <w:t>Признание в составе казны неучтенных объектов, выявленных при инвентаризации, осуществляется с применением счета 1 401 10 199. Имущество принимается  по справедливой стоимости, определенной комиссией по поступлению и выбытию активов с применением наиболее подходящего в каждом случае метода.</w:t>
      </w:r>
      <w:bookmarkEnd w:id="72"/>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204" w:history="1">
        <w:r w:rsidRPr="007E3B2C">
          <w:rPr>
            <w:rStyle w:val="afc"/>
            <w:rFonts w:ascii="Arial" w:hAnsi="Arial" w:cs="Arial"/>
            <w:i/>
            <w:sz w:val="24"/>
            <w:szCs w:val="24"/>
          </w:rPr>
          <w:t>п. п. 52</w:t>
        </w:r>
      </w:hyperlink>
      <w:r w:rsidRPr="007E3B2C">
        <w:rPr>
          <w:rFonts w:ascii="Arial" w:hAnsi="Arial" w:cs="Arial"/>
          <w:i/>
          <w:sz w:val="24"/>
          <w:szCs w:val="24"/>
        </w:rPr>
        <w:t xml:space="preserve">, </w:t>
      </w:r>
      <w:hyperlink r:id="rId205" w:history="1">
        <w:r w:rsidRPr="007E3B2C">
          <w:rPr>
            <w:rStyle w:val="afc"/>
            <w:rFonts w:ascii="Arial" w:hAnsi="Arial" w:cs="Arial"/>
            <w:i/>
            <w:sz w:val="24"/>
            <w:szCs w:val="24"/>
          </w:rPr>
          <w:t>54</w:t>
        </w:r>
      </w:hyperlink>
      <w:r w:rsidRPr="007E3B2C">
        <w:rPr>
          <w:rFonts w:ascii="Arial" w:hAnsi="Arial" w:cs="Arial"/>
          <w:i/>
          <w:sz w:val="24"/>
          <w:szCs w:val="24"/>
        </w:rPr>
        <w:t xml:space="preserve"> СГС "Концептуальные основы", </w:t>
      </w:r>
      <w:hyperlink r:id="rId206" w:history="1">
        <w:r w:rsidRPr="007E3B2C">
          <w:rPr>
            <w:rStyle w:val="afc"/>
            <w:rFonts w:ascii="Arial" w:hAnsi="Arial" w:cs="Arial"/>
            <w:i/>
            <w:sz w:val="24"/>
            <w:szCs w:val="24"/>
          </w:rPr>
          <w:t>п. 9</w:t>
        </w:r>
      </w:hyperlink>
      <w:r w:rsidRPr="007E3B2C">
        <w:rPr>
          <w:rFonts w:ascii="Arial" w:hAnsi="Arial" w:cs="Arial"/>
          <w:i/>
          <w:sz w:val="24"/>
          <w:szCs w:val="24"/>
        </w:rPr>
        <w:t xml:space="preserve"> СГС "Учетная политика")</w:t>
      </w:r>
    </w:p>
    <w:p w:rsidR="00B865E9" w:rsidRPr="007E3B2C" w:rsidRDefault="007E234D">
      <w:pPr>
        <w:pStyle w:val="2"/>
        <w:rPr>
          <w:rFonts w:ascii="Arial" w:hAnsi="Arial" w:cs="Arial"/>
          <w:sz w:val="24"/>
          <w:szCs w:val="24"/>
        </w:rPr>
      </w:pPr>
      <w:bookmarkStart w:id="73" w:name="_ref_1-40f5aa236ca041"/>
      <w:r w:rsidRPr="007E3B2C">
        <w:rPr>
          <w:rFonts w:ascii="Arial" w:hAnsi="Arial" w:cs="Arial"/>
          <w:sz w:val="24"/>
          <w:szCs w:val="24"/>
        </w:rPr>
        <w:t>Основанием для признания в составе казны неучтенного объекта, выявленного при инвентаризации, являются:</w:t>
      </w:r>
      <w:bookmarkEnd w:id="73"/>
    </w:p>
    <w:p w:rsidR="00805800" w:rsidRPr="007E3B2C" w:rsidRDefault="007E234D" w:rsidP="00805800">
      <w:pPr>
        <w:pStyle w:val="ab"/>
        <w:numPr>
          <w:ilvl w:val="1"/>
          <w:numId w:val="7"/>
        </w:numPr>
        <w:spacing w:after="0"/>
        <w:ind w:left="964"/>
        <w:jc w:val="both"/>
        <w:rPr>
          <w:rFonts w:ascii="Arial" w:hAnsi="Arial" w:cs="Arial"/>
          <w:sz w:val="24"/>
          <w:szCs w:val="24"/>
        </w:rPr>
      </w:pPr>
      <w:r w:rsidRPr="007E3B2C">
        <w:rPr>
          <w:rFonts w:ascii="Arial" w:hAnsi="Arial" w:cs="Arial"/>
          <w:sz w:val="24"/>
          <w:szCs w:val="24"/>
        </w:rPr>
        <w:t>Акт о результатах инвентаризации (</w:t>
      </w:r>
      <w:hyperlink r:id="rId207" w:history="1">
        <w:r w:rsidRPr="007E3B2C">
          <w:rPr>
            <w:rStyle w:val="afc"/>
            <w:rFonts w:ascii="Arial" w:hAnsi="Arial" w:cs="Arial"/>
            <w:sz w:val="24"/>
            <w:szCs w:val="24"/>
          </w:rPr>
          <w:t>ф. 0504835</w:t>
        </w:r>
      </w:hyperlink>
      <w:r w:rsidRPr="007E3B2C">
        <w:rPr>
          <w:rFonts w:ascii="Arial" w:hAnsi="Arial" w:cs="Arial"/>
          <w:sz w:val="24"/>
          <w:szCs w:val="24"/>
        </w:rPr>
        <w:t>);</w:t>
      </w:r>
    </w:p>
    <w:p w:rsidR="00B865E9" w:rsidRPr="007E3B2C" w:rsidRDefault="008F0372" w:rsidP="00805800">
      <w:pPr>
        <w:pStyle w:val="ab"/>
        <w:numPr>
          <w:ilvl w:val="1"/>
          <w:numId w:val="7"/>
        </w:numPr>
        <w:spacing w:after="0"/>
        <w:ind w:left="964"/>
        <w:jc w:val="both"/>
        <w:rPr>
          <w:rFonts w:ascii="Arial" w:hAnsi="Arial" w:cs="Arial"/>
          <w:sz w:val="24"/>
          <w:szCs w:val="24"/>
        </w:rPr>
      </w:pPr>
      <w:r w:rsidRPr="007E3B2C">
        <w:rPr>
          <w:rFonts w:ascii="Arial" w:hAnsi="Arial" w:cs="Arial"/>
          <w:sz w:val="24"/>
          <w:szCs w:val="24"/>
        </w:rPr>
        <w:t>Постановление Администрации Заплавненского сельского поселения Ленинского муниципального района Волгоградской области</w:t>
      </w:r>
      <w:r w:rsidR="007E234D" w:rsidRPr="007E3B2C">
        <w:rPr>
          <w:rFonts w:ascii="Arial" w:hAnsi="Arial" w:cs="Arial"/>
          <w:sz w:val="24"/>
          <w:szCs w:val="24"/>
        </w:rPr>
        <w:t>.</w:t>
      </w:r>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208" w:history="1">
        <w:r w:rsidRPr="007E3B2C">
          <w:rPr>
            <w:rStyle w:val="afc"/>
            <w:rFonts w:ascii="Arial" w:hAnsi="Arial" w:cs="Arial"/>
            <w:i/>
            <w:sz w:val="24"/>
            <w:szCs w:val="24"/>
          </w:rPr>
          <w:t>п. 9</w:t>
        </w:r>
      </w:hyperlink>
      <w:r w:rsidRPr="007E3B2C">
        <w:rPr>
          <w:rFonts w:ascii="Arial" w:hAnsi="Arial" w:cs="Arial"/>
          <w:i/>
          <w:sz w:val="24"/>
          <w:szCs w:val="24"/>
        </w:rPr>
        <w:t xml:space="preserve"> СГС "Учетная политика")</w:t>
      </w:r>
    </w:p>
    <w:p w:rsidR="00B865E9" w:rsidRPr="007E3B2C" w:rsidRDefault="007E234D">
      <w:pPr>
        <w:pStyle w:val="2"/>
        <w:rPr>
          <w:rFonts w:ascii="Arial" w:hAnsi="Arial" w:cs="Arial"/>
          <w:sz w:val="24"/>
          <w:szCs w:val="24"/>
        </w:rPr>
      </w:pPr>
      <w:bookmarkStart w:id="74" w:name="_ref_1-729c671379444b"/>
      <w:r w:rsidRPr="007E3B2C">
        <w:rPr>
          <w:rFonts w:ascii="Arial" w:hAnsi="Arial" w:cs="Arial"/>
          <w:sz w:val="24"/>
          <w:szCs w:val="24"/>
        </w:rPr>
        <w:t>Признание в составе казны бесхозяйных вещей осуществляется с применением счета 1 401 10 199. Имущество принимается  по справедливой стоимости, определенной комиссией по поступлению и выбытию активов с применением наиболее подходящего в каждом случае метода.</w:t>
      </w:r>
      <w:bookmarkEnd w:id="74"/>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209" w:history="1">
        <w:r w:rsidRPr="007E3B2C">
          <w:rPr>
            <w:rStyle w:val="afc"/>
            <w:rFonts w:ascii="Arial" w:hAnsi="Arial" w:cs="Arial"/>
            <w:i/>
            <w:sz w:val="24"/>
            <w:szCs w:val="24"/>
          </w:rPr>
          <w:t>п. п. 52</w:t>
        </w:r>
      </w:hyperlink>
      <w:r w:rsidRPr="007E3B2C">
        <w:rPr>
          <w:rFonts w:ascii="Arial" w:hAnsi="Arial" w:cs="Arial"/>
          <w:i/>
          <w:sz w:val="24"/>
          <w:szCs w:val="24"/>
        </w:rPr>
        <w:t xml:space="preserve">, </w:t>
      </w:r>
      <w:hyperlink r:id="rId210" w:history="1">
        <w:r w:rsidRPr="007E3B2C">
          <w:rPr>
            <w:rStyle w:val="afc"/>
            <w:rFonts w:ascii="Arial" w:hAnsi="Arial" w:cs="Arial"/>
            <w:i/>
            <w:sz w:val="24"/>
            <w:szCs w:val="24"/>
          </w:rPr>
          <w:t>54</w:t>
        </w:r>
      </w:hyperlink>
      <w:r w:rsidRPr="007E3B2C">
        <w:rPr>
          <w:rFonts w:ascii="Arial" w:hAnsi="Arial" w:cs="Arial"/>
          <w:i/>
          <w:sz w:val="24"/>
          <w:szCs w:val="24"/>
        </w:rPr>
        <w:t xml:space="preserve"> СГС "Концептуальные основы", </w:t>
      </w:r>
      <w:hyperlink r:id="rId211" w:history="1">
        <w:r w:rsidRPr="007E3B2C">
          <w:rPr>
            <w:rStyle w:val="afc"/>
            <w:rFonts w:ascii="Arial" w:hAnsi="Arial" w:cs="Arial"/>
            <w:i/>
            <w:sz w:val="24"/>
            <w:szCs w:val="24"/>
          </w:rPr>
          <w:t>п. 9</w:t>
        </w:r>
      </w:hyperlink>
      <w:r w:rsidRPr="007E3B2C">
        <w:rPr>
          <w:rFonts w:ascii="Arial" w:hAnsi="Arial" w:cs="Arial"/>
          <w:i/>
          <w:sz w:val="24"/>
          <w:szCs w:val="24"/>
        </w:rPr>
        <w:t xml:space="preserve"> СГС "Учетная политика")</w:t>
      </w:r>
    </w:p>
    <w:p w:rsidR="00B865E9" w:rsidRPr="007E3B2C" w:rsidRDefault="007E234D">
      <w:pPr>
        <w:pStyle w:val="2"/>
        <w:rPr>
          <w:rFonts w:ascii="Arial" w:hAnsi="Arial" w:cs="Arial"/>
          <w:sz w:val="24"/>
          <w:szCs w:val="24"/>
        </w:rPr>
      </w:pPr>
      <w:bookmarkStart w:id="75" w:name="_ref_1-37c0bfb42def4a"/>
      <w:r w:rsidRPr="007E3B2C">
        <w:rPr>
          <w:rFonts w:ascii="Arial" w:hAnsi="Arial" w:cs="Arial"/>
          <w:sz w:val="24"/>
          <w:szCs w:val="24"/>
        </w:rPr>
        <w:t>Основанием для признания в составе казны бесхозяйной вещи являются:</w:t>
      </w:r>
      <w:bookmarkEnd w:id="75"/>
    </w:p>
    <w:p w:rsidR="008932BA" w:rsidRPr="007E3B2C" w:rsidRDefault="008932BA" w:rsidP="008932BA">
      <w:pPr>
        <w:pStyle w:val="ab"/>
        <w:numPr>
          <w:ilvl w:val="1"/>
          <w:numId w:val="33"/>
        </w:numPr>
        <w:spacing w:after="0"/>
        <w:ind w:left="964"/>
        <w:jc w:val="both"/>
        <w:rPr>
          <w:rFonts w:ascii="Arial" w:hAnsi="Arial" w:cs="Arial"/>
          <w:sz w:val="24"/>
          <w:szCs w:val="24"/>
        </w:rPr>
      </w:pPr>
      <w:r w:rsidRPr="007E3B2C">
        <w:rPr>
          <w:rFonts w:ascii="Arial" w:hAnsi="Arial" w:cs="Arial"/>
          <w:sz w:val="24"/>
          <w:szCs w:val="24"/>
        </w:rPr>
        <w:t>Постановление Администрации Заплавненского сельского поселения Ленинского муниципального района Волгоградской области;</w:t>
      </w:r>
    </w:p>
    <w:p w:rsidR="00B865E9" w:rsidRPr="007E3B2C" w:rsidRDefault="007E234D">
      <w:pPr>
        <w:pStyle w:val="ab"/>
        <w:numPr>
          <w:ilvl w:val="1"/>
          <w:numId w:val="8"/>
        </w:numPr>
        <w:spacing w:after="0"/>
        <w:ind w:left="964"/>
        <w:jc w:val="both"/>
        <w:rPr>
          <w:rFonts w:ascii="Arial" w:hAnsi="Arial" w:cs="Arial"/>
          <w:sz w:val="24"/>
          <w:szCs w:val="24"/>
        </w:rPr>
      </w:pPr>
      <w:r w:rsidRPr="007E3B2C">
        <w:rPr>
          <w:rFonts w:ascii="Arial" w:hAnsi="Arial" w:cs="Arial"/>
          <w:sz w:val="24"/>
          <w:szCs w:val="24"/>
        </w:rPr>
        <w:t>Акт о приеме-передаче объектов нефинансовых активов (</w:t>
      </w:r>
      <w:hyperlink r:id="rId212" w:history="1">
        <w:r w:rsidRPr="007E3B2C">
          <w:rPr>
            <w:rStyle w:val="afc"/>
            <w:rFonts w:ascii="Arial" w:hAnsi="Arial" w:cs="Arial"/>
            <w:sz w:val="24"/>
            <w:szCs w:val="24"/>
          </w:rPr>
          <w:t>ф. 0504101</w:t>
        </w:r>
      </w:hyperlink>
      <w:r w:rsidRPr="007E3B2C">
        <w:rPr>
          <w:rFonts w:ascii="Arial" w:hAnsi="Arial" w:cs="Arial"/>
          <w:sz w:val="24"/>
          <w:szCs w:val="24"/>
        </w:rPr>
        <w:t>);</w:t>
      </w:r>
    </w:p>
    <w:p w:rsidR="00B865E9" w:rsidRPr="007E3B2C" w:rsidRDefault="007E234D">
      <w:pPr>
        <w:pStyle w:val="ab"/>
        <w:numPr>
          <w:ilvl w:val="1"/>
          <w:numId w:val="8"/>
        </w:numPr>
        <w:spacing w:after="0"/>
        <w:ind w:left="964"/>
        <w:jc w:val="both"/>
        <w:rPr>
          <w:rFonts w:ascii="Arial" w:hAnsi="Arial" w:cs="Arial"/>
          <w:sz w:val="24"/>
          <w:szCs w:val="24"/>
        </w:rPr>
      </w:pPr>
      <w:r w:rsidRPr="007E3B2C">
        <w:rPr>
          <w:rFonts w:ascii="Arial" w:hAnsi="Arial" w:cs="Arial"/>
          <w:sz w:val="24"/>
          <w:szCs w:val="24"/>
        </w:rPr>
        <w:t>Уведомление регистрирующего органа о внесении в ЕГРН записи о принятии на учет бесхозяйного объекта недвижимого имущества;</w:t>
      </w:r>
    </w:p>
    <w:p w:rsidR="00B865E9" w:rsidRPr="007E3B2C" w:rsidRDefault="007E234D">
      <w:pPr>
        <w:pStyle w:val="ab"/>
        <w:numPr>
          <w:ilvl w:val="1"/>
          <w:numId w:val="8"/>
        </w:numPr>
        <w:spacing w:after="0"/>
        <w:ind w:left="964"/>
        <w:jc w:val="both"/>
        <w:rPr>
          <w:rFonts w:ascii="Arial" w:hAnsi="Arial" w:cs="Arial"/>
          <w:sz w:val="24"/>
          <w:szCs w:val="24"/>
        </w:rPr>
      </w:pPr>
      <w:r w:rsidRPr="007E3B2C">
        <w:rPr>
          <w:rFonts w:ascii="Arial" w:hAnsi="Arial" w:cs="Arial"/>
          <w:sz w:val="24"/>
          <w:szCs w:val="24"/>
        </w:rPr>
        <w:t>Решение суда.</w:t>
      </w:r>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213" w:history="1">
        <w:r w:rsidRPr="007E3B2C">
          <w:rPr>
            <w:rStyle w:val="afc"/>
            <w:rFonts w:ascii="Arial" w:hAnsi="Arial" w:cs="Arial"/>
            <w:i/>
            <w:sz w:val="24"/>
            <w:szCs w:val="24"/>
          </w:rPr>
          <w:t>п. 9</w:t>
        </w:r>
      </w:hyperlink>
      <w:r w:rsidRPr="007E3B2C">
        <w:rPr>
          <w:rFonts w:ascii="Arial" w:hAnsi="Arial" w:cs="Arial"/>
          <w:i/>
          <w:sz w:val="24"/>
          <w:szCs w:val="24"/>
        </w:rPr>
        <w:t xml:space="preserve"> СГС "Учетная политика")</w:t>
      </w:r>
    </w:p>
    <w:p w:rsidR="00B865E9" w:rsidRPr="007E3B2C" w:rsidRDefault="007E234D">
      <w:pPr>
        <w:pStyle w:val="2"/>
        <w:rPr>
          <w:rFonts w:ascii="Arial" w:hAnsi="Arial" w:cs="Arial"/>
          <w:sz w:val="24"/>
          <w:szCs w:val="24"/>
        </w:rPr>
      </w:pPr>
      <w:bookmarkStart w:id="76" w:name="_ref_1-a989c92e7bb54b"/>
      <w:r w:rsidRPr="007E3B2C">
        <w:rPr>
          <w:rFonts w:ascii="Arial" w:hAnsi="Arial" w:cs="Arial"/>
          <w:sz w:val="24"/>
          <w:szCs w:val="24"/>
        </w:rPr>
        <w:lastRenderedPageBreak/>
        <w:t>Выбытие нефинансовых объектов имущества казны при их реализации (приватизации) отражается с применением счета 1 401 10 172.</w:t>
      </w:r>
      <w:bookmarkEnd w:id="76"/>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214" w:history="1">
        <w:r w:rsidRPr="007E3B2C">
          <w:rPr>
            <w:rStyle w:val="afc"/>
            <w:rFonts w:ascii="Arial" w:hAnsi="Arial" w:cs="Arial"/>
            <w:i/>
            <w:sz w:val="24"/>
            <w:szCs w:val="24"/>
          </w:rPr>
          <w:t>п. 120</w:t>
        </w:r>
      </w:hyperlink>
      <w:r w:rsidRPr="007E3B2C">
        <w:rPr>
          <w:rFonts w:ascii="Arial" w:hAnsi="Arial" w:cs="Arial"/>
          <w:i/>
          <w:sz w:val="24"/>
          <w:szCs w:val="24"/>
        </w:rPr>
        <w:t xml:space="preserve"> Инструкции № 162н)</w:t>
      </w:r>
    </w:p>
    <w:p w:rsidR="00B865E9" w:rsidRPr="007E3B2C" w:rsidRDefault="007E234D">
      <w:pPr>
        <w:pStyle w:val="2"/>
        <w:rPr>
          <w:rFonts w:ascii="Arial" w:hAnsi="Arial" w:cs="Arial"/>
          <w:sz w:val="24"/>
          <w:szCs w:val="24"/>
        </w:rPr>
      </w:pPr>
      <w:bookmarkStart w:id="77" w:name="_ref_1-6b2cefbdc62c48"/>
      <w:r w:rsidRPr="007E3B2C">
        <w:rPr>
          <w:rFonts w:ascii="Arial" w:hAnsi="Arial" w:cs="Arial"/>
          <w:sz w:val="24"/>
          <w:szCs w:val="24"/>
        </w:rPr>
        <w:t>Основанием для отражения выбытия объектов имущества казны при реализации (приватизации) являются:</w:t>
      </w:r>
      <w:bookmarkEnd w:id="77"/>
    </w:p>
    <w:p w:rsidR="004E00BB" w:rsidRPr="007E3B2C" w:rsidRDefault="004E00BB" w:rsidP="004E00BB">
      <w:pPr>
        <w:pStyle w:val="ab"/>
        <w:numPr>
          <w:ilvl w:val="1"/>
          <w:numId w:val="33"/>
        </w:numPr>
        <w:spacing w:after="0"/>
        <w:ind w:left="964"/>
        <w:jc w:val="both"/>
        <w:rPr>
          <w:rFonts w:ascii="Arial" w:hAnsi="Arial" w:cs="Arial"/>
          <w:sz w:val="24"/>
          <w:szCs w:val="24"/>
        </w:rPr>
      </w:pPr>
      <w:r w:rsidRPr="007E3B2C">
        <w:rPr>
          <w:rFonts w:ascii="Arial" w:hAnsi="Arial" w:cs="Arial"/>
          <w:sz w:val="24"/>
          <w:szCs w:val="24"/>
        </w:rPr>
        <w:t>Постановление Администрации Заплавненского сельского поселения Ленинского муниципального района Волгоградской области;</w:t>
      </w:r>
    </w:p>
    <w:p w:rsidR="00B865E9" w:rsidRPr="007E3B2C" w:rsidRDefault="007E234D">
      <w:pPr>
        <w:pStyle w:val="ab"/>
        <w:numPr>
          <w:ilvl w:val="1"/>
          <w:numId w:val="9"/>
        </w:numPr>
        <w:spacing w:after="0"/>
        <w:ind w:left="964"/>
        <w:jc w:val="both"/>
        <w:rPr>
          <w:rFonts w:ascii="Arial" w:hAnsi="Arial" w:cs="Arial"/>
          <w:sz w:val="24"/>
          <w:szCs w:val="24"/>
        </w:rPr>
      </w:pPr>
      <w:r w:rsidRPr="007E3B2C">
        <w:rPr>
          <w:rFonts w:ascii="Arial" w:hAnsi="Arial" w:cs="Arial"/>
          <w:sz w:val="24"/>
          <w:szCs w:val="24"/>
        </w:rPr>
        <w:t>Договор;</w:t>
      </w:r>
    </w:p>
    <w:p w:rsidR="00B865E9" w:rsidRPr="007E3B2C" w:rsidRDefault="007E234D">
      <w:pPr>
        <w:pStyle w:val="ab"/>
        <w:numPr>
          <w:ilvl w:val="1"/>
          <w:numId w:val="9"/>
        </w:numPr>
        <w:spacing w:after="0"/>
        <w:ind w:left="964"/>
        <w:jc w:val="both"/>
        <w:rPr>
          <w:rFonts w:ascii="Arial" w:hAnsi="Arial" w:cs="Arial"/>
          <w:sz w:val="24"/>
          <w:szCs w:val="24"/>
        </w:rPr>
      </w:pPr>
      <w:r w:rsidRPr="007E3B2C">
        <w:rPr>
          <w:rFonts w:ascii="Arial" w:hAnsi="Arial" w:cs="Arial"/>
          <w:sz w:val="24"/>
          <w:szCs w:val="24"/>
        </w:rPr>
        <w:t>Акт о приеме-передаче объектов нефинансовых активов (</w:t>
      </w:r>
      <w:hyperlink r:id="rId215" w:history="1">
        <w:r w:rsidRPr="007E3B2C">
          <w:rPr>
            <w:rStyle w:val="afc"/>
            <w:rFonts w:ascii="Arial" w:hAnsi="Arial" w:cs="Arial"/>
            <w:sz w:val="24"/>
            <w:szCs w:val="24"/>
          </w:rPr>
          <w:t>ф. 0504101</w:t>
        </w:r>
      </w:hyperlink>
      <w:r w:rsidRPr="007E3B2C">
        <w:rPr>
          <w:rFonts w:ascii="Arial" w:hAnsi="Arial" w:cs="Arial"/>
          <w:sz w:val="24"/>
          <w:szCs w:val="24"/>
        </w:rPr>
        <w:t>);</w:t>
      </w:r>
    </w:p>
    <w:p w:rsidR="00B865E9" w:rsidRPr="007E3B2C" w:rsidRDefault="007E234D">
      <w:pPr>
        <w:pStyle w:val="ab"/>
        <w:numPr>
          <w:ilvl w:val="1"/>
          <w:numId w:val="9"/>
        </w:numPr>
        <w:spacing w:after="0"/>
        <w:ind w:left="964"/>
        <w:jc w:val="both"/>
        <w:rPr>
          <w:rFonts w:ascii="Arial" w:hAnsi="Arial" w:cs="Arial"/>
          <w:sz w:val="24"/>
          <w:szCs w:val="24"/>
        </w:rPr>
      </w:pPr>
      <w:r w:rsidRPr="007E3B2C">
        <w:rPr>
          <w:rFonts w:ascii="Arial" w:hAnsi="Arial" w:cs="Arial"/>
          <w:sz w:val="24"/>
          <w:szCs w:val="24"/>
        </w:rPr>
        <w:t>Документы, подтверждающие государственную регистрацию в установленных законодательством случаях.</w:t>
      </w:r>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216" w:history="1">
        <w:r w:rsidRPr="007E3B2C">
          <w:rPr>
            <w:rStyle w:val="afc"/>
            <w:rFonts w:ascii="Arial" w:hAnsi="Arial" w:cs="Arial"/>
            <w:i/>
            <w:sz w:val="24"/>
            <w:szCs w:val="24"/>
          </w:rPr>
          <w:t>п. 9</w:t>
        </w:r>
      </w:hyperlink>
      <w:r w:rsidRPr="007E3B2C">
        <w:rPr>
          <w:rFonts w:ascii="Arial" w:hAnsi="Arial" w:cs="Arial"/>
          <w:i/>
          <w:sz w:val="24"/>
          <w:szCs w:val="24"/>
        </w:rPr>
        <w:t xml:space="preserve"> СГС "Учетная политика")</w:t>
      </w:r>
    </w:p>
    <w:p w:rsidR="00B865E9" w:rsidRPr="007E3B2C" w:rsidRDefault="007E234D">
      <w:pPr>
        <w:pStyle w:val="2"/>
        <w:rPr>
          <w:rFonts w:ascii="Arial" w:hAnsi="Arial" w:cs="Arial"/>
          <w:sz w:val="24"/>
          <w:szCs w:val="24"/>
        </w:rPr>
      </w:pPr>
      <w:bookmarkStart w:id="78" w:name="_ref_1-9525332019ce4f"/>
      <w:r w:rsidRPr="007E3B2C">
        <w:rPr>
          <w:rFonts w:ascii="Arial" w:hAnsi="Arial" w:cs="Arial"/>
          <w:sz w:val="24"/>
          <w:szCs w:val="24"/>
        </w:rPr>
        <w:t>Основанием для отражения выбытия объектов имущества казны в результате хищений, недостач, гибели или уничтожения являются:</w:t>
      </w:r>
      <w:bookmarkEnd w:id="78"/>
    </w:p>
    <w:p w:rsidR="00500EBD" w:rsidRPr="007E3B2C" w:rsidRDefault="00500EBD" w:rsidP="00500EBD">
      <w:pPr>
        <w:pStyle w:val="ab"/>
        <w:numPr>
          <w:ilvl w:val="1"/>
          <w:numId w:val="33"/>
        </w:numPr>
        <w:spacing w:after="0"/>
        <w:ind w:left="964"/>
        <w:jc w:val="both"/>
        <w:rPr>
          <w:rFonts w:ascii="Arial" w:hAnsi="Arial" w:cs="Arial"/>
          <w:sz w:val="24"/>
          <w:szCs w:val="24"/>
        </w:rPr>
      </w:pPr>
      <w:r w:rsidRPr="007E3B2C">
        <w:rPr>
          <w:rFonts w:ascii="Arial" w:hAnsi="Arial" w:cs="Arial"/>
          <w:sz w:val="24"/>
          <w:szCs w:val="24"/>
        </w:rPr>
        <w:t>Постановление Администрации Заплавненского сельского поселения Ленинского муниципального района Волгоградской области;</w:t>
      </w:r>
    </w:p>
    <w:p w:rsidR="00B865E9" w:rsidRPr="007E3B2C" w:rsidRDefault="007E234D">
      <w:pPr>
        <w:pStyle w:val="ab"/>
        <w:numPr>
          <w:ilvl w:val="1"/>
          <w:numId w:val="10"/>
        </w:numPr>
        <w:spacing w:after="0"/>
        <w:ind w:left="964"/>
        <w:jc w:val="both"/>
        <w:rPr>
          <w:rFonts w:ascii="Arial" w:hAnsi="Arial" w:cs="Arial"/>
          <w:sz w:val="24"/>
          <w:szCs w:val="24"/>
        </w:rPr>
      </w:pPr>
      <w:r w:rsidRPr="007E3B2C">
        <w:rPr>
          <w:rFonts w:ascii="Arial" w:hAnsi="Arial" w:cs="Arial"/>
          <w:sz w:val="24"/>
          <w:szCs w:val="24"/>
        </w:rPr>
        <w:t>Акт о списании объектов нефинансовых активов (кроме транспортных средств) (</w:t>
      </w:r>
      <w:hyperlink r:id="rId217" w:history="1">
        <w:r w:rsidRPr="007E3B2C">
          <w:rPr>
            <w:rStyle w:val="afc"/>
            <w:rFonts w:ascii="Arial" w:hAnsi="Arial" w:cs="Arial"/>
            <w:sz w:val="24"/>
            <w:szCs w:val="24"/>
          </w:rPr>
          <w:t>ф. 0504104</w:t>
        </w:r>
      </w:hyperlink>
      <w:r w:rsidRPr="007E3B2C">
        <w:rPr>
          <w:rFonts w:ascii="Arial" w:hAnsi="Arial" w:cs="Arial"/>
          <w:sz w:val="24"/>
          <w:szCs w:val="24"/>
        </w:rPr>
        <w:t>);</w:t>
      </w:r>
    </w:p>
    <w:p w:rsidR="00B865E9" w:rsidRPr="007E3B2C" w:rsidRDefault="007E234D">
      <w:pPr>
        <w:pStyle w:val="ab"/>
        <w:numPr>
          <w:ilvl w:val="1"/>
          <w:numId w:val="10"/>
        </w:numPr>
        <w:spacing w:after="0"/>
        <w:ind w:left="964"/>
        <w:jc w:val="both"/>
        <w:rPr>
          <w:rFonts w:ascii="Arial" w:hAnsi="Arial" w:cs="Arial"/>
          <w:sz w:val="24"/>
          <w:szCs w:val="24"/>
        </w:rPr>
      </w:pPr>
      <w:r w:rsidRPr="007E3B2C">
        <w:rPr>
          <w:rFonts w:ascii="Arial" w:hAnsi="Arial" w:cs="Arial"/>
          <w:sz w:val="24"/>
          <w:szCs w:val="24"/>
        </w:rPr>
        <w:t>Акт о списании транспортного средств (</w:t>
      </w:r>
      <w:hyperlink r:id="rId218" w:history="1">
        <w:r w:rsidRPr="007E3B2C">
          <w:rPr>
            <w:rStyle w:val="afc"/>
            <w:rFonts w:ascii="Arial" w:hAnsi="Arial" w:cs="Arial"/>
            <w:sz w:val="24"/>
            <w:szCs w:val="24"/>
          </w:rPr>
          <w:t>ф. 0504105</w:t>
        </w:r>
      </w:hyperlink>
      <w:r w:rsidRPr="007E3B2C">
        <w:rPr>
          <w:rFonts w:ascii="Arial" w:hAnsi="Arial" w:cs="Arial"/>
          <w:sz w:val="24"/>
          <w:szCs w:val="24"/>
        </w:rPr>
        <w:t>).</w:t>
      </w:r>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219" w:history="1">
        <w:r w:rsidRPr="007E3B2C">
          <w:rPr>
            <w:rStyle w:val="afc"/>
            <w:rFonts w:ascii="Arial" w:hAnsi="Arial" w:cs="Arial"/>
            <w:i/>
            <w:sz w:val="24"/>
            <w:szCs w:val="24"/>
          </w:rPr>
          <w:t>п. 9</w:t>
        </w:r>
      </w:hyperlink>
      <w:r w:rsidRPr="007E3B2C">
        <w:rPr>
          <w:rFonts w:ascii="Arial" w:hAnsi="Arial" w:cs="Arial"/>
          <w:i/>
          <w:sz w:val="24"/>
          <w:szCs w:val="24"/>
        </w:rPr>
        <w:t xml:space="preserve"> СГС "Учетная политика")</w:t>
      </w:r>
    </w:p>
    <w:p w:rsidR="00B865E9" w:rsidRPr="007E3B2C" w:rsidRDefault="007E234D">
      <w:pPr>
        <w:pStyle w:val="2"/>
        <w:rPr>
          <w:rFonts w:ascii="Arial" w:hAnsi="Arial" w:cs="Arial"/>
          <w:sz w:val="24"/>
          <w:szCs w:val="24"/>
        </w:rPr>
      </w:pPr>
      <w:bookmarkStart w:id="79" w:name="_ref_1-2601cb872d964b"/>
      <w:r w:rsidRPr="007E3B2C">
        <w:rPr>
          <w:rFonts w:ascii="Arial" w:hAnsi="Arial" w:cs="Arial"/>
          <w:sz w:val="24"/>
          <w:szCs w:val="24"/>
        </w:rPr>
        <w:t>При наличии виновного лица сумма ущерба, подлежащая взысканию, определяется Комиссией по поступлению и выбытию активов по справедливой стоимости утраченного имущества казны.</w:t>
      </w:r>
      <w:bookmarkEnd w:id="79"/>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220" w:history="1">
        <w:r w:rsidRPr="007E3B2C">
          <w:rPr>
            <w:rStyle w:val="afc"/>
            <w:rFonts w:ascii="Arial" w:hAnsi="Arial" w:cs="Arial"/>
            <w:i/>
            <w:sz w:val="24"/>
            <w:szCs w:val="24"/>
          </w:rPr>
          <w:t>п. п. 52</w:t>
        </w:r>
      </w:hyperlink>
      <w:r w:rsidRPr="007E3B2C">
        <w:rPr>
          <w:rFonts w:ascii="Arial" w:hAnsi="Arial" w:cs="Arial"/>
          <w:i/>
          <w:sz w:val="24"/>
          <w:szCs w:val="24"/>
        </w:rPr>
        <w:t xml:space="preserve">, </w:t>
      </w:r>
      <w:hyperlink r:id="rId221" w:history="1">
        <w:r w:rsidRPr="007E3B2C">
          <w:rPr>
            <w:rStyle w:val="afc"/>
            <w:rFonts w:ascii="Arial" w:hAnsi="Arial" w:cs="Arial"/>
            <w:i/>
            <w:sz w:val="24"/>
            <w:szCs w:val="24"/>
          </w:rPr>
          <w:t>54</w:t>
        </w:r>
      </w:hyperlink>
      <w:r w:rsidRPr="007E3B2C">
        <w:rPr>
          <w:rFonts w:ascii="Arial" w:hAnsi="Arial" w:cs="Arial"/>
          <w:i/>
          <w:sz w:val="24"/>
          <w:szCs w:val="24"/>
        </w:rPr>
        <w:t xml:space="preserve"> СГС "Концептуальные основы", </w:t>
      </w:r>
      <w:hyperlink r:id="rId222" w:history="1">
        <w:r w:rsidRPr="007E3B2C">
          <w:rPr>
            <w:rStyle w:val="afc"/>
            <w:rFonts w:ascii="Arial" w:hAnsi="Arial" w:cs="Arial"/>
            <w:i/>
            <w:sz w:val="24"/>
            <w:szCs w:val="24"/>
          </w:rPr>
          <w:t>п. 9</w:t>
        </w:r>
      </w:hyperlink>
      <w:r w:rsidRPr="007E3B2C">
        <w:rPr>
          <w:rFonts w:ascii="Arial" w:hAnsi="Arial" w:cs="Arial"/>
          <w:i/>
          <w:sz w:val="24"/>
          <w:szCs w:val="24"/>
        </w:rPr>
        <w:t xml:space="preserve"> СГС "Учетная политика", </w:t>
      </w:r>
      <w:hyperlink r:id="rId223" w:history="1">
        <w:r w:rsidRPr="007E3B2C">
          <w:rPr>
            <w:rStyle w:val="afc"/>
            <w:rFonts w:ascii="Arial" w:hAnsi="Arial" w:cs="Arial"/>
            <w:i/>
            <w:sz w:val="24"/>
            <w:szCs w:val="24"/>
          </w:rPr>
          <w:t>п. 28</w:t>
        </w:r>
      </w:hyperlink>
      <w:r w:rsidRPr="007E3B2C">
        <w:rPr>
          <w:rFonts w:ascii="Arial" w:hAnsi="Arial" w:cs="Arial"/>
          <w:i/>
          <w:sz w:val="24"/>
          <w:szCs w:val="24"/>
        </w:rPr>
        <w:t xml:space="preserve"> СГС "Государственная (муниципальная) казна")</w:t>
      </w:r>
    </w:p>
    <w:p w:rsidR="00B865E9" w:rsidRPr="007E3B2C" w:rsidRDefault="007E234D">
      <w:pPr>
        <w:pStyle w:val="2"/>
        <w:rPr>
          <w:rFonts w:ascii="Arial" w:hAnsi="Arial" w:cs="Arial"/>
          <w:sz w:val="24"/>
          <w:szCs w:val="24"/>
        </w:rPr>
      </w:pPr>
      <w:bookmarkStart w:id="80" w:name="_ref_1-5efd8b4853e242"/>
      <w:r w:rsidRPr="007E3B2C">
        <w:rPr>
          <w:rFonts w:ascii="Arial" w:hAnsi="Arial" w:cs="Arial"/>
          <w:sz w:val="24"/>
          <w:szCs w:val="24"/>
        </w:rPr>
        <w:t>Основанием для отражения выбытия объектов казны, уничтоженных в результате стихийных и иных бедствий, опасного природного явления, катастрофы, иной чрезвычайной ситуации, являются:</w:t>
      </w:r>
      <w:bookmarkEnd w:id="80"/>
    </w:p>
    <w:p w:rsidR="00D9093F" w:rsidRPr="007E3B2C" w:rsidRDefault="00D9093F" w:rsidP="00D9093F">
      <w:pPr>
        <w:pStyle w:val="ab"/>
        <w:numPr>
          <w:ilvl w:val="1"/>
          <w:numId w:val="33"/>
        </w:numPr>
        <w:spacing w:after="0"/>
        <w:ind w:left="964"/>
        <w:jc w:val="both"/>
        <w:rPr>
          <w:rFonts w:ascii="Arial" w:hAnsi="Arial" w:cs="Arial"/>
          <w:sz w:val="24"/>
          <w:szCs w:val="24"/>
        </w:rPr>
      </w:pPr>
      <w:r w:rsidRPr="007E3B2C">
        <w:rPr>
          <w:rFonts w:ascii="Arial" w:hAnsi="Arial" w:cs="Arial"/>
          <w:sz w:val="24"/>
          <w:szCs w:val="24"/>
        </w:rPr>
        <w:t>Постановление Администрации Заплавненского сельского поселения Ленинского муниципального района Волгоградской области;</w:t>
      </w:r>
    </w:p>
    <w:p w:rsidR="00B865E9" w:rsidRPr="007E3B2C" w:rsidRDefault="007E234D">
      <w:pPr>
        <w:pStyle w:val="ab"/>
        <w:numPr>
          <w:ilvl w:val="1"/>
          <w:numId w:val="11"/>
        </w:numPr>
        <w:spacing w:after="0"/>
        <w:ind w:left="964"/>
        <w:jc w:val="both"/>
        <w:rPr>
          <w:rFonts w:ascii="Arial" w:hAnsi="Arial" w:cs="Arial"/>
          <w:sz w:val="24"/>
          <w:szCs w:val="24"/>
        </w:rPr>
      </w:pPr>
      <w:r w:rsidRPr="007E3B2C">
        <w:rPr>
          <w:rFonts w:ascii="Arial" w:hAnsi="Arial" w:cs="Arial"/>
          <w:sz w:val="24"/>
          <w:szCs w:val="24"/>
        </w:rPr>
        <w:t>Акт о списании объектов нефинансовых активов (кроме транспортных средств) (</w:t>
      </w:r>
      <w:hyperlink r:id="rId224" w:history="1">
        <w:r w:rsidRPr="007E3B2C">
          <w:rPr>
            <w:rStyle w:val="afc"/>
            <w:rFonts w:ascii="Arial" w:hAnsi="Arial" w:cs="Arial"/>
            <w:sz w:val="24"/>
            <w:szCs w:val="24"/>
          </w:rPr>
          <w:t>ф. 0504104</w:t>
        </w:r>
      </w:hyperlink>
      <w:r w:rsidRPr="007E3B2C">
        <w:rPr>
          <w:rFonts w:ascii="Arial" w:hAnsi="Arial" w:cs="Arial"/>
          <w:sz w:val="24"/>
          <w:szCs w:val="24"/>
        </w:rPr>
        <w:t>);</w:t>
      </w:r>
    </w:p>
    <w:p w:rsidR="00B865E9" w:rsidRPr="007E3B2C" w:rsidRDefault="007E234D">
      <w:pPr>
        <w:pStyle w:val="ab"/>
        <w:numPr>
          <w:ilvl w:val="1"/>
          <w:numId w:val="11"/>
        </w:numPr>
        <w:spacing w:after="0"/>
        <w:ind w:left="964"/>
        <w:jc w:val="both"/>
        <w:rPr>
          <w:rFonts w:ascii="Arial" w:hAnsi="Arial" w:cs="Arial"/>
          <w:sz w:val="24"/>
          <w:szCs w:val="24"/>
        </w:rPr>
      </w:pPr>
      <w:r w:rsidRPr="007E3B2C">
        <w:rPr>
          <w:rFonts w:ascii="Arial" w:hAnsi="Arial" w:cs="Arial"/>
          <w:sz w:val="24"/>
          <w:szCs w:val="24"/>
        </w:rPr>
        <w:t>Акт о списании транспортного средств (</w:t>
      </w:r>
      <w:hyperlink r:id="rId225" w:history="1">
        <w:r w:rsidRPr="007E3B2C">
          <w:rPr>
            <w:rStyle w:val="afc"/>
            <w:rFonts w:ascii="Arial" w:hAnsi="Arial" w:cs="Arial"/>
            <w:sz w:val="24"/>
            <w:szCs w:val="24"/>
          </w:rPr>
          <w:t>ф. 0504105</w:t>
        </w:r>
      </w:hyperlink>
      <w:r w:rsidRPr="007E3B2C">
        <w:rPr>
          <w:rFonts w:ascii="Arial" w:hAnsi="Arial" w:cs="Arial"/>
          <w:sz w:val="24"/>
          <w:szCs w:val="24"/>
        </w:rPr>
        <w:t>).</w:t>
      </w:r>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226" w:history="1">
        <w:r w:rsidRPr="007E3B2C">
          <w:rPr>
            <w:rStyle w:val="afc"/>
            <w:rFonts w:ascii="Arial" w:hAnsi="Arial" w:cs="Arial"/>
            <w:i/>
            <w:sz w:val="24"/>
            <w:szCs w:val="24"/>
          </w:rPr>
          <w:t>п. 9</w:t>
        </w:r>
      </w:hyperlink>
      <w:r w:rsidRPr="007E3B2C">
        <w:rPr>
          <w:rFonts w:ascii="Arial" w:hAnsi="Arial" w:cs="Arial"/>
          <w:i/>
          <w:sz w:val="24"/>
          <w:szCs w:val="24"/>
        </w:rPr>
        <w:t xml:space="preserve"> СГС "Учетная политика")</w:t>
      </w:r>
    </w:p>
    <w:p w:rsidR="00B865E9" w:rsidRPr="007E3B2C" w:rsidRDefault="007E234D">
      <w:pPr>
        <w:pStyle w:val="2"/>
        <w:rPr>
          <w:rFonts w:ascii="Arial" w:hAnsi="Arial" w:cs="Arial"/>
          <w:sz w:val="24"/>
          <w:szCs w:val="24"/>
        </w:rPr>
      </w:pPr>
      <w:bookmarkStart w:id="81" w:name="_ref_1-c4033ae9b3d841"/>
      <w:r w:rsidRPr="007E3B2C">
        <w:rPr>
          <w:rFonts w:ascii="Arial" w:hAnsi="Arial" w:cs="Arial"/>
          <w:sz w:val="24"/>
          <w:szCs w:val="24"/>
        </w:rPr>
        <w:t>Выбытие материальных запасов, составляющих казну, осуществляется по фактической стоимости единицы материальных запасов.</w:t>
      </w:r>
      <w:bookmarkEnd w:id="81"/>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227" w:history="1">
        <w:r w:rsidRPr="007E3B2C">
          <w:rPr>
            <w:rStyle w:val="afc"/>
            <w:rFonts w:ascii="Arial" w:hAnsi="Arial" w:cs="Arial"/>
            <w:i/>
            <w:sz w:val="24"/>
            <w:szCs w:val="24"/>
          </w:rPr>
          <w:t>п. 29</w:t>
        </w:r>
      </w:hyperlink>
      <w:r w:rsidRPr="007E3B2C">
        <w:rPr>
          <w:rFonts w:ascii="Arial" w:hAnsi="Arial" w:cs="Arial"/>
          <w:i/>
          <w:sz w:val="24"/>
          <w:szCs w:val="24"/>
        </w:rPr>
        <w:t xml:space="preserve"> СГС "Государственная (муниципальная) казна")</w:t>
      </w:r>
    </w:p>
    <w:p w:rsidR="00B865E9" w:rsidRPr="007E3B2C" w:rsidRDefault="007E234D">
      <w:pPr>
        <w:pStyle w:val="1"/>
        <w:rPr>
          <w:rFonts w:ascii="Arial" w:hAnsi="Arial" w:cs="Arial"/>
          <w:szCs w:val="24"/>
        </w:rPr>
      </w:pPr>
      <w:bookmarkStart w:id="82" w:name="_ref_1-39ac8562ec9841"/>
      <w:r w:rsidRPr="007E3B2C">
        <w:rPr>
          <w:rFonts w:ascii="Arial" w:hAnsi="Arial" w:cs="Arial"/>
          <w:szCs w:val="24"/>
        </w:rPr>
        <w:lastRenderedPageBreak/>
        <w:t>Долговые обязательства</w:t>
      </w:r>
      <w:bookmarkEnd w:id="82"/>
    </w:p>
    <w:p w:rsidR="00B865E9" w:rsidRPr="007E3B2C" w:rsidRDefault="007E234D">
      <w:pPr>
        <w:pStyle w:val="2"/>
        <w:rPr>
          <w:rFonts w:ascii="Arial" w:hAnsi="Arial" w:cs="Arial"/>
          <w:sz w:val="24"/>
          <w:szCs w:val="24"/>
        </w:rPr>
      </w:pPr>
      <w:bookmarkStart w:id="83" w:name="_ref_1-c2645c3fbfe146"/>
      <w:r w:rsidRPr="007E3B2C">
        <w:rPr>
          <w:rFonts w:ascii="Arial" w:hAnsi="Arial" w:cs="Arial"/>
          <w:sz w:val="24"/>
          <w:szCs w:val="24"/>
        </w:rPr>
        <w:t>Долговые обязательства признаются краткосрочными, если они имеют срок погашения не более 12 месяцев после отчетной даты или классифицируются таковыми в соответствии с нормативными правовыми актами.</w:t>
      </w:r>
      <w:bookmarkEnd w:id="83"/>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228" w:history="1">
        <w:r w:rsidRPr="007E3B2C">
          <w:rPr>
            <w:rStyle w:val="afc"/>
            <w:rFonts w:ascii="Arial" w:hAnsi="Arial" w:cs="Arial"/>
            <w:i/>
            <w:sz w:val="24"/>
            <w:szCs w:val="24"/>
          </w:rPr>
          <w:t>п. 27</w:t>
        </w:r>
      </w:hyperlink>
      <w:r w:rsidRPr="007E3B2C">
        <w:rPr>
          <w:rFonts w:ascii="Arial" w:hAnsi="Arial" w:cs="Arial"/>
          <w:i/>
          <w:sz w:val="24"/>
          <w:szCs w:val="24"/>
        </w:rPr>
        <w:t xml:space="preserve"> СГС "Представление отчетности", </w:t>
      </w:r>
      <w:hyperlink r:id="rId229" w:history="1">
        <w:r w:rsidRPr="007E3B2C">
          <w:rPr>
            <w:rStyle w:val="afc"/>
            <w:rFonts w:ascii="Arial" w:hAnsi="Arial" w:cs="Arial"/>
            <w:i/>
            <w:sz w:val="24"/>
            <w:szCs w:val="24"/>
          </w:rPr>
          <w:t>п. 248</w:t>
        </w:r>
      </w:hyperlink>
      <w:r w:rsidRPr="007E3B2C">
        <w:rPr>
          <w:rFonts w:ascii="Arial" w:hAnsi="Arial" w:cs="Arial"/>
          <w:i/>
          <w:sz w:val="24"/>
          <w:szCs w:val="24"/>
        </w:rPr>
        <w:t xml:space="preserve"> Инструкции № 157н)</w:t>
      </w:r>
    </w:p>
    <w:p w:rsidR="00B865E9" w:rsidRPr="007E3B2C" w:rsidRDefault="007E234D">
      <w:pPr>
        <w:pStyle w:val="2"/>
        <w:rPr>
          <w:rFonts w:ascii="Arial" w:hAnsi="Arial" w:cs="Arial"/>
          <w:sz w:val="24"/>
          <w:szCs w:val="24"/>
        </w:rPr>
      </w:pPr>
      <w:bookmarkStart w:id="84" w:name="_ref_1-1bd980e7842b4e"/>
      <w:r w:rsidRPr="007E3B2C">
        <w:rPr>
          <w:rFonts w:ascii="Arial" w:hAnsi="Arial" w:cs="Arial"/>
          <w:sz w:val="24"/>
          <w:szCs w:val="24"/>
        </w:rPr>
        <w:t>Долговые обязательства, которые не относятся к краткосрочным, классифицируются как долгосрочные.</w:t>
      </w:r>
      <w:bookmarkEnd w:id="84"/>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230" w:history="1">
        <w:r w:rsidRPr="007E3B2C">
          <w:rPr>
            <w:rStyle w:val="afc"/>
            <w:rFonts w:ascii="Arial" w:hAnsi="Arial" w:cs="Arial"/>
            <w:i/>
            <w:sz w:val="24"/>
            <w:szCs w:val="24"/>
          </w:rPr>
          <w:t>п. 27</w:t>
        </w:r>
      </w:hyperlink>
      <w:r w:rsidRPr="007E3B2C">
        <w:rPr>
          <w:rFonts w:ascii="Arial" w:hAnsi="Arial" w:cs="Arial"/>
          <w:i/>
          <w:sz w:val="24"/>
          <w:szCs w:val="24"/>
        </w:rPr>
        <w:t xml:space="preserve"> СГС "Представление отчетности", </w:t>
      </w:r>
      <w:hyperlink r:id="rId231" w:history="1">
        <w:r w:rsidRPr="007E3B2C">
          <w:rPr>
            <w:rStyle w:val="afc"/>
            <w:rFonts w:ascii="Arial" w:hAnsi="Arial" w:cs="Arial"/>
            <w:i/>
            <w:sz w:val="24"/>
            <w:szCs w:val="24"/>
          </w:rPr>
          <w:t>п. 248</w:t>
        </w:r>
      </w:hyperlink>
      <w:r w:rsidRPr="007E3B2C">
        <w:rPr>
          <w:rFonts w:ascii="Arial" w:hAnsi="Arial" w:cs="Arial"/>
          <w:i/>
          <w:sz w:val="24"/>
          <w:szCs w:val="24"/>
        </w:rPr>
        <w:t xml:space="preserve"> Инструкции № 157н)</w:t>
      </w:r>
    </w:p>
    <w:p w:rsidR="00B865E9" w:rsidRPr="007E3B2C" w:rsidRDefault="007E234D">
      <w:pPr>
        <w:pStyle w:val="2"/>
        <w:rPr>
          <w:rFonts w:ascii="Arial" w:hAnsi="Arial" w:cs="Arial"/>
          <w:sz w:val="24"/>
          <w:szCs w:val="24"/>
        </w:rPr>
      </w:pPr>
      <w:bookmarkStart w:id="85" w:name="_ref_1-b74cd36a618f40"/>
      <w:r w:rsidRPr="007E3B2C">
        <w:rPr>
          <w:rFonts w:ascii="Arial" w:hAnsi="Arial" w:cs="Arial"/>
          <w:sz w:val="24"/>
          <w:szCs w:val="24"/>
        </w:rPr>
        <w:t>Информация по учету долговых обязательств ежемесячно сопоставляется со сведениями, отраженными в долговой книге. При этом между данными учета и данными долговой книги на соответствующую отчетную дату не может быть расхождений.</w:t>
      </w:r>
      <w:bookmarkEnd w:id="85"/>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232" w:history="1">
        <w:r w:rsidRPr="007E3B2C">
          <w:rPr>
            <w:rStyle w:val="afc"/>
            <w:rFonts w:ascii="Arial" w:hAnsi="Arial" w:cs="Arial"/>
            <w:i/>
            <w:sz w:val="24"/>
            <w:szCs w:val="24"/>
          </w:rPr>
          <w:t>ст. 121</w:t>
        </w:r>
      </w:hyperlink>
      <w:r w:rsidRPr="007E3B2C">
        <w:rPr>
          <w:rFonts w:ascii="Arial" w:hAnsi="Arial" w:cs="Arial"/>
          <w:i/>
          <w:sz w:val="24"/>
          <w:szCs w:val="24"/>
        </w:rPr>
        <w:t xml:space="preserve"> БК РФ)</w:t>
      </w:r>
    </w:p>
    <w:p w:rsidR="00B865E9" w:rsidRPr="007E3B2C" w:rsidRDefault="007E234D">
      <w:pPr>
        <w:pStyle w:val="1"/>
        <w:rPr>
          <w:rFonts w:ascii="Arial" w:hAnsi="Arial" w:cs="Arial"/>
          <w:szCs w:val="24"/>
        </w:rPr>
      </w:pPr>
      <w:bookmarkStart w:id="86" w:name="_ref_1-8fd5a8c2a3d04f"/>
      <w:r w:rsidRPr="007E3B2C">
        <w:rPr>
          <w:rFonts w:ascii="Arial" w:hAnsi="Arial" w:cs="Arial"/>
          <w:szCs w:val="24"/>
        </w:rPr>
        <w:t>Расчеты с дебиторами и кредиторами</w:t>
      </w:r>
      <w:bookmarkEnd w:id="86"/>
    </w:p>
    <w:p w:rsidR="00B865E9" w:rsidRPr="007E3B2C" w:rsidRDefault="007E234D">
      <w:pPr>
        <w:pStyle w:val="2"/>
        <w:rPr>
          <w:rFonts w:ascii="Arial" w:hAnsi="Arial" w:cs="Arial"/>
          <w:sz w:val="24"/>
          <w:szCs w:val="24"/>
        </w:rPr>
      </w:pPr>
      <w:bookmarkStart w:id="87" w:name="_ref_1-2469639581744d"/>
      <w:r w:rsidRPr="007E3B2C">
        <w:rPr>
          <w:rFonts w:ascii="Arial" w:hAnsi="Arial" w:cs="Arial"/>
          <w:sz w:val="24"/>
          <w:szCs w:val="24"/>
        </w:rPr>
        <w:t>Сумма ущерба от недостач (хищений) материальных ценностей определяется исходя из текущей восстановительной стоимости, устанавливаемой комиссией по поступлению и выбытию активов.</w:t>
      </w:r>
      <w:bookmarkEnd w:id="87"/>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233" w:history="1">
        <w:r w:rsidRPr="007E3B2C">
          <w:rPr>
            <w:rStyle w:val="afc"/>
            <w:rFonts w:ascii="Arial" w:hAnsi="Arial" w:cs="Arial"/>
            <w:i/>
            <w:sz w:val="24"/>
            <w:szCs w:val="24"/>
          </w:rPr>
          <w:t>п. 220</w:t>
        </w:r>
      </w:hyperlink>
      <w:r w:rsidRPr="007E3B2C">
        <w:rPr>
          <w:rFonts w:ascii="Arial" w:hAnsi="Arial" w:cs="Arial"/>
          <w:i/>
          <w:sz w:val="24"/>
          <w:szCs w:val="24"/>
        </w:rPr>
        <w:t xml:space="preserve"> Инструкции № 157н)</w:t>
      </w:r>
    </w:p>
    <w:p w:rsidR="00B865E9" w:rsidRPr="007E3B2C" w:rsidRDefault="007E234D">
      <w:pPr>
        <w:pStyle w:val="2"/>
        <w:rPr>
          <w:rFonts w:ascii="Arial" w:hAnsi="Arial" w:cs="Arial"/>
          <w:sz w:val="24"/>
          <w:szCs w:val="24"/>
        </w:rPr>
      </w:pPr>
      <w:bookmarkStart w:id="88" w:name="_ref_1-137a66bb71a84b"/>
      <w:r w:rsidRPr="007E3B2C">
        <w:rPr>
          <w:rFonts w:ascii="Arial" w:hAnsi="Arial" w:cs="Arial"/>
          <w:sz w:val="24"/>
          <w:szCs w:val="24"/>
        </w:rPr>
        <w:t xml:space="preserve">Задолженность дебиторов по штрафам, пеням, иным санкциям, предусмотренным контрактом (договором, соглашением), который заключен согласно Федеральному </w:t>
      </w:r>
      <w:hyperlink r:id="rId234" w:history="1">
        <w:r w:rsidRPr="007E3B2C">
          <w:rPr>
            <w:rStyle w:val="afc"/>
            <w:rFonts w:ascii="Arial" w:hAnsi="Arial" w:cs="Arial"/>
            <w:sz w:val="24"/>
            <w:szCs w:val="24"/>
          </w:rPr>
          <w:t>закону</w:t>
        </w:r>
      </w:hyperlink>
      <w:r w:rsidRPr="007E3B2C">
        <w:rPr>
          <w:rFonts w:ascii="Arial" w:hAnsi="Arial" w:cs="Arial"/>
          <w:sz w:val="24"/>
          <w:szCs w:val="24"/>
        </w:rPr>
        <w:t xml:space="preserve"> от 05.04.2013 № 44-ФЗ, отражается в учете на дату возникновения права соответствующего требования по контракту (договору, соглашению) на основании бухгалтерской справки и с приложением обоснованного расчета. При этом пени начисляются на конец каждого месяца и (или) на дату прекращения оснований для их дальнейшего начисления. </w:t>
      </w:r>
      <w:bookmarkEnd w:id="88"/>
    </w:p>
    <w:p w:rsidR="00B865E9" w:rsidRPr="007E3B2C" w:rsidRDefault="007E234D">
      <w:pPr>
        <w:rPr>
          <w:rFonts w:ascii="Arial" w:hAnsi="Arial" w:cs="Arial"/>
          <w:sz w:val="24"/>
          <w:szCs w:val="24"/>
        </w:rPr>
      </w:pPr>
      <w:r w:rsidRPr="007E3B2C">
        <w:rPr>
          <w:rFonts w:ascii="Arial" w:hAnsi="Arial" w:cs="Arial"/>
          <w:sz w:val="24"/>
          <w:szCs w:val="24"/>
        </w:rPr>
        <w:t>В случае если контрагент не согласен с предъявленным требованием, оспариваемая задолженность отражается в составе доходов будущих периодов. По факту определения судом размера соответствующих платежей на основании вступившего в силу судебного акта данная сумма со счета учета доходов будущих периодов относится на доходы текущего периода, а разница списывается на уменьшение ранее отраженной дебиторской задолженности.</w:t>
      </w:r>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235" w:history="1">
        <w:r w:rsidRPr="007E3B2C">
          <w:rPr>
            <w:rStyle w:val="afc"/>
            <w:rFonts w:ascii="Arial" w:hAnsi="Arial" w:cs="Arial"/>
            <w:i/>
            <w:sz w:val="24"/>
            <w:szCs w:val="24"/>
          </w:rPr>
          <w:t>п. 34</w:t>
        </w:r>
      </w:hyperlink>
      <w:r w:rsidRPr="007E3B2C">
        <w:rPr>
          <w:rFonts w:ascii="Arial" w:hAnsi="Arial" w:cs="Arial"/>
          <w:i/>
          <w:sz w:val="24"/>
          <w:szCs w:val="24"/>
        </w:rPr>
        <w:t xml:space="preserve"> СГС "Доходы", </w:t>
      </w:r>
      <w:hyperlink r:id="rId236" w:history="1">
        <w:r w:rsidRPr="007E3B2C">
          <w:rPr>
            <w:rStyle w:val="afc"/>
            <w:rFonts w:ascii="Arial" w:hAnsi="Arial" w:cs="Arial"/>
            <w:i/>
            <w:sz w:val="24"/>
            <w:szCs w:val="24"/>
          </w:rPr>
          <w:t>Письмо</w:t>
        </w:r>
      </w:hyperlink>
      <w:r w:rsidRPr="007E3B2C">
        <w:rPr>
          <w:rFonts w:ascii="Arial" w:hAnsi="Arial" w:cs="Arial"/>
          <w:i/>
          <w:sz w:val="24"/>
          <w:szCs w:val="24"/>
        </w:rPr>
        <w:t xml:space="preserve"> Минфина России от 18.10.2018 № 02-07-10/75014)</w:t>
      </w:r>
    </w:p>
    <w:p w:rsidR="00B865E9" w:rsidRPr="007E3B2C" w:rsidRDefault="007E234D">
      <w:pPr>
        <w:pStyle w:val="2"/>
        <w:rPr>
          <w:rFonts w:ascii="Arial" w:hAnsi="Arial" w:cs="Arial"/>
          <w:sz w:val="24"/>
          <w:szCs w:val="24"/>
        </w:rPr>
      </w:pPr>
      <w:bookmarkStart w:id="89" w:name="_ref_1-12e5f21d92a542"/>
      <w:r w:rsidRPr="007E3B2C">
        <w:rPr>
          <w:rFonts w:ascii="Arial" w:hAnsi="Arial" w:cs="Arial"/>
          <w:sz w:val="24"/>
          <w:szCs w:val="24"/>
        </w:rPr>
        <w:t>Задолженность дебиторов по предъявленным к ним штрафам, пеням, иным санкциям по договорам, заключенным не в рамках контрактной системы, отражается в учете при признании задолженности дебитором или в момент вступления в законную силу решения суда об их взыскании.</w:t>
      </w:r>
      <w:bookmarkEnd w:id="89"/>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237" w:history="1">
        <w:r w:rsidRPr="007E3B2C">
          <w:rPr>
            <w:rStyle w:val="afc"/>
            <w:rFonts w:ascii="Arial" w:hAnsi="Arial" w:cs="Arial"/>
            <w:i/>
            <w:sz w:val="24"/>
            <w:szCs w:val="24"/>
          </w:rPr>
          <w:t>п. 9</w:t>
        </w:r>
      </w:hyperlink>
      <w:r w:rsidRPr="007E3B2C">
        <w:rPr>
          <w:rFonts w:ascii="Arial" w:hAnsi="Arial" w:cs="Arial"/>
          <w:i/>
          <w:sz w:val="24"/>
          <w:szCs w:val="24"/>
        </w:rPr>
        <w:t xml:space="preserve"> СГС "Учетная политика")</w:t>
      </w:r>
    </w:p>
    <w:p w:rsidR="00B865E9" w:rsidRPr="007E3B2C" w:rsidRDefault="007E234D">
      <w:pPr>
        <w:pStyle w:val="2"/>
        <w:rPr>
          <w:rFonts w:ascii="Arial" w:hAnsi="Arial" w:cs="Arial"/>
          <w:sz w:val="24"/>
          <w:szCs w:val="24"/>
        </w:rPr>
      </w:pPr>
      <w:bookmarkStart w:id="90" w:name="_ref_1-a7d36e424a954b"/>
      <w:r w:rsidRPr="007E3B2C">
        <w:rPr>
          <w:rFonts w:ascii="Arial" w:hAnsi="Arial" w:cs="Arial"/>
          <w:sz w:val="24"/>
          <w:szCs w:val="24"/>
        </w:rPr>
        <w:lastRenderedPageBreak/>
        <w:t>Принятие объектов нефинансовых активов, поступивших в порядке возмещения в натуральной форме ущерба, причиненного виновным лицом, отражается с применением счета 0 401 10 172.</w:t>
      </w:r>
      <w:bookmarkEnd w:id="90"/>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238" w:history="1">
        <w:r w:rsidRPr="007E3B2C">
          <w:rPr>
            <w:rStyle w:val="afc"/>
            <w:rFonts w:ascii="Arial" w:hAnsi="Arial" w:cs="Arial"/>
            <w:i/>
            <w:sz w:val="24"/>
            <w:szCs w:val="24"/>
          </w:rPr>
          <w:t>п. 9</w:t>
        </w:r>
      </w:hyperlink>
      <w:r w:rsidRPr="007E3B2C">
        <w:rPr>
          <w:rFonts w:ascii="Arial" w:hAnsi="Arial" w:cs="Arial"/>
          <w:i/>
          <w:sz w:val="24"/>
          <w:szCs w:val="24"/>
        </w:rPr>
        <w:t xml:space="preserve"> СГС "Учетная политика")</w:t>
      </w:r>
    </w:p>
    <w:p w:rsidR="00B865E9" w:rsidRPr="007E3B2C" w:rsidRDefault="007E234D">
      <w:pPr>
        <w:pStyle w:val="2"/>
        <w:rPr>
          <w:rFonts w:ascii="Arial" w:hAnsi="Arial" w:cs="Arial"/>
          <w:sz w:val="24"/>
          <w:szCs w:val="24"/>
        </w:rPr>
      </w:pPr>
      <w:bookmarkStart w:id="91" w:name="_ref_1-283a6807241b4b"/>
      <w:r w:rsidRPr="007E3B2C">
        <w:rPr>
          <w:rFonts w:ascii="Arial" w:hAnsi="Arial" w:cs="Arial"/>
          <w:sz w:val="24"/>
          <w:szCs w:val="24"/>
        </w:rPr>
        <w:t xml:space="preserve">Документом, подтверждающим использование служебного транспорта в служебной командировке, при отсутствии путевого (маршрутного) листа является </w:t>
      </w:r>
      <w:r w:rsidR="004A71BB" w:rsidRPr="007E3B2C">
        <w:rPr>
          <w:rFonts w:ascii="Arial" w:hAnsi="Arial" w:cs="Arial"/>
          <w:sz w:val="24"/>
          <w:szCs w:val="24"/>
          <w:u w:val="single"/>
        </w:rPr>
        <w:t>распоряжение администрации Заплавненского сельского поселения Волгоградской области</w:t>
      </w:r>
      <w:r w:rsidRPr="007E3B2C">
        <w:rPr>
          <w:rFonts w:ascii="Arial" w:hAnsi="Arial" w:cs="Arial"/>
          <w:sz w:val="24"/>
          <w:szCs w:val="24"/>
        </w:rPr>
        <w:t>.</w:t>
      </w:r>
      <w:bookmarkEnd w:id="91"/>
    </w:p>
    <w:p w:rsidR="00B865E9" w:rsidRPr="007E3B2C" w:rsidRDefault="007E234D">
      <w:pPr>
        <w:pStyle w:val="2"/>
        <w:rPr>
          <w:rFonts w:ascii="Arial" w:hAnsi="Arial" w:cs="Arial"/>
          <w:sz w:val="24"/>
          <w:szCs w:val="24"/>
        </w:rPr>
      </w:pPr>
      <w:bookmarkStart w:id="92" w:name="_ref_1-2487a684569545"/>
      <w:r w:rsidRPr="007E3B2C">
        <w:rPr>
          <w:rFonts w:ascii="Arial" w:hAnsi="Arial" w:cs="Arial"/>
          <w:sz w:val="24"/>
          <w:szCs w:val="24"/>
        </w:rPr>
        <w:t xml:space="preserve">Аналитический учет расчетов с подотчетными лицами ведется в Журнале операций расчетов с подотчетными лицами </w:t>
      </w:r>
      <w:hyperlink r:id="rId239" w:history="1">
        <w:r w:rsidRPr="007E3B2C">
          <w:rPr>
            <w:rStyle w:val="afc"/>
            <w:rFonts w:ascii="Arial" w:hAnsi="Arial" w:cs="Arial"/>
            <w:sz w:val="24"/>
            <w:szCs w:val="24"/>
          </w:rPr>
          <w:t>(ф. 0504071)</w:t>
        </w:r>
      </w:hyperlink>
      <w:r w:rsidRPr="007E3B2C">
        <w:rPr>
          <w:rFonts w:ascii="Arial" w:hAnsi="Arial" w:cs="Arial"/>
          <w:sz w:val="24"/>
          <w:szCs w:val="24"/>
        </w:rPr>
        <w:t>.</w:t>
      </w:r>
      <w:bookmarkEnd w:id="92"/>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240" w:history="1">
        <w:r w:rsidRPr="007E3B2C">
          <w:rPr>
            <w:rStyle w:val="afc"/>
            <w:rFonts w:ascii="Arial" w:hAnsi="Arial" w:cs="Arial"/>
            <w:i/>
            <w:sz w:val="24"/>
            <w:szCs w:val="24"/>
          </w:rPr>
          <w:t>п. 218</w:t>
        </w:r>
      </w:hyperlink>
      <w:r w:rsidRPr="007E3B2C">
        <w:rPr>
          <w:rFonts w:ascii="Arial" w:hAnsi="Arial" w:cs="Arial"/>
          <w:i/>
          <w:sz w:val="24"/>
          <w:szCs w:val="24"/>
        </w:rPr>
        <w:t xml:space="preserve"> Инструкции № 157н)</w:t>
      </w:r>
    </w:p>
    <w:p w:rsidR="00B865E9" w:rsidRPr="007E3B2C" w:rsidRDefault="007E234D">
      <w:pPr>
        <w:pStyle w:val="2"/>
        <w:rPr>
          <w:rFonts w:ascii="Arial" w:hAnsi="Arial" w:cs="Arial"/>
          <w:sz w:val="24"/>
          <w:szCs w:val="24"/>
        </w:rPr>
      </w:pPr>
      <w:bookmarkStart w:id="93" w:name="_ref_1-30a8597693694b"/>
      <w:r w:rsidRPr="007E3B2C">
        <w:rPr>
          <w:rFonts w:ascii="Arial" w:hAnsi="Arial" w:cs="Arial"/>
          <w:sz w:val="24"/>
          <w:szCs w:val="24"/>
        </w:rPr>
        <w:t>Аналитический учет расчетов с поставщиками за поставленные материальные ценности, оказанные услуги, выполненные работы ведется в Журнале операций расчетов с поставщиками и подрядчиками (</w:t>
      </w:r>
      <w:hyperlink r:id="rId241" w:history="1">
        <w:r w:rsidRPr="007E3B2C">
          <w:rPr>
            <w:rStyle w:val="afc"/>
            <w:rFonts w:ascii="Arial" w:hAnsi="Arial" w:cs="Arial"/>
            <w:sz w:val="24"/>
            <w:szCs w:val="24"/>
          </w:rPr>
          <w:t>ф. 0504071</w:t>
        </w:r>
      </w:hyperlink>
      <w:r w:rsidRPr="007E3B2C">
        <w:rPr>
          <w:rFonts w:ascii="Arial" w:hAnsi="Arial" w:cs="Arial"/>
          <w:sz w:val="24"/>
          <w:szCs w:val="24"/>
        </w:rPr>
        <w:t>).</w:t>
      </w:r>
      <w:bookmarkEnd w:id="93"/>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242" w:history="1">
        <w:r w:rsidRPr="007E3B2C">
          <w:rPr>
            <w:rStyle w:val="afc"/>
            <w:rFonts w:ascii="Arial" w:hAnsi="Arial" w:cs="Arial"/>
            <w:i/>
            <w:sz w:val="24"/>
            <w:szCs w:val="24"/>
          </w:rPr>
          <w:t>п. 257</w:t>
        </w:r>
      </w:hyperlink>
      <w:r w:rsidRPr="007E3B2C">
        <w:rPr>
          <w:rFonts w:ascii="Arial" w:hAnsi="Arial" w:cs="Arial"/>
          <w:i/>
          <w:sz w:val="24"/>
          <w:szCs w:val="24"/>
        </w:rPr>
        <w:t xml:space="preserve"> Инструкции № 157н)</w:t>
      </w:r>
    </w:p>
    <w:p w:rsidR="00B865E9" w:rsidRPr="007E3B2C" w:rsidRDefault="007E234D">
      <w:pPr>
        <w:pStyle w:val="2"/>
        <w:rPr>
          <w:rFonts w:ascii="Arial" w:hAnsi="Arial" w:cs="Arial"/>
          <w:sz w:val="24"/>
          <w:szCs w:val="24"/>
        </w:rPr>
      </w:pPr>
      <w:bookmarkStart w:id="94" w:name="_ref_1-e3ea9b3ebfbc4d"/>
      <w:r w:rsidRPr="007E3B2C">
        <w:rPr>
          <w:rFonts w:ascii="Arial" w:hAnsi="Arial" w:cs="Arial"/>
          <w:sz w:val="24"/>
          <w:szCs w:val="24"/>
        </w:rPr>
        <w:t>Аналитический учет расчетов по платежам в бюджеты ведется в Многографной карточке (</w:t>
      </w:r>
      <w:hyperlink r:id="rId243" w:history="1">
        <w:r w:rsidRPr="007E3B2C">
          <w:rPr>
            <w:rStyle w:val="afc"/>
            <w:rFonts w:ascii="Arial" w:hAnsi="Arial" w:cs="Arial"/>
            <w:sz w:val="24"/>
            <w:szCs w:val="24"/>
          </w:rPr>
          <w:t>ф. 0504054</w:t>
        </w:r>
      </w:hyperlink>
      <w:r w:rsidRPr="007E3B2C">
        <w:rPr>
          <w:rFonts w:ascii="Arial" w:hAnsi="Arial" w:cs="Arial"/>
          <w:sz w:val="24"/>
          <w:szCs w:val="24"/>
        </w:rPr>
        <w:t>).</w:t>
      </w:r>
      <w:bookmarkEnd w:id="94"/>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244" w:history="1">
        <w:r w:rsidRPr="007E3B2C">
          <w:rPr>
            <w:rStyle w:val="afc"/>
            <w:rFonts w:ascii="Arial" w:hAnsi="Arial" w:cs="Arial"/>
            <w:i/>
            <w:sz w:val="24"/>
            <w:szCs w:val="24"/>
          </w:rPr>
          <w:t>п. 264</w:t>
        </w:r>
      </w:hyperlink>
      <w:r w:rsidRPr="007E3B2C">
        <w:rPr>
          <w:rFonts w:ascii="Arial" w:hAnsi="Arial" w:cs="Arial"/>
          <w:i/>
          <w:sz w:val="24"/>
          <w:szCs w:val="24"/>
        </w:rPr>
        <w:t xml:space="preserve"> Инструкции № 157н)</w:t>
      </w:r>
    </w:p>
    <w:p w:rsidR="00B865E9" w:rsidRPr="007E3B2C" w:rsidRDefault="007E234D">
      <w:pPr>
        <w:pStyle w:val="2"/>
        <w:rPr>
          <w:rFonts w:ascii="Arial" w:hAnsi="Arial" w:cs="Arial"/>
          <w:sz w:val="24"/>
          <w:szCs w:val="24"/>
        </w:rPr>
      </w:pPr>
      <w:bookmarkStart w:id="95" w:name="_ref_1-c3103df30b064c"/>
      <w:r w:rsidRPr="007E3B2C">
        <w:rPr>
          <w:rFonts w:ascii="Arial" w:hAnsi="Arial" w:cs="Arial"/>
          <w:sz w:val="24"/>
          <w:szCs w:val="24"/>
        </w:rPr>
        <w:t>Аналитический учет расчетов по доходам ведется по каждому контрагенту.</w:t>
      </w:r>
      <w:bookmarkEnd w:id="95"/>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245" w:history="1">
        <w:r w:rsidRPr="007E3B2C">
          <w:rPr>
            <w:rStyle w:val="afc"/>
            <w:rFonts w:ascii="Arial" w:hAnsi="Arial" w:cs="Arial"/>
            <w:i/>
            <w:sz w:val="24"/>
            <w:szCs w:val="24"/>
          </w:rPr>
          <w:t>п. 200</w:t>
        </w:r>
      </w:hyperlink>
      <w:r w:rsidRPr="007E3B2C">
        <w:rPr>
          <w:rFonts w:ascii="Arial" w:hAnsi="Arial" w:cs="Arial"/>
          <w:i/>
          <w:sz w:val="24"/>
          <w:szCs w:val="24"/>
        </w:rPr>
        <w:t xml:space="preserve"> Инструкции № 157н)</w:t>
      </w:r>
    </w:p>
    <w:p w:rsidR="00B865E9" w:rsidRPr="007E3B2C" w:rsidRDefault="007E234D">
      <w:pPr>
        <w:pStyle w:val="2"/>
        <w:rPr>
          <w:rFonts w:ascii="Arial" w:hAnsi="Arial" w:cs="Arial"/>
          <w:sz w:val="24"/>
          <w:szCs w:val="24"/>
        </w:rPr>
      </w:pPr>
      <w:bookmarkStart w:id="96" w:name="_ref_1-0ca738b5835e41"/>
      <w:r w:rsidRPr="007E3B2C">
        <w:rPr>
          <w:rFonts w:ascii="Arial" w:hAnsi="Arial" w:cs="Arial"/>
          <w:sz w:val="24"/>
          <w:szCs w:val="24"/>
        </w:rPr>
        <w:t>Аналитический учет расчетов по оплате труда ведется по каждому получателю.</w:t>
      </w:r>
      <w:bookmarkEnd w:id="96"/>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246" w:history="1">
        <w:r w:rsidRPr="007E3B2C">
          <w:rPr>
            <w:rStyle w:val="afc"/>
            <w:rFonts w:ascii="Arial" w:hAnsi="Arial" w:cs="Arial"/>
            <w:i/>
            <w:sz w:val="24"/>
            <w:szCs w:val="24"/>
          </w:rPr>
          <w:t>п. 257</w:t>
        </w:r>
      </w:hyperlink>
      <w:r w:rsidRPr="007E3B2C">
        <w:rPr>
          <w:rFonts w:ascii="Arial" w:hAnsi="Arial" w:cs="Arial"/>
          <w:i/>
          <w:sz w:val="24"/>
          <w:szCs w:val="24"/>
        </w:rPr>
        <w:t xml:space="preserve"> Инструкции № 157н)</w:t>
      </w:r>
    </w:p>
    <w:p w:rsidR="00B865E9" w:rsidRPr="007E3B2C" w:rsidRDefault="007E234D">
      <w:pPr>
        <w:pStyle w:val="2"/>
        <w:rPr>
          <w:rFonts w:ascii="Arial" w:hAnsi="Arial" w:cs="Arial"/>
          <w:sz w:val="24"/>
          <w:szCs w:val="24"/>
        </w:rPr>
      </w:pPr>
      <w:bookmarkStart w:id="97" w:name="_ref_1-f4c21c54de794e"/>
      <w:r w:rsidRPr="007E3B2C">
        <w:rPr>
          <w:rFonts w:ascii="Arial" w:hAnsi="Arial" w:cs="Arial"/>
          <w:sz w:val="24"/>
          <w:szCs w:val="24"/>
        </w:rPr>
        <w:t>В Табеле учета использования рабочего времени (</w:t>
      </w:r>
      <w:hyperlink r:id="rId247" w:history="1">
        <w:r w:rsidRPr="007E3B2C">
          <w:rPr>
            <w:rStyle w:val="afc"/>
            <w:rFonts w:ascii="Arial" w:hAnsi="Arial" w:cs="Arial"/>
            <w:sz w:val="24"/>
            <w:szCs w:val="24"/>
          </w:rPr>
          <w:t>ф. 0504421</w:t>
        </w:r>
      </w:hyperlink>
      <w:r w:rsidRPr="007E3B2C">
        <w:rPr>
          <w:rFonts w:ascii="Arial" w:hAnsi="Arial" w:cs="Arial"/>
          <w:sz w:val="24"/>
          <w:szCs w:val="24"/>
        </w:rPr>
        <w:t>) отражаются фактические затраты рабочего времени.</w:t>
      </w:r>
      <w:bookmarkEnd w:id="97"/>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Методические </w:t>
      </w:r>
      <w:hyperlink r:id="rId248" w:history="1">
        <w:r w:rsidRPr="007E3B2C">
          <w:rPr>
            <w:rStyle w:val="afc"/>
            <w:rFonts w:ascii="Arial" w:hAnsi="Arial" w:cs="Arial"/>
            <w:i/>
            <w:sz w:val="24"/>
            <w:szCs w:val="24"/>
          </w:rPr>
          <w:t>указания</w:t>
        </w:r>
      </w:hyperlink>
      <w:r w:rsidRPr="007E3B2C">
        <w:rPr>
          <w:rFonts w:ascii="Arial" w:hAnsi="Arial" w:cs="Arial"/>
          <w:i/>
          <w:sz w:val="24"/>
          <w:szCs w:val="24"/>
        </w:rPr>
        <w:t xml:space="preserve"> № 52н)</w:t>
      </w:r>
    </w:p>
    <w:p w:rsidR="00B865E9" w:rsidRPr="007E3B2C" w:rsidRDefault="00052A68">
      <w:pPr>
        <w:pStyle w:val="2"/>
        <w:rPr>
          <w:rFonts w:ascii="Arial" w:hAnsi="Arial" w:cs="Arial"/>
          <w:sz w:val="24"/>
          <w:szCs w:val="24"/>
        </w:rPr>
      </w:pPr>
      <w:bookmarkStart w:id="98" w:name="_ref_1-5da98327652146"/>
      <w:r w:rsidRPr="007E3B2C">
        <w:rPr>
          <w:rFonts w:ascii="Arial" w:hAnsi="Arial" w:cs="Arial"/>
          <w:color w:val="000000"/>
          <w:sz w:val="24"/>
          <w:szCs w:val="24"/>
        </w:rPr>
        <w:t xml:space="preserve">В целях формирования в годовой бухгалтерской (финансовой) отчетности информации об операциях со связанными сторонами перечень связанных сторон оформляется на основании документов, содержащих аналитическую информацию о связанных сторонах, </w:t>
      </w:r>
      <w:r w:rsidR="007E234D" w:rsidRPr="007E3B2C">
        <w:rPr>
          <w:rFonts w:ascii="Arial" w:hAnsi="Arial" w:cs="Arial"/>
          <w:sz w:val="24"/>
          <w:szCs w:val="24"/>
        </w:rPr>
        <w:t>по форме, приведенной в Приложении № </w:t>
      </w:r>
      <w:r w:rsidR="004B4213" w:rsidRPr="007E3B2C">
        <w:rPr>
          <w:rFonts w:ascii="Arial" w:hAnsi="Arial" w:cs="Arial"/>
          <w:sz w:val="24"/>
          <w:szCs w:val="24"/>
        </w:rPr>
        <w:fldChar w:fldCharType="begin" w:fldLock="1"/>
      </w:r>
      <w:r w:rsidR="007E234D" w:rsidRPr="007E3B2C">
        <w:rPr>
          <w:rFonts w:ascii="Arial" w:hAnsi="Arial" w:cs="Arial"/>
          <w:sz w:val="24"/>
          <w:szCs w:val="24"/>
        </w:rPr>
        <w:instrText xml:space="preserve"> REF _ref_1-72f8f8713a4142 \h \n \! </w:instrText>
      </w:r>
      <w:r w:rsidR="004B4213" w:rsidRPr="007E3B2C">
        <w:rPr>
          <w:rFonts w:ascii="Arial" w:hAnsi="Arial" w:cs="Arial"/>
          <w:sz w:val="24"/>
          <w:szCs w:val="24"/>
        </w:rPr>
      </w:r>
      <w:r w:rsidR="007E3B2C" w:rsidRPr="007E3B2C">
        <w:rPr>
          <w:rFonts w:ascii="Arial" w:hAnsi="Arial" w:cs="Arial"/>
          <w:sz w:val="24"/>
          <w:szCs w:val="24"/>
        </w:rPr>
        <w:instrText xml:space="preserve"> \* MERGEFORMAT </w:instrText>
      </w:r>
      <w:r w:rsidR="004B4213" w:rsidRPr="007E3B2C">
        <w:rPr>
          <w:rFonts w:ascii="Arial" w:hAnsi="Arial" w:cs="Arial"/>
          <w:sz w:val="24"/>
          <w:szCs w:val="24"/>
        </w:rPr>
        <w:fldChar w:fldCharType="separate"/>
      </w:r>
      <w:r w:rsidR="007E234D" w:rsidRPr="007E3B2C">
        <w:rPr>
          <w:rFonts w:ascii="Arial" w:hAnsi="Arial" w:cs="Arial"/>
          <w:sz w:val="24"/>
          <w:szCs w:val="24"/>
        </w:rPr>
        <w:t>3</w:t>
      </w:r>
      <w:r w:rsidR="004B4213" w:rsidRPr="007E3B2C">
        <w:rPr>
          <w:rFonts w:ascii="Arial" w:hAnsi="Arial" w:cs="Arial"/>
          <w:sz w:val="24"/>
          <w:szCs w:val="24"/>
        </w:rPr>
        <w:fldChar w:fldCharType="end"/>
      </w:r>
      <w:r w:rsidR="007E234D" w:rsidRPr="007E3B2C">
        <w:rPr>
          <w:rFonts w:ascii="Arial" w:hAnsi="Arial" w:cs="Arial"/>
          <w:sz w:val="24"/>
          <w:szCs w:val="24"/>
        </w:rPr>
        <w:t xml:space="preserve"> к настоящей Учетной политике.</w:t>
      </w:r>
      <w:bookmarkEnd w:id="98"/>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249" w:history="1">
        <w:r w:rsidRPr="007E3B2C">
          <w:rPr>
            <w:rStyle w:val="afc"/>
            <w:rFonts w:ascii="Arial" w:hAnsi="Arial" w:cs="Arial"/>
            <w:i/>
            <w:sz w:val="24"/>
            <w:szCs w:val="24"/>
          </w:rPr>
          <w:t>п. 9</w:t>
        </w:r>
      </w:hyperlink>
      <w:r w:rsidRPr="007E3B2C">
        <w:rPr>
          <w:rFonts w:ascii="Arial" w:hAnsi="Arial" w:cs="Arial"/>
          <w:i/>
          <w:sz w:val="24"/>
          <w:szCs w:val="24"/>
        </w:rPr>
        <w:t xml:space="preserve"> СГС "Учетная политика" </w:t>
      </w:r>
      <w:hyperlink r:id="rId250" w:history="1">
        <w:r w:rsidRPr="007E3B2C">
          <w:rPr>
            <w:rStyle w:val="afc"/>
            <w:rFonts w:ascii="Arial" w:hAnsi="Arial" w:cs="Arial"/>
            <w:i/>
            <w:sz w:val="24"/>
            <w:szCs w:val="24"/>
          </w:rPr>
          <w:t>п. п. 10</w:t>
        </w:r>
      </w:hyperlink>
      <w:r w:rsidRPr="007E3B2C">
        <w:rPr>
          <w:rFonts w:ascii="Arial" w:hAnsi="Arial" w:cs="Arial"/>
          <w:i/>
          <w:sz w:val="24"/>
          <w:szCs w:val="24"/>
        </w:rPr>
        <w:t xml:space="preserve">, </w:t>
      </w:r>
      <w:hyperlink r:id="rId251" w:history="1">
        <w:r w:rsidRPr="007E3B2C">
          <w:rPr>
            <w:rStyle w:val="afc"/>
            <w:rFonts w:ascii="Arial" w:hAnsi="Arial" w:cs="Arial"/>
            <w:i/>
            <w:sz w:val="24"/>
            <w:szCs w:val="24"/>
          </w:rPr>
          <w:t>11</w:t>
        </w:r>
      </w:hyperlink>
      <w:r w:rsidRPr="007E3B2C">
        <w:rPr>
          <w:rFonts w:ascii="Arial" w:hAnsi="Arial" w:cs="Arial"/>
          <w:i/>
          <w:sz w:val="24"/>
          <w:szCs w:val="24"/>
        </w:rPr>
        <w:t xml:space="preserve"> СГС "Информация о связанных сторонах")</w:t>
      </w:r>
    </w:p>
    <w:p w:rsidR="00B865E9" w:rsidRPr="007E3B2C" w:rsidRDefault="007E234D">
      <w:pPr>
        <w:pStyle w:val="1"/>
        <w:rPr>
          <w:rFonts w:ascii="Arial" w:hAnsi="Arial" w:cs="Arial"/>
          <w:szCs w:val="24"/>
        </w:rPr>
      </w:pPr>
      <w:bookmarkStart w:id="99" w:name="_ref_1-f8de209f15c34c"/>
      <w:r w:rsidRPr="007E3B2C">
        <w:rPr>
          <w:rFonts w:ascii="Arial" w:hAnsi="Arial" w:cs="Arial"/>
          <w:szCs w:val="24"/>
        </w:rPr>
        <w:t>Финансовый результат</w:t>
      </w:r>
      <w:bookmarkEnd w:id="99"/>
    </w:p>
    <w:p w:rsidR="00B865E9" w:rsidRPr="007E3B2C" w:rsidRDefault="007E234D">
      <w:pPr>
        <w:pStyle w:val="2"/>
        <w:rPr>
          <w:rFonts w:ascii="Arial" w:hAnsi="Arial" w:cs="Arial"/>
          <w:sz w:val="24"/>
          <w:szCs w:val="24"/>
        </w:rPr>
      </w:pPr>
      <w:bookmarkStart w:id="100" w:name="_ref_1-4c671d0474494a"/>
      <w:r w:rsidRPr="007E3B2C">
        <w:rPr>
          <w:rFonts w:ascii="Arial" w:hAnsi="Arial" w:cs="Arial"/>
          <w:sz w:val="24"/>
          <w:szCs w:val="24"/>
        </w:rPr>
        <w:t xml:space="preserve">Как расходы будущих периодов </w:t>
      </w:r>
      <w:r w:rsidR="00260B36" w:rsidRPr="007E3B2C">
        <w:rPr>
          <w:rFonts w:ascii="Arial" w:hAnsi="Arial" w:cs="Arial"/>
          <w:sz w:val="24"/>
          <w:szCs w:val="24"/>
        </w:rPr>
        <w:t xml:space="preserve">на счете </w:t>
      </w:r>
      <w:r w:rsidR="00260B36" w:rsidRPr="007E3B2C">
        <w:rPr>
          <w:rFonts w:ascii="Arial" w:hAnsi="Arial" w:cs="Arial"/>
          <w:color w:val="000000"/>
          <w:sz w:val="24"/>
          <w:szCs w:val="24"/>
        </w:rPr>
        <w:t xml:space="preserve">1 401 50 00 000 </w:t>
      </w:r>
      <w:r w:rsidRPr="007E3B2C">
        <w:rPr>
          <w:rFonts w:ascii="Arial" w:hAnsi="Arial" w:cs="Arial"/>
          <w:sz w:val="24"/>
          <w:szCs w:val="24"/>
        </w:rPr>
        <w:t>учитываются расходы на:</w:t>
      </w:r>
      <w:bookmarkEnd w:id="100"/>
    </w:p>
    <w:p w:rsidR="000E08A9" w:rsidRPr="007E3B2C" w:rsidRDefault="007E234D" w:rsidP="000E08A9">
      <w:pPr>
        <w:pStyle w:val="ab"/>
        <w:numPr>
          <w:ilvl w:val="1"/>
          <w:numId w:val="12"/>
        </w:numPr>
        <w:spacing w:after="0"/>
        <w:ind w:left="964"/>
        <w:jc w:val="both"/>
        <w:rPr>
          <w:rFonts w:ascii="Arial" w:hAnsi="Arial" w:cs="Arial"/>
          <w:sz w:val="24"/>
          <w:szCs w:val="24"/>
        </w:rPr>
      </w:pPr>
      <w:r w:rsidRPr="007E3B2C">
        <w:rPr>
          <w:rFonts w:ascii="Arial" w:hAnsi="Arial" w:cs="Arial"/>
          <w:sz w:val="24"/>
          <w:szCs w:val="24"/>
        </w:rPr>
        <w:lastRenderedPageBreak/>
        <w:t>страхование имущества, гражданской ответственности</w:t>
      </w:r>
      <w:r w:rsidR="000E08A9" w:rsidRPr="007E3B2C">
        <w:rPr>
          <w:rFonts w:ascii="Arial" w:hAnsi="Arial" w:cs="Arial"/>
          <w:sz w:val="24"/>
          <w:szCs w:val="24"/>
        </w:rPr>
        <w:t>,</w:t>
      </w:r>
      <w:r w:rsidR="000E08A9" w:rsidRPr="007E3B2C">
        <w:rPr>
          <w:rFonts w:ascii="Arial" w:hAnsi="Arial" w:cs="Arial"/>
          <w:iCs/>
          <w:sz w:val="24"/>
          <w:szCs w:val="24"/>
        </w:rPr>
        <w:t xml:space="preserve"> </w:t>
      </w:r>
      <w:r w:rsidR="000E08A9" w:rsidRPr="007E3B2C">
        <w:rPr>
          <w:rStyle w:val="placeholder"/>
          <w:rFonts w:ascii="Arial" w:hAnsi="Arial" w:cs="Arial"/>
          <w:iCs/>
          <w:sz w:val="24"/>
          <w:szCs w:val="24"/>
        </w:rPr>
        <w:t>начисленные в отчетном периоде, но относящиеся к будущим</w:t>
      </w:r>
      <w:r w:rsidRPr="007E3B2C">
        <w:rPr>
          <w:rFonts w:ascii="Arial" w:hAnsi="Arial" w:cs="Arial"/>
          <w:sz w:val="24"/>
          <w:szCs w:val="24"/>
        </w:rPr>
        <w:t>;</w:t>
      </w:r>
    </w:p>
    <w:p w:rsidR="000E08A9" w:rsidRPr="007E3B2C" w:rsidRDefault="000E08A9" w:rsidP="000E08A9">
      <w:pPr>
        <w:pStyle w:val="ab"/>
        <w:numPr>
          <w:ilvl w:val="1"/>
          <w:numId w:val="12"/>
        </w:numPr>
        <w:spacing w:after="0"/>
        <w:ind w:left="964"/>
        <w:jc w:val="both"/>
        <w:rPr>
          <w:rFonts w:ascii="Arial" w:hAnsi="Arial" w:cs="Arial"/>
          <w:sz w:val="24"/>
          <w:szCs w:val="24"/>
        </w:rPr>
      </w:pPr>
      <w:r w:rsidRPr="007E3B2C">
        <w:rPr>
          <w:rFonts w:ascii="Arial" w:hAnsi="Arial" w:cs="Arial"/>
          <w:color w:val="000000"/>
          <w:sz w:val="24"/>
          <w:szCs w:val="24"/>
        </w:rPr>
        <w:t xml:space="preserve">приобретение неисключительных прав пользования программными средствами сроком менее чем на 12 месяцев, </w:t>
      </w:r>
      <w:r w:rsidRPr="007E3B2C">
        <w:rPr>
          <w:rStyle w:val="placeholder"/>
          <w:rFonts w:ascii="Arial" w:hAnsi="Arial" w:cs="Arial"/>
          <w:iCs/>
          <w:sz w:val="24"/>
          <w:szCs w:val="24"/>
        </w:rPr>
        <w:t>начисленные в отчетном периоде, но относящиеся к будущим</w:t>
      </w:r>
      <w:r w:rsidRPr="007E3B2C">
        <w:rPr>
          <w:rFonts w:ascii="Arial" w:hAnsi="Arial" w:cs="Arial"/>
          <w:color w:val="000000"/>
          <w:sz w:val="24"/>
          <w:szCs w:val="24"/>
        </w:rPr>
        <w:t>;</w:t>
      </w:r>
    </w:p>
    <w:p w:rsidR="00B865E9" w:rsidRPr="007E3B2C" w:rsidRDefault="000E08A9" w:rsidP="000E08A9">
      <w:pPr>
        <w:pStyle w:val="ab"/>
        <w:numPr>
          <w:ilvl w:val="1"/>
          <w:numId w:val="12"/>
        </w:numPr>
        <w:spacing w:after="0"/>
        <w:ind w:left="964"/>
        <w:jc w:val="both"/>
        <w:rPr>
          <w:rFonts w:ascii="Arial" w:hAnsi="Arial" w:cs="Arial"/>
          <w:sz w:val="24"/>
          <w:szCs w:val="24"/>
        </w:rPr>
      </w:pPr>
      <w:r w:rsidRPr="007E3B2C">
        <w:rPr>
          <w:rStyle w:val="placeholder"/>
          <w:rFonts w:ascii="Arial" w:hAnsi="Arial" w:cs="Arial"/>
          <w:iCs/>
          <w:sz w:val="24"/>
          <w:szCs w:val="24"/>
        </w:rPr>
        <w:t>иные расходы, начисленные в отчетном периоде, но относящиеся к будущим</w:t>
      </w:r>
      <w:r w:rsidRPr="007E3B2C">
        <w:rPr>
          <w:rFonts w:ascii="Arial" w:hAnsi="Arial" w:cs="Arial"/>
          <w:sz w:val="24"/>
          <w:szCs w:val="24"/>
        </w:rPr>
        <w:t>.</w:t>
      </w:r>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252" w:history="1">
        <w:r w:rsidRPr="007E3B2C">
          <w:rPr>
            <w:rStyle w:val="afc"/>
            <w:rFonts w:ascii="Arial" w:hAnsi="Arial" w:cs="Arial"/>
            <w:i/>
            <w:sz w:val="24"/>
            <w:szCs w:val="24"/>
          </w:rPr>
          <w:t>п. 302</w:t>
        </w:r>
      </w:hyperlink>
      <w:r w:rsidRPr="007E3B2C">
        <w:rPr>
          <w:rFonts w:ascii="Arial" w:hAnsi="Arial" w:cs="Arial"/>
          <w:i/>
          <w:sz w:val="24"/>
          <w:szCs w:val="24"/>
        </w:rPr>
        <w:t xml:space="preserve"> Инструкции № 157н)</w:t>
      </w:r>
    </w:p>
    <w:p w:rsidR="00B865E9" w:rsidRPr="007E3B2C" w:rsidRDefault="007E234D">
      <w:pPr>
        <w:pStyle w:val="2"/>
        <w:rPr>
          <w:rFonts w:ascii="Arial" w:hAnsi="Arial" w:cs="Arial"/>
          <w:sz w:val="24"/>
          <w:szCs w:val="24"/>
        </w:rPr>
      </w:pPr>
      <w:bookmarkStart w:id="101" w:name="_ref_1-7b766f6e05004a"/>
      <w:r w:rsidRPr="007E3B2C">
        <w:rPr>
          <w:rFonts w:ascii="Arial" w:hAnsi="Arial" w:cs="Arial"/>
          <w:sz w:val="24"/>
          <w:szCs w:val="24"/>
        </w:rPr>
        <w:t xml:space="preserve">Расходы </w:t>
      </w:r>
      <w:r w:rsidR="00260B36" w:rsidRPr="007E3B2C">
        <w:rPr>
          <w:rFonts w:ascii="Arial" w:hAnsi="Arial" w:cs="Arial"/>
          <w:sz w:val="24"/>
          <w:szCs w:val="24"/>
        </w:rPr>
        <w:t>будущих периодов</w:t>
      </w:r>
      <w:r w:rsidRPr="007E3B2C">
        <w:rPr>
          <w:rFonts w:ascii="Arial" w:hAnsi="Arial" w:cs="Arial"/>
          <w:sz w:val="24"/>
          <w:szCs w:val="24"/>
        </w:rPr>
        <w:t xml:space="preserve"> относятся на финансовый результат текущего финансового года </w:t>
      </w:r>
      <w:r w:rsidR="00260B36" w:rsidRPr="007E3B2C">
        <w:rPr>
          <w:rFonts w:ascii="Arial" w:hAnsi="Arial" w:cs="Arial"/>
          <w:color w:val="000000"/>
          <w:sz w:val="24"/>
          <w:szCs w:val="24"/>
        </w:rPr>
        <w:t>единовременно пропорционально сумме услуг, оказанных в отчетном периоде</w:t>
      </w:r>
      <w:r w:rsidRPr="007E3B2C">
        <w:rPr>
          <w:rFonts w:ascii="Arial" w:hAnsi="Arial" w:cs="Arial"/>
          <w:sz w:val="24"/>
          <w:szCs w:val="24"/>
        </w:rPr>
        <w:t>.</w:t>
      </w:r>
      <w:bookmarkEnd w:id="101"/>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253" w:history="1">
        <w:r w:rsidRPr="007E3B2C">
          <w:rPr>
            <w:rStyle w:val="afc"/>
            <w:rFonts w:ascii="Arial" w:hAnsi="Arial" w:cs="Arial"/>
            <w:i/>
            <w:sz w:val="24"/>
            <w:szCs w:val="24"/>
          </w:rPr>
          <w:t>п. 302</w:t>
        </w:r>
      </w:hyperlink>
      <w:r w:rsidRPr="007E3B2C">
        <w:rPr>
          <w:rFonts w:ascii="Arial" w:hAnsi="Arial" w:cs="Arial"/>
          <w:i/>
          <w:sz w:val="24"/>
          <w:szCs w:val="24"/>
        </w:rPr>
        <w:t xml:space="preserve"> Инструкции № 157н)</w:t>
      </w:r>
    </w:p>
    <w:p w:rsidR="00B865E9" w:rsidRPr="007E3B2C" w:rsidRDefault="007E234D">
      <w:pPr>
        <w:pStyle w:val="2"/>
        <w:rPr>
          <w:rFonts w:ascii="Arial" w:hAnsi="Arial" w:cs="Arial"/>
          <w:sz w:val="24"/>
          <w:szCs w:val="24"/>
        </w:rPr>
      </w:pPr>
      <w:bookmarkStart w:id="102" w:name="_ref_1-70b7b8c0814e49"/>
      <w:r w:rsidRPr="007E3B2C">
        <w:rPr>
          <w:rFonts w:ascii="Arial" w:hAnsi="Arial" w:cs="Arial"/>
          <w:sz w:val="24"/>
          <w:szCs w:val="24"/>
        </w:rPr>
        <w:t>В учете формируется резерв предстоящих расходов - резерв для оплаты отпусков за фактически отработанное время и выплаты компенсаций за неиспользованный отпуск, включая страховые взносы.</w:t>
      </w:r>
      <w:bookmarkEnd w:id="102"/>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254" w:history="1">
        <w:r w:rsidRPr="007E3B2C">
          <w:rPr>
            <w:rStyle w:val="afc"/>
            <w:rFonts w:ascii="Arial" w:hAnsi="Arial" w:cs="Arial"/>
            <w:i/>
            <w:sz w:val="24"/>
            <w:szCs w:val="24"/>
          </w:rPr>
          <w:t>п. 302.1</w:t>
        </w:r>
      </w:hyperlink>
      <w:r w:rsidRPr="007E3B2C">
        <w:rPr>
          <w:rFonts w:ascii="Arial" w:hAnsi="Arial" w:cs="Arial"/>
          <w:i/>
          <w:sz w:val="24"/>
          <w:szCs w:val="24"/>
        </w:rPr>
        <w:t xml:space="preserve"> Инструкции № 157н, </w:t>
      </w:r>
      <w:hyperlink r:id="rId255" w:history="1">
        <w:r w:rsidRPr="007E3B2C">
          <w:rPr>
            <w:rStyle w:val="afc"/>
            <w:rFonts w:ascii="Arial" w:hAnsi="Arial" w:cs="Arial"/>
            <w:i/>
            <w:sz w:val="24"/>
            <w:szCs w:val="24"/>
          </w:rPr>
          <w:t>п. 6</w:t>
        </w:r>
      </w:hyperlink>
      <w:r w:rsidRPr="007E3B2C">
        <w:rPr>
          <w:rFonts w:ascii="Arial" w:hAnsi="Arial" w:cs="Arial"/>
          <w:i/>
          <w:sz w:val="24"/>
          <w:szCs w:val="24"/>
        </w:rPr>
        <w:t xml:space="preserve"> СГС "Резервы</w:t>
      </w:r>
      <w:r w:rsidRPr="007E3B2C">
        <w:rPr>
          <w:rFonts w:ascii="Arial" w:hAnsi="Arial" w:cs="Arial"/>
          <w:sz w:val="24"/>
          <w:szCs w:val="24"/>
        </w:rPr>
        <w:t>"</w:t>
      </w:r>
      <w:r w:rsidRPr="007E3B2C">
        <w:rPr>
          <w:rFonts w:ascii="Arial" w:hAnsi="Arial" w:cs="Arial"/>
          <w:i/>
          <w:sz w:val="24"/>
          <w:szCs w:val="24"/>
        </w:rPr>
        <w:t>)</w:t>
      </w:r>
    </w:p>
    <w:p w:rsidR="00B865E9" w:rsidRPr="007E3B2C" w:rsidRDefault="007E234D">
      <w:pPr>
        <w:pStyle w:val="2"/>
        <w:rPr>
          <w:rFonts w:ascii="Arial" w:hAnsi="Arial" w:cs="Arial"/>
          <w:sz w:val="24"/>
          <w:szCs w:val="24"/>
        </w:rPr>
      </w:pPr>
      <w:bookmarkStart w:id="103" w:name="_ref_1-571227ca99514a"/>
      <w:r w:rsidRPr="007E3B2C">
        <w:rPr>
          <w:rFonts w:ascii="Arial" w:hAnsi="Arial" w:cs="Arial"/>
          <w:sz w:val="24"/>
          <w:szCs w:val="24"/>
        </w:rPr>
        <w:t xml:space="preserve">Резерв для оплаты отпусков за фактически отработанное время и выплаты компенсаций за неиспользованный отпуск, включая страховые взносы, рассчитывается исходя из среднедневного заработка каждого работника. Сумма резерва определяется по формуле, приведенной в п. 2.5 Приложения № </w:t>
      </w:r>
      <w:r w:rsidR="004B4213" w:rsidRPr="007E3B2C">
        <w:rPr>
          <w:rFonts w:ascii="Arial" w:hAnsi="Arial" w:cs="Arial"/>
          <w:sz w:val="24"/>
          <w:szCs w:val="24"/>
        </w:rPr>
        <w:fldChar w:fldCharType="begin" w:fldLock="1"/>
      </w:r>
      <w:r w:rsidRPr="007E3B2C">
        <w:rPr>
          <w:rFonts w:ascii="Arial" w:hAnsi="Arial" w:cs="Arial"/>
          <w:sz w:val="24"/>
          <w:szCs w:val="24"/>
        </w:rPr>
        <w:instrText xml:space="preserve"> REF _ref_1-3bdcd53da2c440 \h \n \! </w:instrText>
      </w:r>
      <w:r w:rsidR="004B4213" w:rsidRPr="007E3B2C">
        <w:rPr>
          <w:rFonts w:ascii="Arial" w:hAnsi="Arial" w:cs="Arial"/>
          <w:sz w:val="24"/>
          <w:szCs w:val="24"/>
        </w:rPr>
      </w:r>
      <w:r w:rsidR="007E3B2C" w:rsidRPr="007E3B2C">
        <w:rPr>
          <w:rFonts w:ascii="Arial" w:hAnsi="Arial" w:cs="Arial"/>
          <w:sz w:val="24"/>
          <w:szCs w:val="24"/>
        </w:rPr>
        <w:instrText xml:space="preserve"> \* MERGEFORMAT </w:instrText>
      </w:r>
      <w:r w:rsidR="004B4213" w:rsidRPr="007E3B2C">
        <w:rPr>
          <w:rFonts w:ascii="Arial" w:hAnsi="Arial" w:cs="Arial"/>
          <w:sz w:val="24"/>
          <w:szCs w:val="24"/>
        </w:rPr>
        <w:fldChar w:fldCharType="separate"/>
      </w:r>
      <w:r w:rsidRPr="007E3B2C">
        <w:rPr>
          <w:rFonts w:ascii="Arial" w:hAnsi="Arial" w:cs="Arial"/>
          <w:sz w:val="24"/>
          <w:szCs w:val="24"/>
        </w:rPr>
        <w:t>12</w:t>
      </w:r>
      <w:r w:rsidR="004B4213" w:rsidRPr="007E3B2C">
        <w:rPr>
          <w:rFonts w:ascii="Arial" w:hAnsi="Arial" w:cs="Arial"/>
          <w:sz w:val="24"/>
          <w:szCs w:val="24"/>
        </w:rPr>
        <w:fldChar w:fldCharType="end"/>
      </w:r>
      <w:r w:rsidRPr="007E3B2C">
        <w:rPr>
          <w:rFonts w:ascii="Arial" w:hAnsi="Arial" w:cs="Arial"/>
          <w:sz w:val="24"/>
          <w:szCs w:val="24"/>
        </w:rPr>
        <w:t xml:space="preserve"> к настоящей Учетной политике.</w:t>
      </w:r>
      <w:bookmarkEnd w:id="103"/>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256" w:history="1">
        <w:r w:rsidRPr="007E3B2C">
          <w:rPr>
            <w:rStyle w:val="afc"/>
            <w:rFonts w:ascii="Arial" w:hAnsi="Arial" w:cs="Arial"/>
            <w:i/>
            <w:sz w:val="24"/>
            <w:szCs w:val="24"/>
          </w:rPr>
          <w:t>п. 10</w:t>
        </w:r>
      </w:hyperlink>
      <w:r w:rsidRPr="007E3B2C">
        <w:rPr>
          <w:rFonts w:ascii="Arial" w:hAnsi="Arial" w:cs="Arial"/>
          <w:i/>
          <w:sz w:val="24"/>
          <w:szCs w:val="24"/>
        </w:rPr>
        <w:t xml:space="preserve"> СГС "Выплаты персоналу")</w:t>
      </w:r>
    </w:p>
    <w:p w:rsidR="00B865E9" w:rsidRPr="007E3B2C" w:rsidRDefault="007E234D">
      <w:pPr>
        <w:pStyle w:val="2"/>
        <w:rPr>
          <w:rFonts w:ascii="Arial" w:hAnsi="Arial" w:cs="Arial"/>
          <w:sz w:val="24"/>
          <w:szCs w:val="24"/>
        </w:rPr>
      </w:pPr>
      <w:bookmarkStart w:id="104" w:name="_ref_1-c1a65cda3f114f"/>
      <w:r w:rsidRPr="007E3B2C">
        <w:rPr>
          <w:rFonts w:ascii="Arial" w:hAnsi="Arial" w:cs="Arial"/>
          <w:sz w:val="24"/>
          <w:szCs w:val="24"/>
        </w:rPr>
        <w:t xml:space="preserve">Аналитический учет резервов предстоящих расходов ведется в Многографной карточке </w:t>
      </w:r>
      <w:hyperlink r:id="rId257" w:history="1">
        <w:r w:rsidRPr="007E3B2C">
          <w:rPr>
            <w:rStyle w:val="afc"/>
            <w:rFonts w:ascii="Arial" w:hAnsi="Arial" w:cs="Arial"/>
            <w:sz w:val="24"/>
            <w:szCs w:val="24"/>
          </w:rPr>
          <w:t>(ф. 0504054)</w:t>
        </w:r>
      </w:hyperlink>
      <w:r w:rsidRPr="007E3B2C">
        <w:rPr>
          <w:rFonts w:ascii="Arial" w:hAnsi="Arial" w:cs="Arial"/>
          <w:sz w:val="24"/>
          <w:szCs w:val="24"/>
        </w:rPr>
        <w:t>.</w:t>
      </w:r>
      <w:bookmarkEnd w:id="104"/>
    </w:p>
    <w:p w:rsidR="00B865E9" w:rsidRPr="007E3B2C" w:rsidRDefault="007E234D">
      <w:pPr>
        <w:rPr>
          <w:rFonts w:ascii="Arial" w:hAnsi="Arial" w:cs="Arial"/>
          <w:i/>
          <w:sz w:val="24"/>
          <w:szCs w:val="24"/>
        </w:rPr>
      </w:pPr>
      <w:r w:rsidRPr="007E3B2C">
        <w:rPr>
          <w:rFonts w:ascii="Arial" w:hAnsi="Arial" w:cs="Arial"/>
          <w:i/>
          <w:sz w:val="24"/>
          <w:szCs w:val="24"/>
        </w:rPr>
        <w:t xml:space="preserve">(Основание: </w:t>
      </w:r>
      <w:hyperlink r:id="rId258" w:history="1">
        <w:r w:rsidRPr="007E3B2C">
          <w:rPr>
            <w:rStyle w:val="afc"/>
            <w:rFonts w:ascii="Arial" w:hAnsi="Arial" w:cs="Arial"/>
            <w:i/>
            <w:sz w:val="24"/>
            <w:szCs w:val="24"/>
          </w:rPr>
          <w:t>п. 302.1</w:t>
        </w:r>
      </w:hyperlink>
      <w:r w:rsidRPr="007E3B2C">
        <w:rPr>
          <w:rFonts w:ascii="Arial" w:hAnsi="Arial" w:cs="Arial"/>
          <w:i/>
          <w:sz w:val="24"/>
          <w:szCs w:val="24"/>
        </w:rPr>
        <w:t xml:space="preserve"> Инструкции № 157н)</w:t>
      </w:r>
    </w:p>
    <w:p w:rsidR="00DF6F7C" w:rsidRPr="007E3B2C" w:rsidRDefault="00DF6F7C" w:rsidP="00DF6F7C">
      <w:pPr>
        <w:pStyle w:val="1"/>
        <w:rPr>
          <w:rFonts w:ascii="Arial" w:hAnsi="Arial" w:cs="Arial"/>
          <w:szCs w:val="24"/>
        </w:rPr>
      </w:pPr>
      <w:r w:rsidRPr="007E3B2C">
        <w:rPr>
          <w:rFonts w:ascii="Arial" w:hAnsi="Arial" w:cs="Arial"/>
          <w:szCs w:val="24"/>
        </w:rPr>
        <w:t>Капитальные вложения</w:t>
      </w:r>
    </w:p>
    <w:p w:rsidR="00DF6F7C" w:rsidRPr="007E3B2C" w:rsidRDefault="00DF6F7C" w:rsidP="00DF6F7C">
      <w:pPr>
        <w:pStyle w:val="2"/>
        <w:rPr>
          <w:rFonts w:ascii="Arial" w:hAnsi="Arial" w:cs="Arial"/>
          <w:sz w:val="24"/>
          <w:szCs w:val="24"/>
        </w:rPr>
      </w:pPr>
      <w:r w:rsidRPr="007E3B2C">
        <w:rPr>
          <w:rFonts w:ascii="Arial" w:hAnsi="Arial" w:cs="Arial"/>
          <w:sz w:val="24"/>
          <w:szCs w:val="24"/>
        </w:rPr>
        <w:t>Объекты основных средств, находящиеся в процессе строительства, реконструкции и т.п. относятся в объеме фактических затрат, формирующих балансовую стоимость, к капитальным вложениям и учитываются на аналитическом счете 1 106 00 000 до момента ввода в эксплуатацию объекта или его списания в связи с нецелесообразностью продолжения его строительства, реконструкции и т.п</w:t>
      </w:r>
      <w:r w:rsidRPr="007E3B2C">
        <w:rPr>
          <w:rFonts w:ascii="Arial" w:hAnsi="Arial" w:cs="Arial"/>
          <w:i/>
          <w:sz w:val="24"/>
          <w:szCs w:val="24"/>
        </w:rPr>
        <w:t>.</w:t>
      </w:r>
    </w:p>
    <w:p w:rsidR="00B865E9" w:rsidRPr="007E3B2C" w:rsidRDefault="007E234D">
      <w:pPr>
        <w:pStyle w:val="1"/>
        <w:rPr>
          <w:rFonts w:ascii="Arial" w:hAnsi="Arial" w:cs="Arial"/>
          <w:szCs w:val="24"/>
        </w:rPr>
      </w:pPr>
      <w:bookmarkStart w:id="105" w:name="_ref_1-7bfede6faa2041"/>
      <w:r w:rsidRPr="007E3B2C">
        <w:rPr>
          <w:rFonts w:ascii="Arial" w:hAnsi="Arial" w:cs="Arial"/>
          <w:szCs w:val="24"/>
        </w:rPr>
        <w:t>Администрирование доходов, источников финансирования дефицита бюджета</w:t>
      </w:r>
      <w:bookmarkEnd w:id="105"/>
    </w:p>
    <w:p w:rsidR="00B865E9" w:rsidRPr="007E3B2C" w:rsidRDefault="007E234D">
      <w:pPr>
        <w:pStyle w:val="2"/>
        <w:rPr>
          <w:rFonts w:ascii="Arial" w:hAnsi="Arial" w:cs="Arial"/>
          <w:sz w:val="24"/>
          <w:szCs w:val="24"/>
        </w:rPr>
      </w:pPr>
      <w:bookmarkStart w:id="106" w:name="_ref_1-ae05c30071b54f"/>
      <w:r w:rsidRPr="007E3B2C">
        <w:rPr>
          <w:rFonts w:ascii="Arial" w:hAnsi="Arial" w:cs="Arial"/>
          <w:sz w:val="24"/>
          <w:szCs w:val="24"/>
        </w:rPr>
        <w:t>Основанием для отражения операций по поступлениям являются:</w:t>
      </w:r>
      <w:bookmarkEnd w:id="106"/>
    </w:p>
    <w:p w:rsidR="00B865E9" w:rsidRPr="007E3B2C" w:rsidRDefault="007E234D">
      <w:pPr>
        <w:pStyle w:val="ab"/>
        <w:numPr>
          <w:ilvl w:val="1"/>
          <w:numId w:val="13"/>
        </w:numPr>
        <w:spacing w:after="0"/>
        <w:ind w:left="964"/>
        <w:jc w:val="both"/>
        <w:rPr>
          <w:rFonts w:ascii="Arial" w:hAnsi="Arial" w:cs="Arial"/>
          <w:sz w:val="24"/>
          <w:szCs w:val="24"/>
        </w:rPr>
      </w:pPr>
      <w:r w:rsidRPr="007E3B2C">
        <w:rPr>
          <w:rFonts w:ascii="Arial" w:hAnsi="Arial" w:cs="Arial"/>
          <w:sz w:val="24"/>
          <w:szCs w:val="24"/>
        </w:rPr>
        <w:t xml:space="preserve">выписки из лицевого счета администратора доходов бюджета </w:t>
      </w:r>
      <w:hyperlink r:id="rId259" w:history="1">
        <w:r w:rsidRPr="007E3B2C">
          <w:rPr>
            <w:rStyle w:val="afc"/>
            <w:rFonts w:ascii="Arial" w:hAnsi="Arial" w:cs="Arial"/>
            <w:sz w:val="24"/>
            <w:szCs w:val="24"/>
          </w:rPr>
          <w:t>(ф. 0531761)</w:t>
        </w:r>
      </w:hyperlink>
      <w:r w:rsidRPr="007E3B2C">
        <w:rPr>
          <w:rFonts w:ascii="Arial" w:hAnsi="Arial" w:cs="Arial"/>
          <w:sz w:val="24"/>
          <w:szCs w:val="24"/>
        </w:rPr>
        <w:t>;</w:t>
      </w:r>
    </w:p>
    <w:p w:rsidR="00B865E9" w:rsidRPr="007E3B2C" w:rsidRDefault="007E234D">
      <w:pPr>
        <w:pStyle w:val="ab"/>
        <w:numPr>
          <w:ilvl w:val="1"/>
          <w:numId w:val="13"/>
        </w:numPr>
        <w:spacing w:after="0"/>
        <w:ind w:left="964"/>
        <w:jc w:val="both"/>
        <w:rPr>
          <w:rFonts w:ascii="Arial" w:hAnsi="Arial" w:cs="Arial"/>
          <w:sz w:val="24"/>
          <w:szCs w:val="24"/>
        </w:rPr>
      </w:pPr>
      <w:r w:rsidRPr="007E3B2C">
        <w:rPr>
          <w:rFonts w:ascii="Arial" w:hAnsi="Arial" w:cs="Arial"/>
          <w:sz w:val="24"/>
          <w:szCs w:val="24"/>
        </w:rPr>
        <w:t xml:space="preserve">выписки из лицевого счета администратора источников финансирования дефицита бюджета </w:t>
      </w:r>
      <w:hyperlink r:id="rId260" w:history="1">
        <w:r w:rsidRPr="007E3B2C">
          <w:rPr>
            <w:rStyle w:val="afc"/>
            <w:rFonts w:ascii="Arial" w:hAnsi="Arial" w:cs="Arial"/>
            <w:sz w:val="24"/>
            <w:szCs w:val="24"/>
          </w:rPr>
          <w:t>(ф. 0531764)</w:t>
        </w:r>
      </w:hyperlink>
      <w:r w:rsidRPr="007E3B2C">
        <w:rPr>
          <w:rFonts w:ascii="Arial" w:hAnsi="Arial" w:cs="Arial"/>
          <w:sz w:val="24"/>
          <w:szCs w:val="24"/>
        </w:rPr>
        <w:t>;</w:t>
      </w:r>
    </w:p>
    <w:p w:rsidR="00B865E9" w:rsidRPr="007E3B2C" w:rsidRDefault="007E234D">
      <w:pPr>
        <w:pStyle w:val="ab"/>
        <w:numPr>
          <w:ilvl w:val="1"/>
          <w:numId w:val="13"/>
        </w:numPr>
        <w:spacing w:after="0"/>
        <w:ind w:left="964"/>
        <w:jc w:val="both"/>
        <w:rPr>
          <w:rFonts w:ascii="Arial" w:hAnsi="Arial" w:cs="Arial"/>
          <w:sz w:val="24"/>
          <w:szCs w:val="24"/>
        </w:rPr>
      </w:pPr>
      <w:r w:rsidRPr="007E3B2C">
        <w:rPr>
          <w:rFonts w:ascii="Arial" w:hAnsi="Arial" w:cs="Arial"/>
          <w:sz w:val="24"/>
          <w:szCs w:val="24"/>
        </w:rPr>
        <w:lastRenderedPageBreak/>
        <w:t xml:space="preserve">справки о перечислении поступлений в бюджеты </w:t>
      </w:r>
      <w:hyperlink r:id="rId261" w:history="1">
        <w:r w:rsidRPr="007E3B2C">
          <w:rPr>
            <w:rStyle w:val="afc"/>
            <w:rFonts w:ascii="Arial" w:hAnsi="Arial" w:cs="Arial"/>
            <w:sz w:val="24"/>
            <w:szCs w:val="24"/>
          </w:rPr>
          <w:t>(ф. 0531468)</w:t>
        </w:r>
      </w:hyperlink>
      <w:r w:rsidRPr="007E3B2C">
        <w:rPr>
          <w:rFonts w:ascii="Arial" w:hAnsi="Arial" w:cs="Arial"/>
          <w:sz w:val="24"/>
          <w:szCs w:val="24"/>
        </w:rPr>
        <w:t>;</w:t>
      </w:r>
    </w:p>
    <w:p w:rsidR="00B865E9" w:rsidRPr="007E3B2C" w:rsidRDefault="00AE578A">
      <w:pPr>
        <w:pStyle w:val="ab"/>
        <w:numPr>
          <w:ilvl w:val="1"/>
          <w:numId w:val="13"/>
        </w:numPr>
        <w:spacing w:after="0"/>
        <w:ind w:left="964"/>
        <w:jc w:val="both"/>
        <w:rPr>
          <w:rFonts w:ascii="Arial" w:hAnsi="Arial" w:cs="Arial"/>
          <w:sz w:val="24"/>
          <w:szCs w:val="24"/>
        </w:rPr>
      </w:pPr>
      <w:r w:rsidRPr="007E3B2C">
        <w:rPr>
          <w:rFonts w:ascii="Arial" w:hAnsi="Arial" w:cs="Arial"/>
          <w:sz w:val="24"/>
          <w:szCs w:val="24"/>
        </w:rPr>
        <w:t>иные документы, подтверждающие поступления в бюджет</w:t>
      </w:r>
      <w:r w:rsidR="007E234D" w:rsidRPr="007E3B2C">
        <w:rPr>
          <w:rFonts w:ascii="Arial" w:hAnsi="Arial" w:cs="Arial"/>
          <w:sz w:val="24"/>
          <w:szCs w:val="24"/>
        </w:rPr>
        <w:t>.</w:t>
      </w:r>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262" w:history="1">
        <w:r w:rsidRPr="007E3B2C">
          <w:rPr>
            <w:rStyle w:val="afc"/>
            <w:rFonts w:ascii="Arial" w:hAnsi="Arial" w:cs="Arial"/>
            <w:i/>
            <w:sz w:val="24"/>
            <w:szCs w:val="24"/>
          </w:rPr>
          <w:t>п. 2 ст. 40</w:t>
        </w:r>
      </w:hyperlink>
      <w:r w:rsidRPr="007E3B2C">
        <w:rPr>
          <w:rFonts w:ascii="Arial" w:hAnsi="Arial" w:cs="Arial"/>
          <w:i/>
          <w:sz w:val="24"/>
          <w:szCs w:val="24"/>
        </w:rPr>
        <w:t xml:space="preserve"> БК РФ, </w:t>
      </w:r>
      <w:hyperlink r:id="rId263" w:history="1">
        <w:r w:rsidRPr="007E3B2C">
          <w:rPr>
            <w:rStyle w:val="afc"/>
            <w:rFonts w:ascii="Arial" w:hAnsi="Arial" w:cs="Arial"/>
            <w:i/>
            <w:sz w:val="24"/>
            <w:szCs w:val="24"/>
          </w:rPr>
          <w:t>п. 90</w:t>
        </w:r>
      </w:hyperlink>
      <w:r w:rsidRPr="007E3B2C">
        <w:rPr>
          <w:rFonts w:ascii="Arial" w:hAnsi="Arial" w:cs="Arial"/>
          <w:i/>
          <w:sz w:val="24"/>
          <w:szCs w:val="24"/>
        </w:rPr>
        <w:t xml:space="preserve"> Инструкции № 162н)</w:t>
      </w:r>
    </w:p>
    <w:p w:rsidR="00B865E9" w:rsidRPr="007E3B2C" w:rsidRDefault="007E234D">
      <w:pPr>
        <w:pStyle w:val="1"/>
        <w:rPr>
          <w:rFonts w:ascii="Arial" w:hAnsi="Arial" w:cs="Arial"/>
          <w:szCs w:val="24"/>
        </w:rPr>
      </w:pPr>
      <w:bookmarkStart w:id="107" w:name="_ref_1-74b24bac06b84f"/>
      <w:r w:rsidRPr="007E3B2C">
        <w:rPr>
          <w:rFonts w:ascii="Arial" w:hAnsi="Arial" w:cs="Arial"/>
          <w:szCs w:val="24"/>
        </w:rPr>
        <w:t>Санкционирование расходов</w:t>
      </w:r>
      <w:bookmarkEnd w:id="107"/>
    </w:p>
    <w:p w:rsidR="00B865E9" w:rsidRPr="007E3B2C" w:rsidRDefault="007E234D">
      <w:pPr>
        <w:pStyle w:val="2"/>
        <w:rPr>
          <w:rFonts w:ascii="Arial" w:hAnsi="Arial" w:cs="Arial"/>
          <w:sz w:val="24"/>
          <w:szCs w:val="24"/>
        </w:rPr>
      </w:pPr>
      <w:bookmarkStart w:id="108" w:name="_ref_1-e5c3201eeb7540"/>
      <w:r w:rsidRPr="007E3B2C">
        <w:rPr>
          <w:rFonts w:ascii="Arial" w:hAnsi="Arial" w:cs="Arial"/>
          <w:sz w:val="24"/>
          <w:szCs w:val="24"/>
        </w:rPr>
        <w:t>Учет принимаемых обязательств осуществляется на основании:</w:t>
      </w:r>
      <w:bookmarkEnd w:id="108"/>
    </w:p>
    <w:p w:rsidR="00B865E9" w:rsidRPr="007E3B2C" w:rsidRDefault="007E234D">
      <w:pPr>
        <w:pStyle w:val="ab"/>
        <w:numPr>
          <w:ilvl w:val="1"/>
          <w:numId w:val="14"/>
        </w:numPr>
        <w:spacing w:after="0"/>
        <w:ind w:left="964"/>
        <w:jc w:val="both"/>
        <w:rPr>
          <w:rFonts w:ascii="Arial" w:hAnsi="Arial" w:cs="Arial"/>
          <w:sz w:val="24"/>
          <w:szCs w:val="24"/>
        </w:rPr>
      </w:pPr>
      <w:r w:rsidRPr="007E3B2C">
        <w:rPr>
          <w:rFonts w:ascii="Arial" w:hAnsi="Arial" w:cs="Arial"/>
          <w:sz w:val="24"/>
          <w:szCs w:val="24"/>
        </w:rPr>
        <w:t>контракта на поставку товаров, выполнение работ, оказание услуг;</w:t>
      </w:r>
    </w:p>
    <w:p w:rsidR="00B865E9" w:rsidRPr="007E3B2C" w:rsidRDefault="007E234D">
      <w:pPr>
        <w:pStyle w:val="ab"/>
        <w:numPr>
          <w:ilvl w:val="1"/>
          <w:numId w:val="14"/>
        </w:numPr>
        <w:spacing w:after="0"/>
        <w:ind w:left="964"/>
        <w:jc w:val="both"/>
        <w:rPr>
          <w:rFonts w:ascii="Arial" w:hAnsi="Arial" w:cs="Arial"/>
          <w:sz w:val="24"/>
          <w:szCs w:val="24"/>
        </w:rPr>
      </w:pPr>
      <w:r w:rsidRPr="007E3B2C">
        <w:rPr>
          <w:rFonts w:ascii="Arial" w:hAnsi="Arial" w:cs="Arial"/>
          <w:sz w:val="24"/>
          <w:szCs w:val="24"/>
        </w:rPr>
        <w:t>договора на поставку товаров, выполнение работ, оказание услуг.</w:t>
      </w:r>
    </w:p>
    <w:p w:rsidR="00B865E9" w:rsidRPr="007E3B2C" w:rsidRDefault="007E234D">
      <w:pPr>
        <w:rPr>
          <w:rFonts w:ascii="Arial" w:hAnsi="Arial" w:cs="Arial"/>
          <w:sz w:val="24"/>
          <w:szCs w:val="24"/>
        </w:rPr>
      </w:pPr>
      <w:r w:rsidRPr="007E3B2C">
        <w:rPr>
          <w:rFonts w:ascii="Arial" w:hAnsi="Arial" w:cs="Arial"/>
          <w:i/>
          <w:sz w:val="24"/>
          <w:szCs w:val="24"/>
        </w:rPr>
        <w:t>(Основание:</w:t>
      </w:r>
      <w:r w:rsidRPr="007E3B2C">
        <w:rPr>
          <w:rFonts w:ascii="Arial" w:hAnsi="Arial" w:cs="Arial"/>
          <w:sz w:val="24"/>
          <w:szCs w:val="24"/>
        </w:rPr>
        <w:t xml:space="preserve"> </w:t>
      </w:r>
      <w:hyperlink r:id="rId264" w:history="1">
        <w:r w:rsidRPr="007E3B2C">
          <w:rPr>
            <w:rStyle w:val="afc"/>
            <w:rFonts w:ascii="Arial" w:hAnsi="Arial" w:cs="Arial"/>
            <w:i/>
            <w:sz w:val="24"/>
            <w:szCs w:val="24"/>
          </w:rPr>
          <w:t>п. 3 ст. 219</w:t>
        </w:r>
      </w:hyperlink>
      <w:r w:rsidRPr="007E3B2C">
        <w:rPr>
          <w:rFonts w:ascii="Arial" w:hAnsi="Arial" w:cs="Arial"/>
          <w:i/>
          <w:sz w:val="24"/>
          <w:szCs w:val="24"/>
        </w:rPr>
        <w:t xml:space="preserve"> БК РФ, </w:t>
      </w:r>
      <w:hyperlink r:id="rId265" w:history="1">
        <w:r w:rsidRPr="007E3B2C">
          <w:rPr>
            <w:rStyle w:val="afc"/>
            <w:rFonts w:ascii="Arial" w:hAnsi="Arial" w:cs="Arial"/>
            <w:i/>
            <w:sz w:val="24"/>
            <w:szCs w:val="24"/>
          </w:rPr>
          <w:t>п. 318</w:t>
        </w:r>
      </w:hyperlink>
      <w:r w:rsidRPr="007E3B2C">
        <w:rPr>
          <w:rFonts w:ascii="Arial" w:hAnsi="Arial" w:cs="Arial"/>
          <w:i/>
          <w:sz w:val="24"/>
          <w:szCs w:val="24"/>
        </w:rPr>
        <w:t xml:space="preserve"> Инструкции № 157н, </w:t>
      </w:r>
      <w:hyperlink r:id="rId266" w:history="1">
        <w:r w:rsidRPr="007E3B2C">
          <w:rPr>
            <w:rStyle w:val="afc"/>
            <w:rFonts w:ascii="Arial" w:hAnsi="Arial" w:cs="Arial"/>
            <w:i/>
            <w:sz w:val="24"/>
            <w:szCs w:val="24"/>
          </w:rPr>
          <w:t>п. 9</w:t>
        </w:r>
      </w:hyperlink>
      <w:r w:rsidRPr="007E3B2C">
        <w:rPr>
          <w:rFonts w:ascii="Arial" w:hAnsi="Arial" w:cs="Arial"/>
          <w:i/>
          <w:sz w:val="24"/>
          <w:szCs w:val="24"/>
        </w:rPr>
        <w:t xml:space="preserve"> СГС "Учетная политика")</w:t>
      </w:r>
    </w:p>
    <w:p w:rsidR="00B865E9" w:rsidRPr="007E3B2C" w:rsidRDefault="007E234D">
      <w:pPr>
        <w:pStyle w:val="2"/>
        <w:rPr>
          <w:rFonts w:ascii="Arial" w:hAnsi="Arial" w:cs="Arial"/>
          <w:sz w:val="24"/>
          <w:szCs w:val="24"/>
        </w:rPr>
      </w:pPr>
      <w:bookmarkStart w:id="109" w:name="_ref_1-731c7ac1727547"/>
      <w:r w:rsidRPr="007E3B2C">
        <w:rPr>
          <w:rFonts w:ascii="Arial" w:hAnsi="Arial" w:cs="Arial"/>
          <w:sz w:val="24"/>
          <w:szCs w:val="24"/>
        </w:rPr>
        <w:t>Учет обязательств осуществляется на основании:</w:t>
      </w:r>
      <w:bookmarkEnd w:id="109"/>
    </w:p>
    <w:p w:rsidR="00B865E9" w:rsidRPr="007E3B2C" w:rsidRDefault="007E234D">
      <w:pPr>
        <w:pStyle w:val="ab"/>
        <w:numPr>
          <w:ilvl w:val="1"/>
          <w:numId w:val="15"/>
        </w:numPr>
        <w:spacing w:after="0"/>
        <w:ind w:left="964"/>
        <w:jc w:val="both"/>
        <w:rPr>
          <w:rFonts w:ascii="Arial" w:hAnsi="Arial" w:cs="Arial"/>
          <w:sz w:val="24"/>
          <w:szCs w:val="24"/>
        </w:rPr>
      </w:pPr>
      <w:r w:rsidRPr="007E3B2C">
        <w:rPr>
          <w:rFonts w:ascii="Arial" w:hAnsi="Arial" w:cs="Arial"/>
          <w:sz w:val="24"/>
          <w:szCs w:val="24"/>
        </w:rPr>
        <w:t>распорядительного документа об утверждении штатного расписания с расчетом годового фонда оплаты труда;</w:t>
      </w:r>
    </w:p>
    <w:p w:rsidR="00B865E9" w:rsidRPr="007E3B2C" w:rsidRDefault="007E234D">
      <w:pPr>
        <w:pStyle w:val="ab"/>
        <w:numPr>
          <w:ilvl w:val="1"/>
          <w:numId w:val="15"/>
        </w:numPr>
        <w:spacing w:after="0"/>
        <w:ind w:left="964"/>
        <w:jc w:val="both"/>
        <w:rPr>
          <w:rFonts w:ascii="Arial" w:hAnsi="Arial" w:cs="Arial"/>
          <w:sz w:val="24"/>
          <w:szCs w:val="24"/>
        </w:rPr>
      </w:pPr>
      <w:r w:rsidRPr="007E3B2C">
        <w:rPr>
          <w:rFonts w:ascii="Arial" w:hAnsi="Arial" w:cs="Arial"/>
          <w:sz w:val="24"/>
          <w:szCs w:val="24"/>
        </w:rPr>
        <w:t>договора (контракта) на поставку товаров, выполнение работ, оказание услуг;</w:t>
      </w:r>
    </w:p>
    <w:p w:rsidR="00B865E9" w:rsidRPr="007E3B2C" w:rsidRDefault="007E234D">
      <w:pPr>
        <w:pStyle w:val="ab"/>
        <w:numPr>
          <w:ilvl w:val="1"/>
          <w:numId w:val="15"/>
        </w:numPr>
        <w:spacing w:after="0"/>
        <w:ind w:left="964"/>
        <w:jc w:val="both"/>
        <w:rPr>
          <w:rFonts w:ascii="Arial" w:hAnsi="Arial" w:cs="Arial"/>
          <w:sz w:val="24"/>
          <w:szCs w:val="24"/>
        </w:rPr>
      </w:pPr>
      <w:r w:rsidRPr="007E3B2C">
        <w:rPr>
          <w:rFonts w:ascii="Arial" w:hAnsi="Arial" w:cs="Arial"/>
          <w:sz w:val="24"/>
          <w:szCs w:val="24"/>
        </w:rPr>
        <w:t>при отсутствии договора - акта выполненных работ (оказанных услуг), счета;</w:t>
      </w:r>
    </w:p>
    <w:p w:rsidR="00B865E9" w:rsidRPr="007E3B2C" w:rsidRDefault="007E234D">
      <w:pPr>
        <w:pStyle w:val="ab"/>
        <w:numPr>
          <w:ilvl w:val="1"/>
          <w:numId w:val="15"/>
        </w:numPr>
        <w:spacing w:after="0"/>
        <w:ind w:left="964"/>
        <w:jc w:val="both"/>
        <w:rPr>
          <w:rFonts w:ascii="Arial" w:hAnsi="Arial" w:cs="Arial"/>
          <w:sz w:val="24"/>
          <w:szCs w:val="24"/>
        </w:rPr>
      </w:pPr>
      <w:r w:rsidRPr="007E3B2C">
        <w:rPr>
          <w:rFonts w:ascii="Arial" w:hAnsi="Arial" w:cs="Arial"/>
          <w:sz w:val="24"/>
          <w:szCs w:val="24"/>
        </w:rPr>
        <w:t>исполнительного листа, судебного приказа;</w:t>
      </w:r>
    </w:p>
    <w:p w:rsidR="00B865E9" w:rsidRPr="007E3B2C" w:rsidRDefault="007E234D">
      <w:pPr>
        <w:pStyle w:val="ab"/>
        <w:numPr>
          <w:ilvl w:val="1"/>
          <w:numId w:val="15"/>
        </w:numPr>
        <w:spacing w:after="0"/>
        <w:ind w:left="964"/>
        <w:jc w:val="both"/>
        <w:rPr>
          <w:rFonts w:ascii="Arial" w:hAnsi="Arial" w:cs="Arial"/>
          <w:sz w:val="24"/>
          <w:szCs w:val="24"/>
        </w:rPr>
      </w:pPr>
      <w:r w:rsidRPr="007E3B2C">
        <w:rPr>
          <w:rFonts w:ascii="Arial" w:hAnsi="Arial" w:cs="Arial"/>
          <w:sz w:val="24"/>
          <w:szCs w:val="24"/>
        </w:rPr>
        <w:t>налоговой декларации, налогового расчета (расчета авансовых платежей), расчета по страховым взносам;</w:t>
      </w:r>
    </w:p>
    <w:p w:rsidR="00B865E9" w:rsidRPr="007E3B2C" w:rsidRDefault="007E234D">
      <w:pPr>
        <w:pStyle w:val="ab"/>
        <w:numPr>
          <w:ilvl w:val="1"/>
          <w:numId w:val="15"/>
        </w:numPr>
        <w:spacing w:after="0"/>
        <w:ind w:left="964"/>
        <w:jc w:val="both"/>
        <w:rPr>
          <w:rFonts w:ascii="Arial" w:hAnsi="Arial" w:cs="Arial"/>
          <w:sz w:val="24"/>
          <w:szCs w:val="24"/>
        </w:rPr>
      </w:pPr>
      <w:r w:rsidRPr="007E3B2C">
        <w:rPr>
          <w:rFonts w:ascii="Arial" w:hAnsi="Arial" w:cs="Arial"/>
          <w:sz w:val="24"/>
          <w:szCs w:val="24"/>
        </w:rPr>
        <w:t>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B865E9" w:rsidRPr="007E3B2C" w:rsidRDefault="007E234D">
      <w:pPr>
        <w:pStyle w:val="ab"/>
        <w:numPr>
          <w:ilvl w:val="1"/>
          <w:numId w:val="15"/>
        </w:numPr>
        <w:spacing w:after="0"/>
        <w:ind w:left="964"/>
        <w:jc w:val="both"/>
        <w:rPr>
          <w:rFonts w:ascii="Arial" w:hAnsi="Arial" w:cs="Arial"/>
          <w:sz w:val="24"/>
          <w:szCs w:val="24"/>
        </w:rPr>
      </w:pPr>
      <w:r w:rsidRPr="007E3B2C">
        <w:rPr>
          <w:rFonts w:ascii="Arial" w:hAnsi="Arial" w:cs="Arial"/>
          <w:sz w:val="24"/>
          <w:szCs w:val="24"/>
        </w:rPr>
        <w:t>согласованного руководителем заявления о выдаче под отчет денежных средств или авансового отчета;</w:t>
      </w:r>
    </w:p>
    <w:p w:rsidR="00B865E9" w:rsidRPr="007E3B2C" w:rsidRDefault="007E234D">
      <w:pPr>
        <w:pStyle w:val="ab"/>
        <w:numPr>
          <w:ilvl w:val="1"/>
          <w:numId w:val="15"/>
        </w:numPr>
        <w:spacing w:after="0"/>
        <w:ind w:left="964"/>
        <w:jc w:val="both"/>
        <w:rPr>
          <w:rFonts w:ascii="Arial" w:hAnsi="Arial" w:cs="Arial"/>
          <w:sz w:val="24"/>
          <w:szCs w:val="24"/>
        </w:rPr>
      </w:pPr>
      <w:r w:rsidRPr="007E3B2C">
        <w:rPr>
          <w:rFonts w:ascii="Arial" w:hAnsi="Arial" w:cs="Arial"/>
          <w:sz w:val="24"/>
          <w:szCs w:val="24"/>
        </w:rPr>
        <w:t>соглашения о предоставлении из бюджета межбюджетного трансферта;</w:t>
      </w:r>
    </w:p>
    <w:p w:rsidR="00B865E9" w:rsidRPr="007E3B2C" w:rsidRDefault="007E234D">
      <w:pPr>
        <w:pStyle w:val="ab"/>
        <w:numPr>
          <w:ilvl w:val="1"/>
          <w:numId w:val="15"/>
        </w:numPr>
        <w:spacing w:after="0"/>
        <w:ind w:left="964"/>
        <w:jc w:val="both"/>
        <w:rPr>
          <w:rFonts w:ascii="Arial" w:hAnsi="Arial" w:cs="Arial"/>
          <w:sz w:val="24"/>
          <w:szCs w:val="24"/>
        </w:rPr>
      </w:pPr>
      <w:r w:rsidRPr="007E3B2C">
        <w:rPr>
          <w:rFonts w:ascii="Arial" w:hAnsi="Arial" w:cs="Arial"/>
          <w:sz w:val="24"/>
          <w:szCs w:val="24"/>
        </w:rPr>
        <w:t>нормативного правового акта о предоставлении из бюджета межбюджетного трансферта, если порядком (правилами) его предоставления не предусмотрено заключение соглашения о его предоставлении;</w:t>
      </w:r>
    </w:p>
    <w:p w:rsidR="00B865E9" w:rsidRPr="007E3B2C" w:rsidRDefault="007E234D">
      <w:pPr>
        <w:pStyle w:val="ab"/>
        <w:numPr>
          <w:ilvl w:val="1"/>
          <w:numId w:val="15"/>
        </w:numPr>
        <w:spacing w:after="0"/>
        <w:ind w:left="964"/>
        <w:jc w:val="both"/>
        <w:rPr>
          <w:rFonts w:ascii="Arial" w:hAnsi="Arial" w:cs="Arial"/>
          <w:sz w:val="24"/>
          <w:szCs w:val="24"/>
        </w:rPr>
      </w:pPr>
      <w:r w:rsidRPr="007E3B2C">
        <w:rPr>
          <w:rFonts w:ascii="Arial" w:hAnsi="Arial" w:cs="Arial"/>
          <w:sz w:val="24"/>
          <w:szCs w:val="24"/>
        </w:rPr>
        <w:t>договора (соглашения) о предоставлении субсидии бюджетному или автономному учреждению;</w:t>
      </w:r>
    </w:p>
    <w:p w:rsidR="00B865E9" w:rsidRPr="007E3B2C" w:rsidRDefault="007E234D">
      <w:pPr>
        <w:pStyle w:val="ab"/>
        <w:numPr>
          <w:ilvl w:val="1"/>
          <w:numId w:val="15"/>
        </w:numPr>
        <w:spacing w:after="0"/>
        <w:ind w:left="964"/>
        <w:jc w:val="both"/>
        <w:rPr>
          <w:rFonts w:ascii="Arial" w:hAnsi="Arial" w:cs="Arial"/>
          <w:sz w:val="24"/>
          <w:szCs w:val="24"/>
        </w:rPr>
      </w:pPr>
      <w:r w:rsidRPr="007E3B2C">
        <w:rPr>
          <w:rFonts w:ascii="Arial" w:hAnsi="Arial" w:cs="Arial"/>
          <w:sz w:val="24"/>
          <w:szCs w:val="24"/>
        </w:rPr>
        <w:t>договора (соглашения) о предоставлении бюджетных инвестиций юридическому лицу, не являющемуся учреждением или унитарным предприятием;</w:t>
      </w:r>
    </w:p>
    <w:p w:rsidR="00B865E9" w:rsidRPr="007E3B2C" w:rsidRDefault="007E234D">
      <w:pPr>
        <w:pStyle w:val="ab"/>
        <w:numPr>
          <w:ilvl w:val="1"/>
          <w:numId w:val="15"/>
        </w:numPr>
        <w:spacing w:after="0"/>
        <w:ind w:left="964"/>
        <w:jc w:val="both"/>
        <w:rPr>
          <w:rFonts w:ascii="Arial" w:hAnsi="Arial" w:cs="Arial"/>
          <w:sz w:val="24"/>
          <w:szCs w:val="24"/>
        </w:rPr>
      </w:pPr>
      <w:r w:rsidRPr="007E3B2C">
        <w:rPr>
          <w:rFonts w:ascii="Arial" w:hAnsi="Arial" w:cs="Arial"/>
          <w:sz w:val="24"/>
          <w:szCs w:val="24"/>
        </w:rPr>
        <w:t>нормативного правового акта о предоставлении субсидии юридическому лицу, если порядком (правилами) ее предоставления не предусмотрено заключение договора (соглашения);</w:t>
      </w:r>
    </w:p>
    <w:p w:rsidR="00B865E9" w:rsidRPr="007E3B2C" w:rsidRDefault="007E234D">
      <w:pPr>
        <w:pStyle w:val="ab"/>
        <w:numPr>
          <w:ilvl w:val="1"/>
          <w:numId w:val="15"/>
        </w:numPr>
        <w:spacing w:after="0"/>
        <w:ind w:left="964"/>
        <w:jc w:val="both"/>
        <w:rPr>
          <w:rFonts w:ascii="Arial" w:hAnsi="Arial" w:cs="Arial"/>
          <w:sz w:val="24"/>
          <w:szCs w:val="24"/>
        </w:rPr>
      </w:pPr>
      <w:r w:rsidRPr="007E3B2C">
        <w:rPr>
          <w:rFonts w:ascii="Arial" w:hAnsi="Arial" w:cs="Arial"/>
          <w:sz w:val="24"/>
          <w:szCs w:val="24"/>
        </w:rPr>
        <w:t>закона, нормативного правового акта, в соответствии с которыми возникают публичные нормативные обязательства.</w:t>
      </w:r>
    </w:p>
    <w:p w:rsidR="00B865E9" w:rsidRPr="007E3B2C" w:rsidRDefault="007E234D">
      <w:pPr>
        <w:rPr>
          <w:rFonts w:ascii="Arial" w:hAnsi="Arial" w:cs="Arial"/>
          <w:sz w:val="24"/>
          <w:szCs w:val="24"/>
        </w:rPr>
      </w:pPr>
      <w:r w:rsidRPr="007E3B2C">
        <w:rPr>
          <w:rFonts w:ascii="Arial" w:hAnsi="Arial" w:cs="Arial"/>
          <w:i/>
          <w:sz w:val="24"/>
          <w:szCs w:val="24"/>
        </w:rPr>
        <w:t>(Основание:</w:t>
      </w:r>
      <w:r w:rsidRPr="007E3B2C">
        <w:rPr>
          <w:rFonts w:ascii="Arial" w:hAnsi="Arial" w:cs="Arial"/>
          <w:sz w:val="24"/>
          <w:szCs w:val="24"/>
        </w:rPr>
        <w:t xml:space="preserve"> </w:t>
      </w:r>
      <w:hyperlink r:id="rId267" w:history="1">
        <w:r w:rsidRPr="007E3B2C">
          <w:rPr>
            <w:rStyle w:val="afc"/>
            <w:rFonts w:ascii="Arial" w:hAnsi="Arial" w:cs="Arial"/>
            <w:i/>
            <w:sz w:val="24"/>
            <w:szCs w:val="24"/>
          </w:rPr>
          <w:t>п. 3 ст. 219</w:t>
        </w:r>
      </w:hyperlink>
      <w:r w:rsidRPr="007E3B2C">
        <w:rPr>
          <w:rFonts w:ascii="Arial" w:hAnsi="Arial" w:cs="Arial"/>
          <w:i/>
          <w:sz w:val="24"/>
          <w:szCs w:val="24"/>
        </w:rPr>
        <w:t xml:space="preserve"> БК РФ, </w:t>
      </w:r>
      <w:hyperlink r:id="rId268" w:history="1">
        <w:r w:rsidRPr="007E3B2C">
          <w:rPr>
            <w:rStyle w:val="afc"/>
            <w:rFonts w:ascii="Arial" w:hAnsi="Arial" w:cs="Arial"/>
            <w:i/>
            <w:sz w:val="24"/>
            <w:szCs w:val="24"/>
          </w:rPr>
          <w:t>п. 318</w:t>
        </w:r>
      </w:hyperlink>
      <w:r w:rsidRPr="007E3B2C">
        <w:rPr>
          <w:rFonts w:ascii="Arial" w:hAnsi="Arial" w:cs="Arial"/>
          <w:i/>
          <w:sz w:val="24"/>
          <w:szCs w:val="24"/>
        </w:rPr>
        <w:t xml:space="preserve"> Инструкции № 157н, </w:t>
      </w:r>
      <w:hyperlink r:id="rId269" w:history="1">
        <w:r w:rsidRPr="007E3B2C">
          <w:rPr>
            <w:rStyle w:val="afc"/>
            <w:rFonts w:ascii="Arial" w:hAnsi="Arial" w:cs="Arial"/>
            <w:i/>
            <w:sz w:val="24"/>
            <w:szCs w:val="24"/>
          </w:rPr>
          <w:t>п. 9</w:t>
        </w:r>
      </w:hyperlink>
      <w:r w:rsidRPr="007E3B2C">
        <w:rPr>
          <w:rFonts w:ascii="Arial" w:hAnsi="Arial" w:cs="Arial"/>
          <w:i/>
          <w:sz w:val="24"/>
          <w:szCs w:val="24"/>
        </w:rPr>
        <w:t xml:space="preserve"> СГС "Учетная политика")</w:t>
      </w:r>
    </w:p>
    <w:p w:rsidR="00B865E9" w:rsidRPr="007E3B2C" w:rsidRDefault="007E234D">
      <w:pPr>
        <w:pStyle w:val="2"/>
        <w:rPr>
          <w:rFonts w:ascii="Arial" w:hAnsi="Arial" w:cs="Arial"/>
          <w:sz w:val="24"/>
          <w:szCs w:val="24"/>
        </w:rPr>
      </w:pPr>
      <w:bookmarkStart w:id="110" w:name="_ref_1-0fc9698131ea4c"/>
      <w:r w:rsidRPr="007E3B2C">
        <w:rPr>
          <w:rFonts w:ascii="Arial" w:hAnsi="Arial" w:cs="Arial"/>
          <w:sz w:val="24"/>
          <w:szCs w:val="24"/>
        </w:rPr>
        <w:t>Учет денежных обязательств осуществляется на основании:</w:t>
      </w:r>
      <w:bookmarkEnd w:id="110"/>
    </w:p>
    <w:p w:rsidR="00B865E9" w:rsidRPr="007E3B2C" w:rsidRDefault="007E234D">
      <w:pPr>
        <w:pStyle w:val="ab"/>
        <w:numPr>
          <w:ilvl w:val="1"/>
          <w:numId w:val="16"/>
        </w:numPr>
        <w:spacing w:after="0"/>
        <w:ind w:left="964"/>
        <w:jc w:val="both"/>
        <w:rPr>
          <w:rFonts w:ascii="Arial" w:hAnsi="Arial" w:cs="Arial"/>
          <w:sz w:val="24"/>
          <w:szCs w:val="24"/>
        </w:rPr>
      </w:pPr>
      <w:r w:rsidRPr="007E3B2C">
        <w:rPr>
          <w:rFonts w:ascii="Arial" w:hAnsi="Arial" w:cs="Arial"/>
          <w:sz w:val="24"/>
          <w:szCs w:val="24"/>
        </w:rPr>
        <w:lastRenderedPageBreak/>
        <w:t>расчетно-платежной ведомости (</w:t>
      </w:r>
      <w:hyperlink r:id="rId270" w:history="1">
        <w:r w:rsidRPr="007E3B2C">
          <w:rPr>
            <w:rStyle w:val="afc"/>
            <w:rFonts w:ascii="Arial" w:hAnsi="Arial" w:cs="Arial"/>
            <w:sz w:val="24"/>
            <w:szCs w:val="24"/>
          </w:rPr>
          <w:t>ф. 0504401</w:t>
        </w:r>
      </w:hyperlink>
      <w:r w:rsidRPr="007E3B2C">
        <w:rPr>
          <w:rFonts w:ascii="Arial" w:hAnsi="Arial" w:cs="Arial"/>
          <w:sz w:val="24"/>
          <w:szCs w:val="24"/>
        </w:rPr>
        <w:t>);</w:t>
      </w:r>
    </w:p>
    <w:p w:rsidR="00B865E9" w:rsidRPr="007E3B2C" w:rsidRDefault="007E234D">
      <w:pPr>
        <w:pStyle w:val="ab"/>
        <w:numPr>
          <w:ilvl w:val="1"/>
          <w:numId w:val="16"/>
        </w:numPr>
        <w:spacing w:after="0"/>
        <w:ind w:left="964"/>
        <w:jc w:val="both"/>
        <w:rPr>
          <w:rFonts w:ascii="Arial" w:hAnsi="Arial" w:cs="Arial"/>
          <w:sz w:val="24"/>
          <w:szCs w:val="24"/>
        </w:rPr>
      </w:pPr>
      <w:r w:rsidRPr="007E3B2C">
        <w:rPr>
          <w:rFonts w:ascii="Arial" w:hAnsi="Arial" w:cs="Arial"/>
          <w:sz w:val="24"/>
          <w:szCs w:val="24"/>
        </w:rPr>
        <w:t>расчетной ведомости (</w:t>
      </w:r>
      <w:hyperlink r:id="rId271" w:history="1">
        <w:r w:rsidRPr="007E3B2C">
          <w:rPr>
            <w:rStyle w:val="afc"/>
            <w:rFonts w:ascii="Arial" w:hAnsi="Arial" w:cs="Arial"/>
            <w:sz w:val="24"/>
            <w:szCs w:val="24"/>
          </w:rPr>
          <w:t>ф. 0504402</w:t>
        </w:r>
      </w:hyperlink>
      <w:r w:rsidRPr="007E3B2C">
        <w:rPr>
          <w:rFonts w:ascii="Arial" w:hAnsi="Arial" w:cs="Arial"/>
          <w:sz w:val="24"/>
          <w:szCs w:val="24"/>
        </w:rPr>
        <w:t>);</w:t>
      </w:r>
    </w:p>
    <w:p w:rsidR="00B865E9" w:rsidRPr="007E3B2C" w:rsidRDefault="007E234D">
      <w:pPr>
        <w:pStyle w:val="ab"/>
        <w:numPr>
          <w:ilvl w:val="1"/>
          <w:numId w:val="16"/>
        </w:numPr>
        <w:spacing w:after="0"/>
        <w:ind w:left="964"/>
        <w:jc w:val="both"/>
        <w:rPr>
          <w:rFonts w:ascii="Arial" w:hAnsi="Arial" w:cs="Arial"/>
          <w:sz w:val="24"/>
          <w:szCs w:val="24"/>
        </w:rPr>
      </w:pPr>
      <w:r w:rsidRPr="007E3B2C">
        <w:rPr>
          <w:rFonts w:ascii="Arial" w:hAnsi="Arial" w:cs="Arial"/>
          <w:sz w:val="24"/>
          <w:szCs w:val="24"/>
        </w:rPr>
        <w:t>записки-расчета об исчислении среднего заработка при предоставлении отпуска, увольнении и других случаях (</w:t>
      </w:r>
      <w:hyperlink r:id="rId272" w:history="1">
        <w:r w:rsidRPr="007E3B2C">
          <w:rPr>
            <w:rStyle w:val="afc"/>
            <w:rFonts w:ascii="Arial" w:hAnsi="Arial" w:cs="Arial"/>
            <w:sz w:val="24"/>
            <w:szCs w:val="24"/>
          </w:rPr>
          <w:t>ф. 0504425</w:t>
        </w:r>
      </w:hyperlink>
      <w:r w:rsidRPr="007E3B2C">
        <w:rPr>
          <w:rFonts w:ascii="Arial" w:hAnsi="Arial" w:cs="Arial"/>
          <w:sz w:val="24"/>
          <w:szCs w:val="24"/>
        </w:rPr>
        <w:t>);</w:t>
      </w:r>
    </w:p>
    <w:p w:rsidR="00B865E9" w:rsidRPr="007E3B2C" w:rsidRDefault="007E234D">
      <w:pPr>
        <w:pStyle w:val="ab"/>
        <w:numPr>
          <w:ilvl w:val="1"/>
          <w:numId w:val="16"/>
        </w:numPr>
        <w:spacing w:after="0"/>
        <w:ind w:left="964"/>
        <w:jc w:val="both"/>
        <w:rPr>
          <w:rFonts w:ascii="Arial" w:hAnsi="Arial" w:cs="Arial"/>
          <w:sz w:val="24"/>
          <w:szCs w:val="24"/>
        </w:rPr>
      </w:pPr>
      <w:r w:rsidRPr="007E3B2C">
        <w:rPr>
          <w:rFonts w:ascii="Arial" w:hAnsi="Arial" w:cs="Arial"/>
          <w:sz w:val="24"/>
          <w:szCs w:val="24"/>
        </w:rPr>
        <w:t>бухгалтерской справки (</w:t>
      </w:r>
      <w:hyperlink r:id="rId273" w:history="1">
        <w:r w:rsidRPr="007E3B2C">
          <w:rPr>
            <w:rStyle w:val="afc"/>
            <w:rFonts w:ascii="Arial" w:hAnsi="Arial" w:cs="Arial"/>
            <w:sz w:val="24"/>
            <w:szCs w:val="24"/>
          </w:rPr>
          <w:t>ф. 0504833</w:t>
        </w:r>
      </w:hyperlink>
      <w:r w:rsidRPr="007E3B2C">
        <w:rPr>
          <w:rFonts w:ascii="Arial" w:hAnsi="Arial" w:cs="Arial"/>
          <w:sz w:val="24"/>
          <w:szCs w:val="24"/>
        </w:rPr>
        <w:t>);</w:t>
      </w:r>
    </w:p>
    <w:p w:rsidR="00B865E9" w:rsidRPr="007E3B2C" w:rsidRDefault="007E234D">
      <w:pPr>
        <w:pStyle w:val="ab"/>
        <w:numPr>
          <w:ilvl w:val="1"/>
          <w:numId w:val="16"/>
        </w:numPr>
        <w:spacing w:after="0"/>
        <w:ind w:left="964"/>
        <w:jc w:val="both"/>
        <w:rPr>
          <w:rFonts w:ascii="Arial" w:hAnsi="Arial" w:cs="Arial"/>
          <w:sz w:val="24"/>
          <w:szCs w:val="24"/>
        </w:rPr>
      </w:pPr>
      <w:r w:rsidRPr="007E3B2C">
        <w:rPr>
          <w:rFonts w:ascii="Arial" w:hAnsi="Arial" w:cs="Arial"/>
          <w:sz w:val="24"/>
          <w:szCs w:val="24"/>
        </w:rPr>
        <w:t>акта выполненных работ;</w:t>
      </w:r>
    </w:p>
    <w:p w:rsidR="00B865E9" w:rsidRPr="007E3B2C" w:rsidRDefault="007E234D">
      <w:pPr>
        <w:pStyle w:val="ab"/>
        <w:numPr>
          <w:ilvl w:val="1"/>
          <w:numId w:val="16"/>
        </w:numPr>
        <w:spacing w:after="0"/>
        <w:ind w:left="964"/>
        <w:jc w:val="both"/>
        <w:rPr>
          <w:rFonts w:ascii="Arial" w:hAnsi="Arial" w:cs="Arial"/>
          <w:sz w:val="24"/>
          <w:szCs w:val="24"/>
        </w:rPr>
      </w:pPr>
      <w:r w:rsidRPr="007E3B2C">
        <w:rPr>
          <w:rFonts w:ascii="Arial" w:hAnsi="Arial" w:cs="Arial"/>
          <w:sz w:val="24"/>
          <w:szCs w:val="24"/>
        </w:rPr>
        <w:t>акта об оказании услуг;</w:t>
      </w:r>
    </w:p>
    <w:p w:rsidR="00B865E9" w:rsidRPr="007E3B2C" w:rsidRDefault="007E234D">
      <w:pPr>
        <w:pStyle w:val="ab"/>
        <w:numPr>
          <w:ilvl w:val="1"/>
          <w:numId w:val="16"/>
        </w:numPr>
        <w:spacing w:after="0"/>
        <w:ind w:left="964"/>
        <w:jc w:val="both"/>
        <w:rPr>
          <w:rFonts w:ascii="Arial" w:hAnsi="Arial" w:cs="Arial"/>
          <w:sz w:val="24"/>
          <w:szCs w:val="24"/>
        </w:rPr>
      </w:pPr>
      <w:r w:rsidRPr="007E3B2C">
        <w:rPr>
          <w:rFonts w:ascii="Arial" w:hAnsi="Arial" w:cs="Arial"/>
          <w:sz w:val="24"/>
          <w:szCs w:val="24"/>
        </w:rPr>
        <w:t>акта приема-передачи;</w:t>
      </w:r>
    </w:p>
    <w:p w:rsidR="00B865E9" w:rsidRPr="007E3B2C" w:rsidRDefault="007E234D">
      <w:pPr>
        <w:pStyle w:val="ab"/>
        <w:numPr>
          <w:ilvl w:val="1"/>
          <w:numId w:val="16"/>
        </w:numPr>
        <w:spacing w:after="0"/>
        <w:ind w:left="964"/>
        <w:jc w:val="both"/>
        <w:rPr>
          <w:rFonts w:ascii="Arial" w:hAnsi="Arial" w:cs="Arial"/>
          <w:sz w:val="24"/>
          <w:szCs w:val="24"/>
        </w:rPr>
      </w:pPr>
      <w:r w:rsidRPr="007E3B2C">
        <w:rPr>
          <w:rFonts w:ascii="Arial" w:hAnsi="Arial" w:cs="Arial"/>
          <w:sz w:val="24"/>
          <w:szCs w:val="24"/>
        </w:rPr>
        <w:t>договора в случае осуществления авансовых платежей в соответствии с его условиями;</w:t>
      </w:r>
    </w:p>
    <w:p w:rsidR="00B865E9" w:rsidRPr="007E3B2C" w:rsidRDefault="007E234D">
      <w:pPr>
        <w:pStyle w:val="ab"/>
        <w:numPr>
          <w:ilvl w:val="1"/>
          <w:numId w:val="16"/>
        </w:numPr>
        <w:spacing w:after="0"/>
        <w:ind w:left="964"/>
        <w:jc w:val="both"/>
        <w:rPr>
          <w:rFonts w:ascii="Arial" w:hAnsi="Arial" w:cs="Arial"/>
          <w:sz w:val="24"/>
          <w:szCs w:val="24"/>
        </w:rPr>
      </w:pPr>
      <w:r w:rsidRPr="007E3B2C">
        <w:rPr>
          <w:rFonts w:ascii="Arial" w:hAnsi="Arial" w:cs="Arial"/>
          <w:sz w:val="24"/>
          <w:szCs w:val="24"/>
        </w:rPr>
        <w:t>авансового отчета;</w:t>
      </w:r>
    </w:p>
    <w:p w:rsidR="00B865E9" w:rsidRPr="007E3B2C" w:rsidRDefault="007E234D">
      <w:pPr>
        <w:pStyle w:val="ab"/>
        <w:numPr>
          <w:ilvl w:val="1"/>
          <w:numId w:val="16"/>
        </w:numPr>
        <w:spacing w:after="0"/>
        <w:ind w:left="964"/>
        <w:jc w:val="both"/>
        <w:rPr>
          <w:rFonts w:ascii="Arial" w:hAnsi="Arial" w:cs="Arial"/>
          <w:sz w:val="24"/>
          <w:szCs w:val="24"/>
        </w:rPr>
      </w:pPr>
      <w:r w:rsidRPr="007E3B2C">
        <w:rPr>
          <w:rFonts w:ascii="Arial" w:hAnsi="Arial" w:cs="Arial"/>
          <w:sz w:val="24"/>
          <w:szCs w:val="24"/>
        </w:rPr>
        <w:t>справки-расчета;</w:t>
      </w:r>
    </w:p>
    <w:p w:rsidR="00B865E9" w:rsidRPr="007E3B2C" w:rsidRDefault="007E234D">
      <w:pPr>
        <w:pStyle w:val="ab"/>
        <w:numPr>
          <w:ilvl w:val="1"/>
          <w:numId w:val="16"/>
        </w:numPr>
        <w:spacing w:after="0"/>
        <w:ind w:left="964"/>
        <w:jc w:val="both"/>
        <w:rPr>
          <w:rFonts w:ascii="Arial" w:hAnsi="Arial" w:cs="Arial"/>
          <w:sz w:val="24"/>
          <w:szCs w:val="24"/>
        </w:rPr>
      </w:pPr>
      <w:r w:rsidRPr="007E3B2C">
        <w:rPr>
          <w:rFonts w:ascii="Arial" w:hAnsi="Arial" w:cs="Arial"/>
          <w:sz w:val="24"/>
          <w:szCs w:val="24"/>
        </w:rPr>
        <w:t>счета;</w:t>
      </w:r>
    </w:p>
    <w:p w:rsidR="00B865E9" w:rsidRPr="007E3B2C" w:rsidRDefault="007E234D">
      <w:pPr>
        <w:pStyle w:val="ab"/>
        <w:numPr>
          <w:ilvl w:val="1"/>
          <w:numId w:val="16"/>
        </w:numPr>
        <w:spacing w:after="0"/>
        <w:ind w:left="964"/>
        <w:jc w:val="both"/>
        <w:rPr>
          <w:rFonts w:ascii="Arial" w:hAnsi="Arial" w:cs="Arial"/>
          <w:sz w:val="24"/>
          <w:szCs w:val="24"/>
        </w:rPr>
      </w:pPr>
      <w:r w:rsidRPr="007E3B2C">
        <w:rPr>
          <w:rFonts w:ascii="Arial" w:hAnsi="Arial" w:cs="Arial"/>
          <w:sz w:val="24"/>
          <w:szCs w:val="24"/>
        </w:rPr>
        <w:t>счета-фактуры;</w:t>
      </w:r>
    </w:p>
    <w:p w:rsidR="00B865E9" w:rsidRPr="007E3B2C" w:rsidRDefault="007E234D">
      <w:pPr>
        <w:pStyle w:val="ab"/>
        <w:numPr>
          <w:ilvl w:val="1"/>
          <w:numId w:val="16"/>
        </w:numPr>
        <w:spacing w:after="0"/>
        <w:ind w:left="964"/>
        <w:jc w:val="both"/>
        <w:rPr>
          <w:rFonts w:ascii="Arial" w:hAnsi="Arial" w:cs="Arial"/>
          <w:sz w:val="24"/>
          <w:szCs w:val="24"/>
        </w:rPr>
      </w:pPr>
      <w:r w:rsidRPr="007E3B2C">
        <w:rPr>
          <w:rFonts w:ascii="Arial" w:hAnsi="Arial" w:cs="Arial"/>
          <w:sz w:val="24"/>
          <w:szCs w:val="24"/>
        </w:rPr>
        <w:t>товарной накладной (ТОРГ-12) (</w:t>
      </w:r>
      <w:hyperlink r:id="rId274" w:history="1">
        <w:r w:rsidRPr="007E3B2C">
          <w:rPr>
            <w:rStyle w:val="afc"/>
            <w:rFonts w:ascii="Arial" w:hAnsi="Arial" w:cs="Arial"/>
            <w:sz w:val="24"/>
            <w:szCs w:val="24"/>
          </w:rPr>
          <w:t>ф. 0330212</w:t>
        </w:r>
      </w:hyperlink>
      <w:r w:rsidRPr="007E3B2C">
        <w:rPr>
          <w:rFonts w:ascii="Arial" w:hAnsi="Arial" w:cs="Arial"/>
          <w:sz w:val="24"/>
          <w:szCs w:val="24"/>
        </w:rPr>
        <w:t>);</w:t>
      </w:r>
    </w:p>
    <w:p w:rsidR="00B865E9" w:rsidRPr="007E3B2C" w:rsidRDefault="007E234D">
      <w:pPr>
        <w:pStyle w:val="ab"/>
        <w:numPr>
          <w:ilvl w:val="1"/>
          <w:numId w:val="16"/>
        </w:numPr>
        <w:spacing w:after="0"/>
        <w:ind w:left="964"/>
        <w:jc w:val="both"/>
        <w:rPr>
          <w:rFonts w:ascii="Arial" w:hAnsi="Arial" w:cs="Arial"/>
          <w:sz w:val="24"/>
          <w:szCs w:val="24"/>
        </w:rPr>
      </w:pPr>
      <w:r w:rsidRPr="007E3B2C">
        <w:rPr>
          <w:rFonts w:ascii="Arial" w:hAnsi="Arial" w:cs="Arial"/>
          <w:sz w:val="24"/>
          <w:szCs w:val="24"/>
        </w:rPr>
        <w:t>универсального передаточного документа;</w:t>
      </w:r>
    </w:p>
    <w:p w:rsidR="00B865E9" w:rsidRPr="007E3B2C" w:rsidRDefault="007E234D">
      <w:pPr>
        <w:pStyle w:val="ab"/>
        <w:numPr>
          <w:ilvl w:val="1"/>
          <w:numId w:val="16"/>
        </w:numPr>
        <w:spacing w:after="0"/>
        <w:ind w:left="964"/>
        <w:jc w:val="both"/>
        <w:rPr>
          <w:rFonts w:ascii="Arial" w:hAnsi="Arial" w:cs="Arial"/>
          <w:sz w:val="24"/>
          <w:szCs w:val="24"/>
        </w:rPr>
      </w:pPr>
      <w:r w:rsidRPr="007E3B2C">
        <w:rPr>
          <w:rFonts w:ascii="Arial" w:hAnsi="Arial" w:cs="Arial"/>
          <w:sz w:val="24"/>
          <w:szCs w:val="24"/>
        </w:rPr>
        <w:t>чека;</w:t>
      </w:r>
    </w:p>
    <w:p w:rsidR="00B865E9" w:rsidRPr="007E3B2C" w:rsidRDefault="007E234D">
      <w:pPr>
        <w:pStyle w:val="ab"/>
        <w:numPr>
          <w:ilvl w:val="1"/>
          <w:numId w:val="16"/>
        </w:numPr>
        <w:spacing w:after="0"/>
        <w:ind w:left="964"/>
        <w:jc w:val="both"/>
        <w:rPr>
          <w:rFonts w:ascii="Arial" w:hAnsi="Arial" w:cs="Arial"/>
          <w:sz w:val="24"/>
          <w:szCs w:val="24"/>
        </w:rPr>
      </w:pPr>
      <w:r w:rsidRPr="007E3B2C">
        <w:rPr>
          <w:rFonts w:ascii="Arial" w:hAnsi="Arial" w:cs="Arial"/>
          <w:sz w:val="24"/>
          <w:szCs w:val="24"/>
        </w:rPr>
        <w:t>квитанции;</w:t>
      </w:r>
    </w:p>
    <w:p w:rsidR="00B865E9" w:rsidRPr="007E3B2C" w:rsidRDefault="007E234D">
      <w:pPr>
        <w:pStyle w:val="ab"/>
        <w:numPr>
          <w:ilvl w:val="1"/>
          <w:numId w:val="16"/>
        </w:numPr>
        <w:spacing w:after="0"/>
        <w:ind w:left="964"/>
        <w:jc w:val="both"/>
        <w:rPr>
          <w:rFonts w:ascii="Arial" w:hAnsi="Arial" w:cs="Arial"/>
          <w:sz w:val="24"/>
          <w:szCs w:val="24"/>
        </w:rPr>
      </w:pPr>
      <w:r w:rsidRPr="007E3B2C">
        <w:rPr>
          <w:rFonts w:ascii="Arial" w:hAnsi="Arial" w:cs="Arial"/>
          <w:sz w:val="24"/>
          <w:szCs w:val="24"/>
        </w:rPr>
        <w:t>исполнительного листа, судебного приказа;</w:t>
      </w:r>
    </w:p>
    <w:p w:rsidR="00B865E9" w:rsidRPr="007E3B2C" w:rsidRDefault="007E234D">
      <w:pPr>
        <w:pStyle w:val="ab"/>
        <w:numPr>
          <w:ilvl w:val="1"/>
          <w:numId w:val="16"/>
        </w:numPr>
        <w:spacing w:after="0"/>
        <w:ind w:left="964"/>
        <w:jc w:val="both"/>
        <w:rPr>
          <w:rFonts w:ascii="Arial" w:hAnsi="Arial" w:cs="Arial"/>
          <w:sz w:val="24"/>
          <w:szCs w:val="24"/>
        </w:rPr>
      </w:pPr>
      <w:r w:rsidRPr="007E3B2C">
        <w:rPr>
          <w:rFonts w:ascii="Arial" w:hAnsi="Arial" w:cs="Arial"/>
          <w:sz w:val="24"/>
          <w:szCs w:val="24"/>
        </w:rPr>
        <w:t>налоговой декларации, налогового расчета (расчета авансовых платежей), расчета по страховым взносам;</w:t>
      </w:r>
    </w:p>
    <w:p w:rsidR="00B865E9" w:rsidRPr="007E3B2C" w:rsidRDefault="007E234D">
      <w:pPr>
        <w:pStyle w:val="ab"/>
        <w:numPr>
          <w:ilvl w:val="1"/>
          <w:numId w:val="16"/>
        </w:numPr>
        <w:spacing w:after="0"/>
        <w:ind w:left="964"/>
        <w:jc w:val="both"/>
        <w:rPr>
          <w:rFonts w:ascii="Arial" w:hAnsi="Arial" w:cs="Arial"/>
          <w:sz w:val="24"/>
          <w:szCs w:val="24"/>
        </w:rPr>
      </w:pPr>
      <w:r w:rsidRPr="007E3B2C">
        <w:rPr>
          <w:rFonts w:ascii="Arial" w:hAnsi="Arial" w:cs="Arial"/>
          <w:sz w:val="24"/>
          <w:szCs w:val="24"/>
        </w:rPr>
        <w:t>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B865E9" w:rsidRPr="007E3B2C" w:rsidRDefault="007E234D">
      <w:pPr>
        <w:pStyle w:val="ab"/>
        <w:numPr>
          <w:ilvl w:val="1"/>
          <w:numId w:val="16"/>
        </w:numPr>
        <w:spacing w:after="0"/>
        <w:ind w:left="964"/>
        <w:jc w:val="both"/>
        <w:rPr>
          <w:rFonts w:ascii="Arial" w:hAnsi="Arial" w:cs="Arial"/>
          <w:sz w:val="24"/>
          <w:szCs w:val="24"/>
        </w:rPr>
      </w:pPr>
      <w:r w:rsidRPr="007E3B2C">
        <w:rPr>
          <w:rFonts w:ascii="Arial" w:hAnsi="Arial" w:cs="Arial"/>
          <w:sz w:val="24"/>
          <w:szCs w:val="24"/>
        </w:rPr>
        <w:t>согласованного руководителем заявления о выдаче под отчет денежных средств;</w:t>
      </w:r>
    </w:p>
    <w:p w:rsidR="00B865E9" w:rsidRPr="007E3B2C" w:rsidRDefault="007E234D">
      <w:pPr>
        <w:pStyle w:val="ab"/>
        <w:numPr>
          <w:ilvl w:val="1"/>
          <w:numId w:val="16"/>
        </w:numPr>
        <w:spacing w:after="0"/>
        <w:ind w:left="964"/>
        <w:jc w:val="both"/>
        <w:rPr>
          <w:rFonts w:ascii="Arial" w:hAnsi="Arial" w:cs="Arial"/>
          <w:sz w:val="24"/>
          <w:szCs w:val="24"/>
        </w:rPr>
      </w:pPr>
      <w:r w:rsidRPr="007E3B2C">
        <w:rPr>
          <w:rFonts w:ascii="Arial" w:hAnsi="Arial" w:cs="Arial"/>
          <w:sz w:val="24"/>
          <w:szCs w:val="24"/>
        </w:rPr>
        <w:t>контракта в случае осуществления авансовых платежей в соответствии с его условиями;</w:t>
      </w:r>
    </w:p>
    <w:p w:rsidR="00B865E9" w:rsidRPr="007E3B2C" w:rsidRDefault="007E234D">
      <w:pPr>
        <w:pStyle w:val="ab"/>
        <w:numPr>
          <w:ilvl w:val="1"/>
          <w:numId w:val="16"/>
        </w:numPr>
        <w:spacing w:after="0"/>
        <w:ind w:left="964"/>
        <w:jc w:val="both"/>
        <w:rPr>
          <w:rFonts w:ascii="Arial" w:hAnsi="Arial" w:cs="Arial"/>
          <w:sz w:val="24"/>
          <w:szCs w:val="24"/>
        </w:rPr>
      </w:pPr>
      <w:r w:rsidRPr="007E3B2C">
        <w:rPr>
          <w:rFonts w:ascii="Arial" w:hAnsi="Arial" w:cs="Arial"/>
          <w:sz w:val="24"/>
          <w:szCs w:val="24"/>
        </w:rPr>
        <w:t>графика перечисления межбюджетных трансфертов, предусмотренного соглашением о предоставлении межбюджетного трансферта;</w:t>
      </w:r>
    </w:p>
    <w:p w:rsidR="00B865E9" w:rsidRPr="007E3B2C" w:rsidRDefault="007E234D">
      <w:pPr>
        <w:pStyle w:val="ab"/>
        <w:numPr>
          <w:ilvl w:val="1"/>
          <w:numId w:val="16"/>
        </w:numPr>
        <w:spacing w:after="0"/>
        <w:ind w:left="964"/>
        <w:jc w:val="both"/>
        <w:rPr>
          <w:rFonts w:ascii="Arial" w:hAnsi="Arial" w:cs="Arial"/>
          <w:sz w:val="24"/>
          <w:szCs w:val="24"/>
        </w:rPr>
      </w:pPr>
      <w:r w:rsidRPr="007E3B2C">
        <w:rPr>
          <w:rFonts w:ascii="Arial" w:hAnsi="Arial" w:cs="Arial"/>
          <w:sz w:val="24"/>
          <w:szCs w:val="24"/>
        </w:rPr>
        <w:t>заявки о перечислении межбюджетного трансферта из одного бюджета другому по форме, установленной порядком (правилами) предоставления указанного межбюджетного трансферта;</w:t>
      </w:r>
    </w:p>
    <w:p w:rsidR="00B865E9" w:rsidRPr="007E3B2C" w:rsidRDefault="007E234D">
      <w:pPr>
        <w:pStyle w:val="ab"/>
        <w:numPr>
          <w:ilvl w:val="1"/>
          <w:numId w:val="16"/>
        </w:numPr>
        <w:spacing w:after="0"/>
        <w:ind w:left="964"/>
        <w:jc w:val="both"/>
        <w:rPr>
          <w:rFonts w:ascii="Arial" w:hAnsi="Arial" w:cs="Arial"/>
          <w:sz w:val="24"/>
          <w:szCs w:val="24"/>
        </w:rPr>
      </w:pPr>
      <w:r w:rsidRPr="007E3B2C">
        <w:rPr>
          <w:rFonts w:ascii="Arial" w:hAnsi="Arial" w:cs="Arial"/>
          <w:sz w:val="24"/>
          <w:szCs w:val="24"/>
        </w:rPr>
        <w:t>графика перечисления субсидии, предусмотренного договором (соглашением) о предоставлении субсидии бюджетному или автономному учреждению;</w:t>
      </w:r>
    </w:p>
    <w:p w:rsidR="00B865E9" w:rsidRPr="007E3B2C" w:rsidRDefault="007E234D">
      <w:pPr>
        <w:pStyle w:val="ab"/>
        <w:numPr>
          <w:ilvl w:val="1"/>
          <w:numId w:val="16"/>
        </w:numPr>
        <w:spacing w:after="0"/>
        <w:ind w:left="964"/>
        <w:jc w:val="both"/>
        <w:rPr>
          <w:rFonts w:ascii="Arial" w:hAnsi="Arial" w:cs="Arial"/>
          <w:sz w:val="24"/>
          <w:szCs w:val="24"/>
        </w:rPr>
      </w:pPr>
      <w:r w:rsidRPr="007E3B2C">
        <w:rPr>
          <w:rFonts w:ascii="Arial" w:hAnsi="Arial" w:cs="Arial"/>
          <w:sz w:val="24"/>
          <w:szCs w:val="24"/>
        </w:rPr>
        <w:t>отчета о выполнении условий предоставления субсидии юридическому лицу в соответствии с порядком (правилами) ее предоставления с документами, подтверждающими фактически произведенные расходы (недополученные доходы) .</w:t>
      </w:r>
    </w:p>
    <w:p w:rsidR="00B865E9" w:rsidRPr="007E3B2C" w:rsidRDefault="007E234D">
      <w:pPr>
        <w:rPr>
          <w:rFonts w:ascii="Arial" w:hAnsi="Arial" w:cs="Arial"/>
          <w:sz w:val="24"/>
          <w:szCs w:val="24"/>
        </w:rPr>
      </w:pPr>
      <w:r w:rsidRPr="007E3B2C">
        <w:rPr>
          <w:rFonts w:ascii="Arial" w:hAnsi="Arial" w:cs="Arial"/>
          <w:i/>
          <w:sz w:val="24"/>
          <w:szCs w:val="24"/>
        </w:rPr>
        <w:t>(Основание:</w:t>
      </w:r>
      <w:r w:rsidRPr="007E3B2C">
        <w:rPr>
          <w:rFonts w:ascii="Arial" w:hAnsi="Arial" w:cs="Arial"/>
          <w:sz w:val="24"/>
          <w:szCs w:val="24"/>
        </w:rPr>
        <w:t xml:space="preserve"> </w:t>
      </w:r>
      <w:hyperlink r:id="rId275" w:history="1">
        <w:r w:rsidRPr="007E3B2C">
          <w:rPr>
            <w:rStyle w:val="afc"/>
            <w:rFonts w:ascii="Arial" w:hAnsi="Arial" w:cs="Arial"/>
            <w:i/>
            <w:sz w:val="24"/>
            <w:szCs w:val="24"/>
          </w:rPr>
          <w:t>п. 4 ст. 219</w:t>
        </w:r>
      </w:hyperlink>
      <w:r w:rsidRPr="007E3B2C">
        <w:rPr>
          <w:rFonts w:ascii="Arial" w:hAnsi="Arial" w:cs="Arial"/>
          <w:i/>
          <w:sz w:val="24"/>
          <w:szCs w:val="24"/>
        </w:rPr>
        <w:t xml:space="preserve"> БК РФ, </w:t>
      </w:r>
      <w:hyperlink r:id="rId276" w:history="1">
        <w:r w:rsidRPr="007E3B2C">
          <w:rPr>
            <w:rStyle w:val="afc"/>
            <w:rFonts w:ascii="Arial" w:hAnsi="Arial" w:cs="Arial"/>
            <w:i/>
            <w:sz w:val="24"/>
            <w:szCs w:val="24"/>
          </w:rPr>
          <w:t>п. 318</w:t>
        </w:r>
      </w:hyperlink>
      <w:r w:rsidRPr="007E3B2C">
        <w:rPr>
          <w:rFonts w:ascii="Arial" w:hAnsi="Arial" w:cs="Arial"/>
          <w:i/>
          <w:sz w:val="24"/>
          <w:szCs w:val="24"/>
        </w:rPr>
        <w:t xml:space="preserve"> Инструкции № 157н)</w:t>
      </w:r>
    </w:p>
    <w:p w:rsidR="00B865E9" w:rsidRPr="007E3B2C" w:rsidRDefault="007E234D">
      <w:pPr>
        <w:pStyle w:val="1"/>
        <w:rPr>
          <w:rFonts w:ascii="Arial" w:hAnsi="Arial" w:cs="Arial"/>
          <w:szCs w:val="24"/>
        </w:rPr>
      </w:pPr>
      <w:bookmarkStart w:id="111" w:name="_ref_1-8c74398a4b8742"/>
      <w:r w:rsidRPr="007E3B2C">
        <w:rPr>
          <w:rFonts w:ascii="Arial" w:hAnsi="Arial" w:cs="Arial"/>
          <w:szCs w:val="24"/>
        </w:rPr>
        <w:t>Забалансовый учет</w:t>
      </w:r>
      <w:bookmarkEnd w:id="111"/>
    </w:p>
    <w:p w:rsidR="00B865E9" w:rsidRPr="007E3B2C" w:rsidRDefault="007E234D">
      <w:pPr>
        <w:pStyle w:val="2"/>
        <w:rPr>
          <w:rFonts w:ascii="Arial" w:hAnsi="Arial" w:cs="Arial"/>
          <w:sz w:val="24"/>
          <w:szCs w:val="24"/>
        </w:rPr>
      </w:pPr>
      <w:bookmarkStart w:id="112" w:name="_ref_1-17ec0406dd5442"/>
      <w:r w:rsidRPr="007E3B2C">
        <w:rPr>
          <w:rFonts w:ascii="Arial" w:hAnsi="Arial" w:cs="Arial"/>
          <w:sz w:val="24"/>
          <w:szCs w:val="24"/>
        </w:rPr>
        <w:t>Учет на забалансовых счетах ведется в разрезе кодов вида финансового обеспечения (деятельности).</w:t>
      </w:r>
      <w:bookmarkEnd w:id="112"/>
    </w:p>
    <w:p w:rsidR="00B865E9" w:rsidRPr="007E3B2C" w:rsidRDefault="007E234D">
      <w:pPr>
        <w:rPr>
          <w:rFonts w:ascii="Arial" w:hAnsi="Arial" w:cs="Arial"/>
          <w:sz w:val="24"/>
          <w:szCs w:val="24"/>
        </w:rPr>
      </w:pPr>
      <w:r w:rsidRPr="007E3B2C">
        <w:rPr>
          <w:rFonts w:ascii="Arial" w:hAnsi="Arial" w:cs="Arial"/>
          <w:i/>
          <w:sz w:val="24"/>
          <w:szCs w:val="24"/>
        </w:rPr>
        <w:lastRenderedPageBreak/>
        <w:t xml:space="preserve">(Основание: </w:t>
      </w:r>
      <w:hyperlink r:id="rId277" w:history="1">
        <w:r w:rsidRPr="007E3B2C">
          <w:rPr>
            <w:rStyle w:val="afc"/>
            <w:rFonts w:ascii="Arial" w:hAnsi="Arial" w:cs="Arial"/>
            <w:i/>
            <w:sz w:val="24"/>
            <w:szCs w:val="24"/>
          </w:rPr>
          <w:t>п. 9</w:t>
        </w:r>
      </w:hyperlink>
      <w:r w:rsidRPr="007E3B2C">
        <w:rPr>
          <w:rFonts w:ascii="Arial" w:hAnsi="Arial" w:cs="Arial"/>
          <w:i/>
          <w:sz w:val="24"/>
          <w:szCs w:val="24"/>
        </w:rPr>
        <w:t xml:space="preserve"> СГС "Учетная политика")</w:t>
      </w:r>
    </w:p>
    <w:p w:rsidR="00B865E9" w:rsidRPr="007E3B2C" w:rsidRDefault="007E234D">
      <w:pPr>
        <w:pStyle w:val="2"/>
        <w:rPr>
          <w:rFonts w:ascii="Arial" w:hAnsi="Arial" w:cs="Arial"/>
          <w:sz w:val="24"/>
          <w:szCs w:val="24"/>
        </w:rPr>
      </w:pPr>
      <w:bookmarkStart w:id="113" w:name="_ref_1-416b3f3e2fde4b"/>
      <w:r w:rsidRPr="007E3B2C">
        <w:rPr>
          <w:rFonts w:ascii="Arial" w:hAnsi="Arial" w:cs="Arial"/>
          <w:sz w:val="24"/>
          <w:szCs w:val="24"/>
        </w:rPr>
        <w:t xml:space="preserve">В аналитическом учете по </w:t>
      </w:r>
      <w:hyperlink r:id="rId278" w:history="1">
        <w:r w:rsidRPr="007E3B2C">
          <w:rPr>
            <w:rStyle w:val="afc"/>
            <w:rFonts w:ascii="Arial" w:hAnsi="Arial" w:cs="Arial"/>
            <w:sz w:val="24"/>
            <w:szCs w:val="24"/>
          </w:rPr>
          <w:t>счету 01</w:t>
        </w:r>
      </w:hyperlink>
      <w:r w:rsidRPr="007E3B2C">
        <w:rPr>
          <w:rFonts w:ascii="Arial" w:hAnsi="Arial" w:cs="Arial"/>
          <w:sz w:val="24"/>
          <w:szCs w:val="24"/>
        </w:rPr>
        <w:t xml:space="preserve"> "Имущество, полученное в пользование" выделяются следующие группы имущества:</w:t>
      </w:r>
      <w:bookmarkEnd w:id="113"/>
    </w:p>
    <w:p w:rsidR="00B865E9" w:rsidRPr="007E3B2C" w:rsidRDefault="007E234D">
      <w:pPr>
        <w:pStyle w:val="ab"/>
        <w:numPr>
          <w:ilvl w:val="1"/>
          <w:numId w:val="17"/>
        </w:numPr>
        <w:spacing w:after="0"/>
        <w:ind w:left="964"/>
        <w:jc w:val="both"/>
        <w:rPr>
          <w:rFonts w:ascii="Arial" w:hAnsi="Arial" w:cs="Arial"/>
          <w:sz w:val="24"/>
          <w:szCs w:val="24"/>
        </w:rPr>
      </w:pPr>
      <w:r w:rsidRPr="007E3B2C">
        <w:rPr>
          <w:rFonts w:ascii="Arial" w:hAnsi="Arial" w:cs="Arial"/>
          <w:sz w:val="24"/>
          <w:szCs w:val="24"/>
        </w:rPr>
        <w:t>имущество казны, полученное в пользование;</w:t>
      </w:r>
    </w:p>
    <w:p w:rsidR="00B865E9" w:rsidRPr="007E3B2C" w:rsidRDefault="007E234D">
      <w:pPr>
        <w:pStyle w:val="ab"/>
        <w:numPr>
          <w:ilvl w:val="1"/>
          <w:numId w:val="17"/>
        </w:numPr>
        <w:spacing w:after="0"/>
        <w:ind w:left="964"/>
        <w:jc w:val="both"/>
        <w:rPr>
          <w:rFonts w:ascii="Arial" w:hAnsi="Arial" w:cs="Arial"/>
          <w:sz w:val="24"/>
          <w:szCs w:val="24"/>
        </w:rPr>
      </w:pPr>
      <w:r w:rsidRPr="007E3B2C">
        <w:rPr>
          <w:rFonts w:ascii="Arial" w:hAnsi="Arial" w:cs="Arial"/>
          <w:sz w:val="24"/>
          <w:szCs w:val="24"/>
        </w:rPr>
        <w:t>имущество, полученное на безвозмездной основе, как вклад собственника (учредителя);</w:t>
      </w:r>
    </w:p>
    <w:p w:rsidR="00B865E9" w:rsidRPr="007E3B2C" w:rsidRDefault="007E234D">
      <w:pPr>
        <w:pStyle w:val="ab"/>
        <w:numPr>
          <w:ilvl w:val="1"/>
          <w:numId w:val="17"/>
        </w:numPr>
        <w:spacing w:after="0"/>
        <w:ind w:left="964"/>
        <w:jc w:val="both"/>
        <w:rPr>
          <w:rFonts w:ascii="Arial" w:hAnsi="Arial" w:cs="Arial"/>
          <w:sz w:val="24"/>
          <w:szCs w:val="24"/>
        </w:rPr>
      </w:pPr>
      <w:r w:rsidRPr="007E3B2C">
        <w:rPr>
          <w:rFonts w:ascii="Arial" w:hAnsi="Arial" w:cs="Arial"/>
          <w:sz w:val="24"/>
          <w:szCs w:val="24"/>
        </w:rPr>
        <w:t>имущество, которое используется по решению собственника (учредителя) без закрепления права оперативного управления;</w:t>
      </w:r>
    </w:p>
    <w:p w:rsidR="00B865E9" w:rsidRPr="007E3B2C" w:rsidRDefault="007E234D">
      <w:pPr>
        <w:pStyle w:val="ab"/>
        <w:numPr>
          <w:ilvl w:val="1"/>
          <w:numId w:val="17"/>
        </w:numPr>
        <w:spacing w:after="0"/>
        <w:ind w:left="964"/>
        <w:jc w:val="both"/>
        <w:rPr>
          <w:rFonts w:ascii="Arial" w:hAnsi="Arial" w:cs="Arial"/>
          <w:sz w:val="24"/>
          <w:szCs w:val="24"/>
        </w:rPr>
      </w:pPr>
      <w:r w:rsidRPr="007E3B2C">
        <w:rPr>
          <w:rFonts w:ascii="Arial" w:hAnsi="Arial" w:cs="Arial"/>
          <w:sz w:val="24"/>
          <w:szCs w:val="24"/>
        </w:rPr>
        <w:t>музейные предметы и музейные коллекции;</w:t>
      </w:r>
    </w:p>
    <w:p w:rsidR="00B865E9" w:rsidRPr="007E3B2C" w:rsidRDefault="007E234D">
      <w:pPr>
        <w:pStyle w:val="ab"/>
        <w:numPr>
          <w:ilvl w:val="1"/>
          <w:numId w:val="17"/>
        </w:numPr>
        <w:spacing w:after="0"/>
        <w:ind w:left="964"/>
        <w:jc w:val="both"/>
        <w:rPr>
          <w:rFonts w:ascii="Arial" w:hAnsi="Arial" w:cs="Arial"/>
          <w:sz w:val="24"/>
          <w:szCs w:val="24"/>
        </w:rPr>
      </w:pPr>
      <w:r w:rsidRPr="007E3B2C">
        <w:rPr>
          <w:rFonts w:ascii="Arial" w:hAnsi="Arial" w:cs="Arial"/>
          <w:sz w:val="24"/>
          <w:szCs w:val="24"/>
        </w:rPr>
        <w:t>права ограниченного пользования чужими земельными участками;</w:t>
      </w:r>
    </w:p>
    <w:p w:rsidR="00B865E9" w:rsidRPr="007E3B2C" w:rsidRDefault="007E234D">
      <w:pPr>
        <w:pStyle w:val="ab"/>
        <w:numPr>
          <w:ilvl w:val="1"/>
          <w:numId w:val="17"/>
        </w:numPr>
        <w:spacing w:after="0"/>
        <w:ind w:left="964"/>
        <w:jc w:val="both"/>
        <w:rPr>
          <w:rFonts w:ascii="Arial" w:hAnsi="Arial" w:cs="Arial"/>
          <w:sz w:val="24"/>
          <w:szCs w:val="24"/>
        </w:rPr>
      </w:pPr>
      <w:r w:rsidRPr="007E3B2C">
        <w:rPr>
          <w:rFonts w:ascii="Arial" w:hAnsi="Arial" w:cs="Arial"/>
          <w:sz w:val="24"/>
          <w:szCs w:val="24"/>
        </w:rPr>
        <w:t>объекты, по которым сформированы капитальные вложения, но не получено право оперативного управления;</w:t>
      </w:r>
    </w:p>
    <w:p w:rsidR="00B865E9" w:rsidRPr="007E3B2C" w:rsidRDefault="00AC348B">
      <w:pPr>
        <w:pStyle w:val="ab"/>
        <w:numPr>
          <w:ilvl w:val="1"/>
          <w:numId w:val="17"/>
        </w:numPr>
        <w:spacing w:after="0"/>
        <w:ind w:left="964"/>
        <w:jc w:val="both"/>
        <w:rPr>
          <w:rFonts w:ascii="Arial" w:hAnsi="Arial" w:cs="Arial"/>
          <w:sz w:val="24"/>
          <w:szCs w:val="24"/>
        </w:rPr>
      </w:pPr>
      <w:r w:rsidRPr="007E3B2C">
        <w:rPr>
          <w:rFonts w:ascii="Arial" w:hAnsi="Arial" w:cs="Arial"/>
          <w:sz w:val="24"/>
          <w:szCs w:val="24"/>
        </w:rPr>
        <w:t>иное имущество.</w:t>
      </w:r>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279" w:history="1">
        <w:r w:rsidRPr="007E3B2C">
          <w:rPr>
            <w:rStyle w:val="afc"/>
            <w:rFonts w:ascii="Arial" w:hAnsi="Arial" w:cs="Arial"/>
            <w:i/>
            <w:sz w:val="24"/>
            <w:szCs w:val="24"/>
          </w:rPr>
          <w:t>п. 9</w:t>
        </w:r>
      </w:hyperlink>
      <w:r w:rsidRPr="007E3B2C">
        <w:rPr>
          <w:rFonts w:ascii="Arial" w:hAnsi="Arial" w:cs="Arial"/>
          <w:i/>
          <w:sz w:val="24"/>
          <w:szCs w:val="24"/>
        </w:rPr>
        <w:t xml:space="preserve"> СГС "Учетная политика")</w:t>
      </w:r>
    </w:p>
    <w:p w:rsidR="00B865E9" w:rsidRPr="007E3B2C" w:rsidRDefault="007E234D">
      <w:pPr>
        <w:pStyle w:val="2"/>
        <w:rPr>
          <w:rFonts w:ascii="Arial" w:hAnsi="Arial" w:cs="Arial"/>
          <w:sz w:val="24"/>
          <w:szCs w:val="24"/>
        </w:rPr>
      </w:pPr>
      <w:bookmarkStart w:id="114" w:name="_ref_1-381c5d3a3cbf45"/>
      <w:r w:rsidRPr="007E3B2C">
        <w:rPr>
          <w:rFonts w:ascii="Arial" w:hAnsi="Arial" w:cs="Arial"/>
          <w:sz w:val="24"/>
          <w:szCs w:val="24"/>
        </w:rPr>
        <w:t xml:space="preserve">Подарки, полученные в связи с протокольными мероприятиями, служебными командировками и другими официальными мероприятиями, отражаются на забалансовом </w:t>
      </w:r>
      <w:hyperlink r:id="rId280" w:history="1">
        <w:r w:rsidRPr="007E3B2C">
          <w:rPr>
            <w:rStyle w:val="afc"/>
            <w:rFonts w:ascii="Arial" w:hAnsi="Arial" w:cs="Arial"/>
            <w:sz w:val="24"/>
            <w:szCs w:val="24"/>
          </w:rPr>
          <w:t>счете 07</w:t>
        </w:r>
      </w:hyperlink>
      <w:r w:rsidRPr="007E3B2C">
        <w:rPr>
          <w:rFonts w:ascii="Arial" w:hAnsi="Arial" w:cs="Arial"/>
          <w:sz w:val="24"/>
          <w:szCs w:val="24"/>
        </w:rPr>
        <w:t xml:space="preserve"> "Награды, призы, кубки и ценные подарки, сувениры". В момент получения служащим указанного имущества оно подлежит отражению на счете 07 на основании представленного им уведомления.</w:t>
      </w:r>
      <w:bookmarkEnd w:id="114"/>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281" w:history="1">
        <w:r w:rsidRPr="007E3B2C">
          <w:rPr>
            <w:rStyle w:val="afc"/>
            <w:rFonts w:ascii="Arial" w:hAnsi="Arial" w:cs="Arial"/>
            <w:i/>
            <w:sz w:val="24"/>
            <w:szCs w:val="24"/>
          </w:rPr>
          <w:t>п. 9</w:t>
        </w:r>
      </w:hyperlink>
      <w:r w:rsidRPr="007E3B2C">
        <w:rPr>
          <w:rFonts w:ascii="Arial" w:hAnsi="Arial" w:cs="Arial"/>
          <w:i/>
          <w:sz w:val="24"/>
          <w:szCs w:val="24"/>
        </w:rPr>
        <w:t xml:space="preserve"> СГС "Учетная политика")</w:t>
      </w:r>
    </w:p>
    <w:p w:rsidR="00B865E9" w:rsidRPr="007E3B2C" w:rsidRDefault="007E234D">
      <w:pPr>
        <w:pStyle w:val="2"/>
        <w:rPr>
          <w:rFonts w:ascii="Arial" w:hAnsi="Arial" w:cs="Arial"/>
          <w:sz w:val="24"/>
          <w:szCs w:val="24"/>
        </w:rPr>
      </w:pPr>
      <w:bookmarkStart w:id="115" w:name="_ref_1-7582fd3f7d424c"/>
      <w:r w:rsidRPr="007E3B2C">
        <w:rPr>
          <w:rFonts w:ascii="Arial" w:hAnsi="Arial" w:cs="Arial"/>
          <w:sz w:val="24"/>
          <w:szCs w:val="24"/>
        </w:rPr>
        <w:t>Подарки, полученные в связи с протокольными мероприятиями, служебными командировками и другими официальными мероприятиями, учитываются по справедливой стоимости, определяемой методом рыночных цен.</w:t>
      </w:r>
      <w:bookmarkEnd w:id="115"/>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282" w:history="1">
        <w:r w:rsidRPr="007E3B2C">
          <w:rPr>
            <w:rStyle w:val="afc"/>
            <w:rFonts w:ascii="Arial" w:hAnsi="Arial" w:cs="Arial"/>
            <w:i/>
            <w:sz w:val="24"/>
            <w:szCs w:val="24"/>
          </w:rPr>
          <w:t>п. 345</w:t>
        </w:r>
      </w:hyperlink>
      <w:r w:rsidRPr="007E3B2C">
        <w:rPr>
          <w:rFonts w:ascii="Arial" w:hAnsi="Arial" w:cs="Arial"/>
          <w:i/>
          <w:sz w:val="24"/>
          <w:szCs w:val="24"/>
        </w:rPr>
        <w:t xml:space="preserve"> Инструкции № 157н, </w:t>
      </w:r>
      <w:hyperlink r:id="rId283" w:history="1">
        <w:r w:rsidRPr="007E3B2C">
          <w:rPr>
            <w:rStyle w:val="afc"/>
            <w:rFonts w:ascii="Arial" w:hAnsi="Arial" w:cs="Arial"/>
            <w:i/>
            <w:sz w:val="24"/>
            <w:szCs w:val="24"/>
          </w:rPr>
          <w:t>п. 9</w:t>
        </w:r>
      </w:hyperlink>
      <w:r w:rsidRPr="007E3B2C">
        <w:rPr>
          <w:rFonts w:ascii="Arial" w:hAnsi="Arial" w:cs="Arial"/>
          <w:i/>
          <w:sz w:val="24"/>
          <w:szCs w:val="24"/>
        </w:rPr>
        <w:t xml:space="preserve"> СГС "Учетная политика")</w:t>
      </w:r>
    </w:p>
    <w:p w:rsidR="00B865E9" w:rsidRPr="007E3B2C" w:rsidRDefault="007E234D">
      <w:pPr>
        <w:pStyle w:val="2"/>
        <w:rPr>
          <w:rFonts w:ascii="Arial" w:hAnsi="Arial" w:cs="Arial"/>
          <w:sz w:val="24"/>
          <w:szCs w:val="24"/>
        </w:rPr>
      </w:pPr>
      <w:bookmarkStart w:id="116" w:name="_ref_1-bb690ca1d65641"/>
      <w:r w:rsidRPr="007E3B2C">
        <w:rPr>
          <w:rFonts w:ascii="Arial" w:hAnsi="Arial" w:cs="Arial"/>
          <w:sz w:val="24"/>
          <w:szCs w:val="24"/>
        </w:rPr>
        <w:t xml:space="preserve">Документы о вручении ценных подарков (сувенирной продукции) оформляются в соответствии с Порядком, приведенным в Приложении № </w:t>
      </w:r>
      <w:r w:rsidR="004B4213" w:rsidRPr="007E3B2C">
        <w:rPr>
          <w:rFonts w:ascii="Arial" w:hAnsi="Arial" w:cs="Arial"/>
          <w:sz w:val="24"/>
          <w:szCs w:val="24"/>
        </w:rPr>
        <w:fldChar w:fldCharType="begin" w:fldLock="1"/>
      </w:r>
      <w:r w:rsidRPr="007E3B2C">
        <w:rPr>
          <w:rFonts w:ascii="Arial" w:hAnsi="Arial" w:cs="Arial"/>
          <w:sz w:val="24"/>
          <w:szCs w:val="24"/>
        </w:rPr>
        <w:instrText xml:space="preserve"> REF _ref_1-0afcfdad084549 \h \n \! </w:instrText>
      </w:r>
      <w:r w:rsidR="004B4213" w:rsidRPr="007E3B2C">
        <w:rPr>
          <w:rFonts w:ascii="Arial" w:hAnsi="Arial" w:cs="Arial"/>
          <w:sz w:val="24"/>
          <w:szCs w:val="24"/>
        </w:rPr>
      </w:r>
      <w:r w:rsidR="007E3B2C" w:rsidRPr="007E3B2C">
        <w:rPr>
          <w:rFonts w:ascii="Arial" w:hAnsi="Arial" w:cs="Arial"/>
          <w:sz w:val="24"/>
          <w:szCs w:val="24"/>
        </w:rPr>
        <w:instrText xml:space="preserve"> \* MERGEFORMAT </w:instrText>
      </w:r>
      <w:r w:rsidR="004B4213" w:rsidRPr="007E3B2C">
        <w:rPr>
          <w:rFonts w:ascii="Arial" w:hAnsi="Arial" w:cs="Arial"/>
          <w:sz w:val="24"/>
          <w:szCs w:val="24"/>
        </w:rPr>
        <w:fldChar w:fldCharType="separate"/>
      </w:r>
      <w:r w:rsidRPr="007E3B2C">
        <w:rPr>
          <w:rFonts w:ascii="Arial" w:hAnsi="Arial" w:cs="Arial"/>
          <w:sz w:val="24"/>
          <w:szCs w:val="24"/>
        </w:rPr>
        <w:t>13</w:t>
      </w:r>
      <w:r w:rsidR="004B4213" w:rsidRPr="007E3B2C">
        <w:rPr>
          <w:rFonts w:ascii="Arial" w:hAnsi="Arial" w:cs="Arial"/>
          <w:sz w:val="24"/>
          <w:szCs w:val="24"/>
        </w:rPr>
        <w:fldChar w:fldCharType="end"/>
      </w:r>
      <w:r w:rsidRPr="007E3B2C">
        <w:rPr>
          <w:rFonts w:ascii="Arial" w:hAnsi="Arial" w:cs="Arial"/>
          <w:sz w:val="24"/>
          <w:szCs w:val="24"/>
        </w:rPr>
        <w:t> к настоящей Учетной политике.</w:t>
      </w:r>
      <w:bookmarkEnd w:id="116"/>
    </w:p>
    <w:p w:rsidR="00B865E9" w:rsidRPr="007E3B2C" w:rsidRDefault="007E234D">
      <w:pPr>
        <w:pStyle w:val="2"/>
        <w:rPr>
          <w:rFonts w:ascii="Arial" w:hAnsi="Arial" w:cs="Arial"/>
          <w:sz w:val="24"/>
          <w:szCs w:val="24"/>
        </w:rPr>
      </w:pPr>
      <w:bookmarkStart w:id="117" w:name="_ref_1-2d3ffdabfaf04c"/>
      <w:r w:rsidRPr="007E3B2C">
        <w:rPr>
          <w:rFonts w:ascii="Arial" w:hAnsi="Arial" w:cs="Arial"/>
          <w:sz w:val="24"/>
          <w:szCs w:val="24"/>
        </w:rPr>
        <w:t xml:space="preserve">На забалансовом </w:t>
      </w:r>
      <w:hyperlink r:id="rId284" w:history="1">
        <w:r w:rsidRPr="007E3B2C">
          <w:rPr>
            <w:rStyle w:val="afc"/>
            <w:rFonts w:ascii="Arial" w:hAnsi="Arial" w:cs="Arial"/>
            <w:sz w:val="24"/>
            <w:szCs w:val="24"/>
          </w:rPr>
          <w:t>счете 09</w:t>
        </w:r>
      </w:hyperlink>
      <w:r w:rsidRPr="007E3B2C">
        <w:rPr>
          <w:rFonts w:ascii="Arial" w:hAnsi="Arial" w:cs="Arial"/>
          <w:sz w:val="24"/>
          <w:szCs w:val="24"/>
        </w:rPr>
        <w:t xml:space="preserve"> "Запасные части к транспортным средствам, выданные взамен изношенных" учет ведется по группам:</w:t>
      </w:r>
      <w:bookmarkEnd w:id="117"/>
    </w:p>
    <w:p w:rsidR="00B865E9" w:rsidRPr="007E3B2C" w:rsidRDefault="007E234D">
      <w:pPr>
        <w:pStyle w:val="ab"/>
        <w:numPr>
          <w:ilvl w:val="1"/>
          <w:numId w:val="18"/>
        </w:numPr>
        <w:spacing w:after="0"/>
        <w:ind w:left="964"/>
        <w:jc w:val="both"/>
        <w:rPr>
          <w:rFonts w:ascii="Arial" w:hAnsi="Arial" w:cs="Arial"/>
          <w:sz w:val="24"/>
          <w:szCs w:val="24"/>
        </w:rPr>
      </w:pPr>
      <w:r w:rsidRPr="007E3B2C">
        <w:rPr>
          <w:rFonts w:ascii="Arial" w:hAnsi="Arial" w:cs="Arial"/>
          <w:sz w:val="24"/>
          <w:szCs w:val="24"/>
        </w:rPr>
        <w:t>двигатели, турбокомпрессоры;</w:t>
      </w:r>
    </w:p>
    <w:p w:rsidR="00B865E9" w:rsidRPr="007E3B2C" w:rsidRDefault="007E234D">
      <w:pPr>
        <w:pStyle w:val="ab"/>
        <w:numPr>
          <w:ilvl w:val="1"/>
          <w:numId w:val="18"/>
        </w:numPr>
        <w:spacing w:after="0"/>
        <w:ind w:left="964"/>
        <w:jc w:val="both"/>
        <w:rPr>
          <w:rFonts w:ascii="Arial" w:hAnsi="Arial" w:cs="Arial"/>
          <w:sz w:val="24"/>
          <w:szCs w:val="24"/>
        </w:rPr>
      </w:pPr>
      <w:r w:rsidRPr="007E3B2C">
        <w:rPr>
          <w:rFonts w:ascii="Arial" w:hAnsi="Arial" w:cs="Arial"/>
          <w:sz w:val="24"/>
          <w:szCs w:val="24"/>
        </w:rPr>
        <w:t>аккумуляторы;</w:t>
      </w:r>
    </w:p>
    <w:p w:rsidR="00B865E9" w:rsidRPr="007E3B2C" w:rsidRDefault="007E234D">
      <w:pPr>
        <w:pStyle w:val="ab"/>
        <w:numPr>
          <w:ilvl w:val="1"/>
          <w:numId w:val="18"/>
        </w:numPr>
        <w:spacing w:after="0"/>
        <w:ind w:left="964"/>
        <w:jc w:val="both"/>
        <w:rPr>
          <w:rFonts w:ascii="Arial" w:hAnsi="Arial" w:cs="Arial"/>
          <w:sz w:val="24"/>
          <w:szCs w:val="24"/>
        </w:rPr>
      </w:pPr>
      <w:r w:rsidRPr="007E3B2C">
        <w:rPr>
          <w:rFonts w:ascii="Arial" w:hAnsi="Arial" w:cs="Arial"/>
          <w:sz w:val="24"/>
          <w:szCs w:val="24"/>
        </w:rPr>
        <w:t>шины, диски;</w:t>
      </w:r>
    </w:p>
    <w:p w:rsidR="00B865E9" w:rsidRPr="007E3B2C" w:rsidRDefault="007E234D">
      <w:pPr>
        <w:pStyle w:val="ab"/>
        <w:numPr>
          <w:ilvl w:val="1"/>
          <w:numId w:val="18"/>
        </w:numPr>
        <w:spacing w:after="0"/>
        <w:ind w:left="964"/>
        <w:jc w:val="both"/>
        <w:rPr>
          <w:rFonts w:ascii="Arial" w:hAnsi="Arial" w:cs="Arial"/>
          <w:sz w:val="24"/>
          <w:szCs w:val="24"/>
        </w:rPr>
      </w:pPr>
      <w:r w:rsidRPr="007E3B2C">
        <w:rPr>
          <w:rFonts w:ascii="Arial" w:hAnsi="Arial" w:cs="Arial"/>
          <w:sz w:val="24"/>
          <w:szCs w:val="24"/>
        </w:rPr>
        <w:t>карбюраторы;</w:t>
      </w:r>
    </w:p>
    <w:p w:rsidR="00B865E9" w:rsidRPr="007E3B2C" w:rsidRDefault="007E234D">
      <w:pPr>
        <w:pStyle w:val="ab"/>
        <w:numPr>
          <w:ilvl w:val="1"/>
          <w:numId w:val="18"/>
        </w:numPr>
        <w:spacing w:after="0"/>
        <w:ind w:left="964"/>
        <w:jc w:val="both"/>
        <w:rPr>
          <w:rFonts w:ascii="Arial" w:hAnsi="Arial" w:cs="Arial"/>
          <w:sz w:val="24"/>
          <w:szCs w:val="24"/>
        </w:rPr>
      </w:pPr>
      <w:r w:rsidRPr="007E3B2C">
        <w:rPr>
          <w:rFonts w:ascii="Arial" w:hAnsi="Arial" w:cs="Arial"/>
          <w:sz w:val="24"/>
          <w:szCs w:val="24"/>
        </w:rPr>
        <w:t>коробки передач;</w:t>
      </w:r>
    </w:p>
    <w:p w:rsidR="00B865E9" w:rsidRPr="007E3B2C" w:rsidRDefault="007E234D">
      <w:pPr>
        <w:pStyle w:val="ab"/>
        <w:numPr>
          <w:ilvl w:val="1"/>
          <w:numId w:val="18"/>
        </w:numPr>
        <w:spacing w:after="0"/>
        <w:ind w:left="964"/>
        <w:jc w:val="both"/>
        <w:rPr>
          <w:rFonts w:ascii="Arial" w:hAnsi="Arial" w:cs="Arial"/>
          <w:sz w:val="24"/>
          <w:szCs w:val="24"/>
        </w:rPr>
      </w:pPr>
      <w:r w:rsidRPr="007E3B2C">
        <w:rPr>
          <w:rFonts w:ascii="Arial" w:hAnsi="Arial" w:cs="Arial"/>
          <w:sz w:val="24"/>
          <w:szCs w:val="24"/>
        </w:rPr>
        <w:t>фары.</w:t>
      </w:r>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285" w:history="1">
        <w:r w:rsidRPr="007E3B2C">
          <w:rPr>
            <w:rStyle w:val="afc"/>
            <w:rFonts w:ascii="Arial" w:hAnsi="Arial" w:cs="Arial"/>
            <w:i/>
            <w:sz w:val="24"/>
            <w:szCs w:val="24"/>
          </w:rPr>
          <w:t>п. 349</w:t>
        </w:r>
      </w:hyperlink>
      <w:r w:rsidRPr="007E3B2C">
        <w:rPr>
          <w:rFonts w:ascii="Arial" w:hAnsi="Arial" w:cs="Arial"/>
          <w:i/>
          <w:sz w:val="24"/>
          <w:szCs w:val="24"/>
        </w:rPr>
        <w:t xml:space="preserve"> Инструкции № 157н)</w:t>
      </w:r>
    </w:p>
    <w:p w:rsidR="00B865E9" w:rsidRPr="007E3B2C" w:rsidRDefault="007E234D">
      <w:pPr>
        <w:pStyle w:val="2"/>
        <w:rPr>
          <w:rFonts w:ascii="Arial" w:hAnsi="Arial" w:cs="Arial"/>
          <w:sz w:val="24"/>
          <w:szCs w:val="24"/>
        </w:rPr>
      </w:pPr>
      <w:bookmarkStart w:id="118" w:name="_ref_1-d5cee47946fe46"/>
      <w:r w:rsidRPr="007E3B2C">
        <w:rPr>
          <w:rFonts w:ascii="Arial" w:hAnsi="Arial" w:cs="Arial"/>
          <w:sz w:val="24"/>
          <w:szCs w:val="24"/>
        </w:rPr>
        <w:t xml:space="preserve">Основные средства на забалансовом </w:t>
      </w:r>
      <w:hyperlink r:id="rId286" w:history="1">
        <w:r w:rsidRPr="007E3B2C">
          <w:rPr>
            <w:rStyle w:val="afc"/>
            <w:rFonts w:ascii="Arial" w:hAnsi="Arial" w:cs="Arial"/>
            <w:sz w:val="24"/>
            <w:szCs w:val="24"/>
          </w:rPr>
          <w:t>счете 21</w:t>
        </w:r>
      </w:hyperlink>
      <w:r w:rsidRPr="007E3B2C">
        <w:rPr>
          <w:rFonts w:ascii="Arial" w:hAnsi="Arial" w:cs="Arial"/>
          <w:sz w:val="24"/>
          <w:szCs w:val="24"/>
        </w:rPr>
        <w:t xml:space="preserve"> "Основные средства в эксплуатации" учитываются по балансовой стоимости объекта.</w:t>
      </w:r>
      <w:bookmarkEnd w:id="118"/>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287" w:history="1">
        <w:r w:rsidRPr="007E3B2C">
          <w:rPr>
            <w:rStyle w:val="afc"/>
            <w:rFonts w:ascii="Arial" w:hAnsi="Arial" w:cs="Arial"/>
            <w:i/>
            <w:sz w:val="24"/>
            <w:szCs w:val="24"/>
          </w:rPr>
          <w:t>п. 373</w:t>
        </w:r>
      </w:hyperlink>
      <w:r w:rsidRPr="007E3B2C">
        <w:rPr>
          <w:rFonts w:ascii="Arial" w:hAnsi="Arial" w:cs="Arial"/>
          <w:i/>
          <w:sz w:val="24"/>
          <w:szCs w:val="24"/>
        </w:rPr>
        <w:t xml:space="preserve"> Инструкции № 157н)</w:t>
      </w:r>
    </w:p>
    <w:p w:rsidR="00B865E9" w:rsidRPr="007E3B2C" w:rsidRDefault="007E234D">
      <w:pPr>
        <w:pStyle w:val="2"/>
        <w:rPr>
          <w:rFonts w:ascii="Arial" w:hAnsi="Arial" w:cs="Arial"/>
          <w:sz w:val="24"/>
          <w:szCs w:val="24"/>
        </w:rPr>
      </w:pPr>
      <w:bookmarkStart w:id="119" w:name="_ref_1-5842327f89fb4b"/>
      <w:r w:rsidRPr="007E3B2C">
        <w:rPr>
          <w:rFonts w:ascii="Arial" w:hAnsi="Arial" w:cs="Arial"/>
          <w:sz w:val="24"/>
          <w:szCs w:val="24"/>
        </w:rPr>
        <w:lastRenderedPageBreak/>
        <w:t>Выбытие инвентарных объектов основных средств, в том числе объектов движимого имущества стоимостью до 10 000 руб. включительно, учитываемых на забалансовом учете, оформляется соответствующим актом о списании (</w:t>
      </w:r>
      <w:hyperlink r:id="rId288" w:history="1">
        <w:r w:rsidRPr="007E3B2C">
          <w:rPr>
            <w:rStyle w:val="afc"/>
            <w:rFonts w:ascii="Arial" w:hAnsi="Arial" w:cs="Arial"/>
            <w:sz w:val="24"/>
            <w:szCs w:val="24"/>
          </w:rPr>
          <w:t>ф. ф. 0504104</w:t>
        </w:r>
      </w:hyperlink>
      <w:r w:rsidRPr="007E3B2C">
        <w:rPr>
          <w:rFonts w:ascii="Arial" w:hAnsi="Arial" w:cs="Arial"/>
          <w:sz w:val="24"/>
          <w:szCs w:val="24"/>
        </w:rPr>
        <w:t xml:space="preserve">, </w:t>
      </w:r>
      <w:hyperlink r:id="rId289" w:history="1">
        <w:r w:rsidRPr="007E3B2C">
          <w:rPr>
            <w:rStyle w:val="afc"/>
            <w:rFonts w:ascii="Arial" w:hAnsi="Arial" w:cs="Arial"/>
            <w:sz w:val="24"/>
            <w:szCs w:val="24"/>
          </w:rPr>
          <w:t>0504105</w:t>
        </w:r>
      </w:hyperlink>
      <w:r w:rsidRPr="007E3B2C">
        <w:rPr>
          <w:rFonts w:ascii="Arial" w:hAnsi="Arial" w:cs="Arial"/>
          <w:sz w:val="24"/>
          <w:szCs w:val="24"/>
        </w:rPr>
        <w:t xml:space="preserve">, </w:t>
      </w:r>
      <w:hyperlink r:id="rId290" w:history="1">
        <w:r w:rsidRPr="007E3B2C">
          <w:rPr>
            <w:rStyle w:val="afc"/>
            <w:rFonts w:ascii="Arial" w:hAnsi="Arial" w:cs="Arial"/>
            <w:sz w:val="24"/>
            <w:szCs w:val="24"/>
          </w:rPr>
          <w:t>0504143</w:t>
        </w:r>
      </w:hyperlink>
      <w:r w:rsidRPr="007E3B2C">
        <w:rPr>
          <w:rFonts w:ascii="Arial" w:hAnsi="Arial" w:cs="Arial"/>
          <w:sz w:val="24"/>
          <w:szCs w:val="24"/>
        </w:rPr>
        <w:t>).</w:t>
      </w:r>
      <w:bookmarkEnd w:id="119"/>
    </w:p>
    <w:p w:rsidR="00B865E9" w:rsidRPr="007E3B2C" w:rsidRDefault="007E234D">
      <w:pPr>
        <w:rPr>
          <w:rFonts w:ascii="Arial" w:hAnsi="Arial" w:cs="Arial"/>
          <w:sz w:val="24"/>
          <w:szCs w:val="24"/>
        </w:rPr>
      </w:pPr>
      <w:r w:rsidRPr="007E3B2C">
        <w:rPr>
          <w:rFonts w:ascii="Arial" w:hAnsi="Arial" w:cs="Arial"/>
          <w:i/>
          <w:sz w:val="24"/>
          <w:szCs w:val="24"/>
        </w:rPr>
        <w:t xml:space="preserve">(Основание: </w:t>
      </w:r>
      <w:hyperlink r:id="rId291" w:history="1">
        <w:r w:rsidRPr="007E3B2C">
          <w:rPr>
            <w:rStyle w:val="afc"/>
            <w:rFonts w:ascii="Arial" w:hAnsi="Arial" w:cs="Arial"/>
            <w:i/>
            <w:sz w:val="24"/>
            <w:szCs w:val="24"/>
          </w:rPr>
          <w:t>п. 51</w:t>
        </w:r>
      </w:hyperlink>
      <w:r w:rsidRPr="007E3B2C">
        <w:rPr>
          <w:rFonts w:ascii="Arial" w:hAnsi="Arial" w:cs="Arial"/>
          <w:i/>
          <w:sz w:val="24"/>
          <w:szCs w:val="24"/>
        </w:rPr>
        <w:t xml:space="preserve"> Инструкции № 157н)</w:t>
      </w:r>
      <w:bookmarkStart w:id="120" w:name="_docEnd_2"/>
      <w:bookmarkEnd w:id="120"/>
    </w:p>
    <w:p w:rsidR="00B865E9" w:rsidRPr="007E3B2C" w:rsidRDefault="00B865E9">
      <w:pPr>
        <w:rPr>
          <w:rFonts w:ascii="Arial" w:hAnsi="Arial" w:cs="Arial"/>
          <w:sz w:val="24"/>
          <w:szCs w:val="24"/>
        </w:rPr>
        <w:sectPr w:rsidR="00B865E9" w:rsidRPr="007E3B2C">
          <w:headerReference w:type="default" r:id="rId292"/>
          <w:footerReference w:type="default" r:id="rId293"/>
          <w:footerReference w:type="first" r:id="rId294"/>
          <w:footnotePr>
            <w:numRestart w:val="eachSect"/>
          </w:footnotePr>
          <w:pgSz w:w="11907" w:h="16839" w:code="9"/>
          <w:pgMar w:top="1134" w:right="850" w:bottom="1134" w:left="1701" w:header="720" w:footer="720" w:gutter="0"/>
          <w:pgNumType w:start="1"/>
          <w:cols w:space="720"/>
          <w:titlePg/>
        </w:sectPr>
      </w:pPr>
    </w:p>
    <w:p w:rsidR="00B865E9" w:rsidRPr="007E3B2C" w:rsidRDefault="007E234D">
      <w:pPr>
        <w:keepNext/>
        <w:keepLines/>
        <w:ind w:firstLine="0"/>
        <w:jc w:val="right"/>
        <w:rPr>
          <w:rFonts w:ascii="Arial" w:hAnsi="Arial" w:cs="Arial"/>
          <w:sz w:val="24"/>
          <w:szCs w:val="24"/>
        </w:rPr>
      </w:pPr>
      <w:r w:rsidRPr="007E3B2C">
        <w:rPr>
          <w:rFonts w:ascii="Arial" w:hAnsi="Arial" w:cs="Arial"/>
          <w:sz w:val="24"/>
          <w:szCs w:val="24"/>
        </w:rPr>
        <w:lastRenderedPageBreak/>
        <w:t xml:space="preserve">Приложение № </w:t>
      </w:r>
      <w:r w:rsidR="004B4213" w:rsidRPr="007E3B2C">
        <w:rPr>
          <w:rFonts w:ascii="Arial" w:hAnsi="Arial" w:cs="Arial"/>
          <w:sz w:val="24"/>
          <w:szCs w:val="24"/>
        </w:rPr>
        <w:fldChar w:fldCharType="begin" w:fldLock="1"/>
      </w:r>
      <w:r w:rsidRPr="007E3B2C">
        <w:rPr>
          <w:rFonts w:ascii="Arial" w:hAnsi="Arial" w:cs="Arial"/>
          <w:sz w:val="24"/>
          <w:szCs w:val="24"/>
        </w:rPr>
        <w:instrText xml:space="preserve"> REF _ref_1-03433307f69544 \h \n \! </w:instrText>
      </w:r>
      <w:r w:rsidR="004B4213" w:rsidRPr="007E3B2C">
        <w:rPr>
          <w:rFonts w:ascii="Arial" w:hAnsi="Arial" w:cs="Arial"/>
          <w:sz w:val="24"/>
          <w:szCs w:val="24"/>
        </w:rPr>
      </w:r>
      <w:r w:rsidR="007E3B2C" w:rsidRPr="007E3B2C">
        <w:rPr>
          <w:rFonts w:ascii="Arial" w:hAnsi="Arial" w:cs="Arial"/>
          <w:sz w:val="24"/>
          <w:szCs w:val="24"/>
        </w:rPr>
        <w:instrText xml:space="preserve"> \* MERGEFORMAT </w:instrText>
      </w:r>
      <w:r w:rsidR="004B4213" w:rsidRPr="007E3B2C">
        <w:rPr>
          <w:rFonts w:ascii="Arial" w:hAnsi="Arial" w:cs="Arial"/>
          <w:sz w:val="24"/>
          <w:szCs w:val="24"/>
        </w:rPr>
        <w:fldChar w:fldCharType="separate"/>
      </w:r>
      <w:r w:rsidRPr="007E3B2C">
        <w:rPr>
          <w:rFonts w:ascii="Arial" w:hAnsi="Arial" w:cs="Arial"/>
          <w:sz w:val="24"/>
          <w:szCs w:val="24"/>
        </w:rPr>
        <w:t>1</w:t>
      </w:r>
      <w:r w:rsidR="004B4213" w:rsidRPr="007E3B2C">
        <w:rPr>
          <w:rFonts w:ascii="Arial" w:hAnsi="Arial" w:cs="Arial"/>
          <w:sz w:val="24"/>
          <w:szCs w:val="24"/>
        </w:rPr>
        <w:fldChar w:fldCharType="end"/>
      </w:r>
      <w:r w:rsidRPr="007E3B2C">
        <w:rPr>
          <w:rFonts w:ascii="Arial" w:hAnsi="Arial" w:cs="Arial"/>
          <w:sz w:val="24"/>
          <w:szCs w:val="24"/>
        </w:rPr>
        <w:br/>
        <w:t>к Учетной политике</w:t>
      </w:r>
      <w:r w:rsidRPr="007E3B2C">
        <w:rPr>
          <w:rFonts w:ascii="Arial" w:hAnsi="Arial" w:cs="Arial"/>
          <w:sz w:val="24"/>
          <w:szCs w:val="24"/>
        </w:rPr>
        <w:br/>
        <w:t>для целей бюджетного учета</w:t>
      </w:r>
    </w:p>
    <w:p w:rsidR="00B865E9" w:rsidRPr="007E3B2C" w:rsidRDefault="007E234D">
      <w:pPr>
        <w:pStyle w:val="a4"/>
        <w:rPr>
          <w:rFonts w:ascii="Arial" w:hAnsi="Arial" w:cs="Arial"/>
          <w:sz w:val="24"/>
          <w:szCs w:val="24"/>
        </w:rPr>
      </w:pPr>
      <w:bookmarkStart w:id="121" w:name="_docStart_3"/>
      <w:bookmarkStart w:id="122" w:name="_title_3"/>
      <w:bookmarkStart w:id="123" w:name="_ref_1-03433307f69544"/>
      <w:bookmarkEnd w:id="121"/>
      <w:r w:rsidRPr="007E3B2C">
        <w:rPr>
          <w:rFonts w:ascii="Arial" w:hAnsi="Arial" w:cs="Arial"/>
          <w:sz w:val="24"/>
          <w:szCs w:val="24"/>
        </w:rPr>
        <w:t>Рабочий план счетов</w:t>
      </w:r>
      <w:bookmarkEnd w:id="122"/>
      <w:bookmarkEnd w:id="123"/>
    </w:p>
    <w:p w:rsidR="00B865E9" w:rsidRPr="007E3B2C" w:rsidRDefault="00B865E9">
      <w:pPr>
        <w:pStyle w:val="QuoteMargin"/>
        <w:rPr>
          <w:rFonts w:ascii="Arial" w:hAnsi="Arial" w:cs="Arial"/>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515"/>
        <w:gridCol w:w="1247"/>
        <w:gridCol w:w="998"/>
        <w:gridCol w:w="830"/>
        <w:gridCol w:w="3322"/>
        <w:gridCol w:w="3742"/>
      </w:tblGrid>
      <w:tr w:rsidR="009A70CD" w:rsidRPr="007E3B2C" w:rsidTr="00D21804">
        <w:tc>
          <w:tcPr>
            <w:tcW w:w="3515" w:type="dxa"/>
            <w:vMerge w:val="restart"/>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bookmarkStart w:id="124" w:name="_docEnd_3"/>
            <w:bookmarkEnd w:id="124"/>
            <w:r w:rsidRPr="007E3B2C">
              <w:rPr>
                <w:rFonts w:ascii="Arial" w:hAnsi="Arial" w:cs="Arial"/>
              </w:rPr>
              <w:t>Наименование</w:t>
            </w:r>
          </w:p>
          <w:p w:rsidR="009A70CD" w:rsidRPr="007E3B2C" w:rsidRDefault="009A70CD" w:rsidP="00D21804">
            <w:pPr>
              <w:pStyle w:val="ConsPlusNormal"/>
              <w:jc w:val="center"/>
              <w:rPr>
                <w:rFonts w:ascii="Arial" w:hAnsi="Arial" w:cs="Arial"/>
              </w:rPr>
            </w:pPr>
            <w:r w:rsidRPr="007E3B2C">
              <w:rPr>
                <w:rFonts w:ascii="Arial" w:hAnsi="Arial" w:cs="Arial"/>
              </w:rPr>
              <w:t>БАЛАНСОВОГО СЧЕТА</w:t>
            </w:r>
          </w:p>
        </w:tc>
        <w:tc>
          <w:tcPr>
            <w:tcW w:w="3075" w:type="dxa"/>
            <w:gridSpan w:val="3"/>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Синтетический счет объекта учета</w:t>
            </w:r>
          </w:p>
        </w:tc>
        <w:tc>
          <w:tcPr>
            <w:tcW w:w="3322" w:type="dxa"/>
            <w:vMerge w:val="restart"/>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Наименование группы</w:t>
            </w:r>
          </w:p>
        </w:tc>
        <w:tc>
          <w:tcPr>
            <w:tcW w:w="3742" w:type="dxa"/>
            <w:vMerge w:val="restart"/>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Наименование вида</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3075" w:type="dxa"/>
            <w:gridSpan w:val="3"/>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коды счета</w:t>
            </w:r>
          </w:p>
        </w:tc>
        <w:tc>
          <w:tcPr>
            <w:tcW w:w="3322"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p>
        </w:tc>
        <w:tc>
          <w:tcPr>
            <w:tcW w:w="3742"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vMerge w:val="restart"/>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синтетический</w:t>
            </w:r>
          </w:p>
        </w:tc>
        <w:tc>
          <w:tcPr>
            <w:tcW w:w="1828" w:type="dxa"/>
            <w:gridSpan w:val="2"/>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 xml:space="preserve">аналитический </w:t>
            </w:r>
            <w:hyperlink w:anchor="Par2921" w:tooltip="&lt;*&gt; Аналитический код формируется посредством детализации аналитической группы по соответствующим аналитическим видам." w:history="1">
              <w:r w:rsidRPr="007E3B2C">
                <w:rPr>
                  <w:rFonts w:ascii="Arial" w:hAnsi="Arial" w:cs="Arial"/>
                  <w:color w:val="0000FF"/>
                </w:rPr>
                <w:t>&lt;*&gt;</w:t>
              </w:r>
            </w:hyperlink>
          </w:p>
        </w:tc>
        <w:tc>
          <w:tcPr>
            <w:tcW w:w="3322"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p>
        </w:tc>
        <w:tc>
          <w:tcPr>
            <w:tcW w:w="3742"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группа</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вид</w:t>
            </w:r>
          </w:p>
        </w:tc>
        <w:tc>
          <w:tcPr>
            <w:tcW w:w="3322"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p>
        </w:tc>
        <w:tc>
          <w:tcPr>
            <w:tcW w:w="3742"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p>
        </w:tc>
      </w:tr>
      <w:tr w:rsidR="009A70CD" w:rsidRPr="007E3B2C" w:rsidTr="00D21804">
        <w:tc>
          <w:tcPr>
            <w:tcW w:w="3515"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6</w:t>
            </w:r>
          </w:p>
        </w:tc>
      </w:tr>
      <w:tr w:rsidR="009A70CD" w:rsidRPr="007E3B2C" w:rsidTr="00D21804">
        <w:tc>
          <w:tcPr>
            <w:tcW w:w="13654" w:type="dxa"/>
            <w:gridSpan w:val="6"/>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outlineLvl w:val="1"/>
              <w:rPr>
                <w:rFonts w:ascii="Arial" w:hAnsi="Arial" w:cs="Arial"/>
              </w:rPr>
            </w:pPr>
            <w:r w:rsidRPr="007E3B2C">
              <w:rPr>
                <w:rFonts w:ascii="Arial" w:hAnsi="Arial" w:cs="Arial"/>
              </w:rPr>
              <w:t>Раздел 1. Нефинансовые активы</w:t>
            </w:r>
          </w:p>
        </w:tc>
      </w:tr>
      <w:tr w:rsidR="009A70CD" w:rsidRPr="007E3B2C" w:rsidTr="00D21804">
        <w:tc>
          <w:tcPr>
            <w:tcW w:w="3515"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bookmarkStart w:id="125" w:name="Par87"/>
            <w:bookmarkEnd w:id="125"/>
            <w:r w:rsidRPr="007E3B2C">
              <w:rPr>
                <w:rFonts w:ascii="Arial" w:hAnsi="Arial" w:cs="Arial"/>
              </w:rPr>
              <w:t>НЕФИНАНСОВЫЕ АКТИВЫ</w:t>
            </w: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1 0 0</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val="restart"/>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bookmarkStart w:id="126" w:name="Par93"/>
            <w:bookmarkEnd w:id="126"/>
            <w:r w:rsidRPr="007E3B2C">
              <w:rPr>
                <w:rFonts w:ascii="Arial" w:hAnsi="Arial" w:cs="Arial"/>
              </w:rPr>
              <w:t>Основные средства</w:t>
            </w: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1 0 1</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1 0 1</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Основные средства - недвижимое имущество учреждения</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1 0 1</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Основные средства - особо ценное движимое имущество учреждения</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1 0 1</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Основные средства - иное движимое имущество учреждения</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1 0 1</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9</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Основные средства - имущество в концессии</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1 0 1</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Жилые помещения</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1 0 1</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Нежилые помещения (здания и сооружения)</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1 0 1</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Инвестиционная недвижимость</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1 0 1</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Машины и оборудование</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1 0 1</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Транспортные средства</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1 0 1</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6</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Инвентарь производственный и хозяйственный</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1 0 1</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7</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Биологические ресурсы</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1 0 1</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8</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Прочие основные средства</w:t>
            </w:r>
          </w:p>
        </w:tc>
      </w:tr>
      <w:tr w:rsidR="009A70CD" w:rsidRPr="007E3B2C" w:rsidTr="00D21804">
        <w:tc>
          <w:tcPr>
            <w:tcW w:w="3515" w:type="dxa"/>
            <w:vMerge w:val="restart"/>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bookmarkStart w:id="127" w:name="Par159"/>
            <w:bookmarkEnd w:id="127"/>
            <w:r w:rsidRPr="007E3B2C">
              <w:rPr>
                <w:rFonts w:ascii="Arial" w:hAnsi="Arial" w:cs="Arial"/>
              </w:rPr>
              <w:t>Нематериальные активы</w:t>
            </w: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Нематериальные активы - особо ценное движимое имущество учреждения</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по видам нематериальных активов</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Нематериальные активы - иное движимое имущество учреждения</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по видам нематериальных активов</w:t>
            </w:r>
          </w:p>
        </w:tc>
      </w:tr>
      <w:tr w:rsidR="009A70CD" w:rsidRPr="007E3B2C" w:rsidTr="00D21804">
        <w:tc>
          <w:tcPr>
            <w:tcW w:w="3515" w:type="dxa"/>
            <w:vMerge w:val="restart"/>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bookmarkStart w:id="128" w:name="Par175"/>
            <w:bookmarkEnd w:id="128"/>
            <w:r w:rsidRPr="007E3B2C">
              <w:rPr>
                <w:rFonts w:ascii="Arial" w:hAnsi="Arial" w:cs="Arial"/>
              </w:rPr>
              <w:t>Непроизведенные активы</w:t>
            </w: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1 0 3</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1 0 3</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Непроизведенные активы - недвижимое имущество учреждения</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1 0 3</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Непроизведенные активы - иное движимое имущество</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1 0 3</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9</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Непроизведенные активы - в составе имущества концедента</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1 0 3</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Земля</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1 0 3</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Ресурсы недр</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1 0 3</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Прочие непроизведенные активы</w:t>
            </w:r>
          </w:p>
        </w:tc>
      </w:tr>
      <w:tr w:rsidR="009A70CD" w:rsidRPr="007E3B2C" w:rsidTr="00D21804">
        <w:tc>
          <w:tcPr>
            <w:tcW w:w="3515" w:type="dxa"/>
            <w:vMerge w:val="restart"/>
            <w:tcBorders>
              <w:top w:val="single" w:sz="4" w:space="0" w:color="auto"/>
              <w:left w:val="single" w:sz="4" w:space="0" w:color="auto"/>
              <w:right w:val="single" w:sz="4" w:space="0" w:color="auto"/>
            </w:tcBorders>
          </w:tcPr>
          <w:p w:rsidR="009A70CD" w:rsidRPr="007E3B2C" w:rsidRDefault="009A70CD" w:rsidP="00D21804">
            <w:pPr>
              <w:pStyle w:val="ConsPlusNormal"/>
              <w:rPr>
                <w:rFonts w:ascii="Arial" w:hAnsi="Arial" w:cs="Arial"/>
              </w:rPr>
            </w:pPr>
            <w:bookmarkStart w:id="129" w:name="Par211"/>
            <w:bookmarkEnd w:id="129"/>
            <w:r w:rsidRPr="007E3B2C">
              <w:rPr>
                <w:rFonts w:ascii="Arial" w:hAnsi="Arial" w:cs="Arial"/>
              </w:rPr>
              <w:t>Амортизация</w:t>
            </w: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1 0 4</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1 0 4</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Амортизация недвижимого имущества учреждения</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1 0 4</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Амортизация особо ценного движимого имущества учреждения</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1 0 4</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Амортизация иного движимого имущества учреждения</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1 0 4</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Амортизация прав пользования активами</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1 0 4</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Амортизация имущества, составляющего казну</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1 0 4</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9</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Амортизация имущества в концессии</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1 0 4</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Амортизация жилых помещений</w:t>
            </w:r>
          </w:p>
        </w:tc>
      </w:tr>
      <w:tr w:rsidR="009A70CD" w:rsidRPr="007E3B2C" w:rsidTr="00D21804">
        <w:tc>
          <w:tcPr>
            <w:tcW w:w="3515" w:type="dxa"/>
            <w:vMerge/>
            <w:tcBorders>
              <w:top w:val="single" w:sz="4" w:space="0" w:color="auto"/>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1 0 4</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Амортизация нежилых помещений (зданий и сооружений)</w:t>
            </w:r>
          </w:p>
        </w:tc>
      </w:tr>
      <w:tr w:rsidR="009A70CD" w:rsidRPr="007E3B2C" w:rsidTr="00D21804">
        <w:tc>
          <w:tcPr>
            <w:tcW w:w="3515" w:type="dxa"/>
            <w:vMerge w:val="restart"/>
            <w:tcBorders>
              <w:left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1 0 4</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Амортизация инвестиционной недвижимости</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1 0 4</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Амортизация машин и оборудования</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1 0 4</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Амортизация транспортных средств</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1 0 4</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6</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Амортизация инвентаря производственного и хозяйственного</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1 0 4</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7</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Амортизация биологических ресурсов</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1 0 4</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8</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Амортизация прочих основных средств</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1 0 4</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9</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Амортизация нематериальных активов</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1 0 4</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9</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Амортизация нематериальных активов - особо ценного движимого имущества учреждения</w:t>
            </w:r>
          </w:p>
        </w:tc>
      </w:tr>
      <w:tr w:rsidR="009A70CD" w:rsidRPr="007E3B2C" w:rsidTr="00D21804">
        <w:tc>
          <w:tcPr>
            <w:tcW w:w="3515" w:type="dxa"/>
            <w:vMerge w:val="restart"/>
            <w:tcBorders>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1 0 4</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9</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 xml:space="preserve">Амортизация нематериальных активов - иного движимого </w:t>
            </w:r>
            <w:r w:rsidRPr="007E3B2C">
              <w:rPr>
                <w:rFonts w:ascii="Arial" w:hAnsi="Arial" w:cs="Arial"/>
              </w:rPr>
              <w:lastRenderedPageBreak/>
              <w:t>имущества учреждения</w:t>
            </w:r>
          </w:p>
        </w:tc>
      </w:tr>
      <w:tr w:rsidR="009A70CD" w:rsidRPr="007E3B2C" w:rsidTr="00D21804">
        <w:tc>
          <w:tcPr>
            <w:tcW w:w="3515" w:type="dxa"/>
            <w:vMerge/>
            <w:tcBorders>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1 0 4</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9</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Амортизация прав пользования непроизведенными активами</w:t>
            </w:r>
          </w:p>
        </w:tc>
      </w:tr>
      <w:tr w:rsidR="009A70CD" w:rsidRPr="007E3B2C" w:rsidTr="00D21804">
        <w:tc>
          <w:tcPr>
            <w:tcW w:w="3515" w:type="dxa"/>
            <w:vMerge/>
            <w:tcBorders>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1 0 4</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Амортизация недвижимого имущества в составе имущества казны</w:t>
            </w:r>
          </w:p>
        </w:tc>
      </w:tr>
      <w:tr w:rsidR="009A70CD" w:rsidRPr="007E3B2C" w:rsidTr="00D21804">
        <w:tc>
          <w:tcPr>
            <w:tcW w:w="3515" w:type="dxa"/>
            <w:vMerge/>
            <w:tcBorders>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1 0 4</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Амортизация движимого имущества в составе имущества казны</w:t>
            </w:r>
          </w:p>
        </w:tc>
      </w:tr>
      <w:tr w:rsidR="009A70CD" w:rsidRPr="007E3B2C" w:rsidTr="00D21804">
        <w:tc>
          <w:tcPr>
            <w:tcW w:w="3515" w:type="dxa"/>
            <w:vMerge/>
            <w:tcBorders>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1 0 4</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Амортизация нематериальных активов в составе имущества казны</w:t>
            </w:r>
          </w:p>
        </w:tc>
      </w:tr>
      <w:tr w:rsidR="009A70CD" w:rsidRPr="007E3B2C" w:rsidTr="00D21804">
        <w:tc>
          <w:tcPr>
            <w:tcW w:w="3515" w:type="dxa"/>
            <w:vMerge/>
            <w:tcBorders>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1 0 4</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9</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Амортизация имущества казны в концессии</w:t>
            </w:r>
          </w:p>
        </w:tc>
      </w:tr>
      <w:tr w:rsidR="009A70CD" w:rsidRPr="007E3B2C" w:rsidTr="00D21804">
        <w:tc>
          <w:tcPr>
            <w:tcW w:w="3515" w:type="dxa"/>
            <w:vMerge w:val="restart"/>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bookmarkStart w:id="130" w:name="Par329"/>
            <w:bookmarkEnd w:id="130"/>
            <w:r w:rsidRPr="007E3B2C">
              <w:rPr>
                <w:rFonts w:ascii="Arial" w:hAnsi="Arial" w:cs="Arial"/>
              </w:rPr>
              <w:t>Материальные запасы</w:t>
            </w: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Материальные запасы - особо ценное движимое имущество учреждения</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Материальные запасы - иное движимое имущество учреждения</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Медикаменты и перевязочные средства</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Продукты питания</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Горюче-смазочные материалы</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Строительные материалы</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Мягкий инвентарь</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6</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Прочие материальные запасы</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7</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Готовая продукция</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8</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Товары</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9</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Наценка на товары</w:t>
            </w:r>
          </w:p>
        </w:tc>
      </w:tr>
      <w:tr w:rsidR="009A70CD" w:rsidRPr="007E3B2C" w:rsidTr="00D21804">
        <w:tc>
          <w:tcPr>
            <w:tcW w:w="3515" w:type="dxa"/>
            <w:vMerge w:val="restart"/>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bookmarkStart w:id="131" w:name="Par390"/>
            <w:bookmarkEnd w:id="131"/>
            <w:r w:rsidRPr="007E3B2C">
              <w:rPr>
                <w:rFonts w:ascii="Arial" w:hAnsi="Arial" w:cs="Arial"/>
              </w:rPr>
              <w:t>Вложения в нефинансовые активы</w:t>
            </w: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1 0 6</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1 0 6</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Вложения в недвижимое имущество</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1 0 6</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Вложения в особо ценное движимое имущество</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1 0 6</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Вложения в иное движимое имущество</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1 0 6</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Вложения в объекты финансовой аренды</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1 0 6</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9</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Вложения в имущество концедента</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1 0 6</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Вложения в основные средства</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1 0 6</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Вложения в нематериальные активы</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1 0 6</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Вложения в непроизведенные активы</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1 0 6</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Вложения в материальные запасы</w:t>
            </w:r>
          </w:p>
        </w:tc>
      </w:tr>
      <w:tr w:rsidR="009A70CD" w:rsidRPr="007E3B2C" w:rsidTr="00D21804">
        <w:tc>
          <w:tcPr>
            <w:tcW w:w="3515" w:type="dxa"/>
            <w:vMerge w:val="restart"/>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bookmarkStart w:id="132" w:name="Par441"/>
            <w:bookmarkEnd w:id="132"/>
            <w:r w:rsidRPr="007E3B2C">
              <w:rPr>
                <w:rFonts w:ascii="Arial" w:hAnsi="Arial" w:cs="Arial"/>
              </w:rPr>
              <w:t>Нефинансовые активы в пути</w:t>
            </w: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1 0 7</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1 0 7</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Недвижимое имущество учреждения в пути</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1 0 7</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Особо ценное движимое имущество учреждения в пути</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1 0 7</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Иное движимое имущество учреждения в пути</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1 0 7</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Основные средства в пути</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1 0 7</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Материальные запасы в пути</w:t>
            </w:r>
          </w:p>
        </w:tc>
      </w:tr>
      <w:tr w:rsidR="009A70CD" w:rsidRPr="007E3B2C" w:rsidTr="00D21804">
        <w:tc>
          <w:tcPr>
            <w:tcW w:w="3515" w:type="dxa"/>
            <w:vMerge w:val="restart"/>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bookmarkStart w:id="133" w:name="Par472"/>
            <w:bookmarkEnd w:id="133"/>
            <w:r w:rsidRPr="007E3B2C">
              <w:rPr>
                <w:rFonts w:ascii="Arial" w:hAnsi="Arial" w:cs="Arial"/>
              </w:rPr>
              <w:t>Нефинансовые активы имущества казны</w:t>
            </w: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1 0 8</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1 0 8</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Нефинансовые активы, составляющие казну</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1 0 8</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Недвижимое имущество, составляющее казну</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1 0 8</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Движимое имущество, составляющее казну</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1 0 8</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Ценности государственных фондов России</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1 0 8</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Нематериальные активы, составляющие казну</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1 0 8</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 xml:space="preserve">Непроизведенные активы, </w:t>
            </w:r>
            <w:r w:rsidRPr="007E3B2C">
              <w:rPr>
                <w:rFonts w:ascii="Arial" w:hAnsi="Arial" w:cs="Arial"/>
              </w:rPr>
              <w:lastRenderedPageBreak/>
              <w:t>составляющие казну</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1 0 8</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6</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Материальные запасы, составляющие казну</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1 0 8</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7</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Прочие активы, составляющие казну</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1 0 8</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9</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Нефинансовые активы, составляющие казну в концессии</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1 0 8</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9</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Недвижимое имущество концедента, составляющее казну</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1 08</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9</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Движимое имущество концедента, составляющее казну</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1 0 8</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9</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Непроизведенные активы (земля) концедента, составляющие казну</w:t>
            </w:r>
          </w:p>
        </w:tc>
      </w:tr>
      <w:tr w:rsidR="009A70CD" w:rsidRPr="007E3B2C" w:rsidTr="00D21804">
        <w:tc>
          <w:tcPr>
            <w:tcW w:w="3515" w:type="dxa"/>
            <w:vMerge w:val="restart"/>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 xml:space="preserve">Затраты на изготовление готовой продукции, выполнение работ, услуг </w:t>
            </w:r>
            <w:hyperlink w:anchor="Par2922" w:tooltip="&lt;**&gt; Аналитические счета по данной группе формируются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либо, в случае установления в рамках учетной политики" w:history="1">
              <w:r w:rsidRPr="007E3B2C">
                <w:rPr>
                  <w:rFonts w:ascii="Arial" w:hAnsi="Arial" w:cs="Arial"/>
                  <w:color w:val="0000FF"/>
                </w:rPr>
                <w:t>&lt;**&gt;</w:t>
              </w:r>
            </w:hyperlink>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1 0 9</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1 0 9</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6</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Себестоимость готовой продукции, работ, услуг</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по видам расходов</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1 0 9</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7</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Накладные расходы производства готовой продукции, работ, услуг</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по видам расходов</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1 0 9</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8</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Общехозяйственные расходы</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по видам расходов</w:t>
            </w:r>
          </w:p>
        </w:tc>
      </w:tr>
      <w:tr w:rsidR="009A70CD" w:rsidRPr="007E3B2C" w:rsidTr="00D21804">
        <w:tc>
          <w:tcPr>
            <w:tcW w:w="3515" w:type="dxa"/>
            <w:vMerge w:val="restart"/>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bookmarkStart w:id="134" w:name="Par559"/>
            <w:bookmarkEnd w:id="134"/>
            <w:r w:rsidRPr="007E3B2C">
              <w:rPr>
                <w:rFonts w:ascii="Arial" w:hAnsi="Arial" w:cs="Arial"/>
              </w:rPr>
              <w:lastRenderedPageBreak/>
              <w:t>Права пользования активами</w:t>
            </w: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1 1 1</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1 1 1</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Права пользования нефинансовыми активами</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1 1 1</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Права пользования жилыми помещениями</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1 1 1</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Права пользования нежилыми помещениями (зданиями и сооружениями)</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1 1 1</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Права пользования машинами и оборудованием</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1 1 1</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Права пользования транспортными средствами</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1 1 1</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6</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Права пользования инвентарем производственным и хозяйственным</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1 1 1</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7</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Права пользования биологическими ресурсами</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1 1 1</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8</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Права пользования прочими основными средствами</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1 1 1</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9</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Права пользования непроизведенными активами</w:t>
            </w:r>
          </w:p>
        </w:tc>
      </w:tr>
      <w:tr w:rsidR="009A70CD" w:rsidRPr="007E3B2C" w:rsidTr="00D21804">
        <w:tc>
          <w:tcPr>
            <w:tcW w:w="3515" w:type="dxa"/>
            <w:vMerge w:val="restart"/>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bookmarkStart w:id="135" w:name="Par610"/>
            <w:bookmarkEnd w:id="135"/>
            <w:r w:rsidRPr="007E3B2C">
              <w:rPr>
                <w:rFonts w:ascii="Arial" w:hAnsi="Arial" w:cs="Arial"/>
              </w:rPr>
              <w:t>Обесценение нефинансовых активов</w:t>
            </w: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1 1 4</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1 1 4</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Обесценение недвижимого имущества учреждения</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1 1 4</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Обесценение особо ценного движимого имущества учреждения</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1 1 4</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Обесценение иного движимого имущества учреждения</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1 1 4</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Обесценение прав пользования активами</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1 1 4</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Обесценение жилых помещений</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1 1 4</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Обесценение нежилых помещений (зданий и сооружений)</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1 1 4</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Обесценение инвестиционной недвижимости</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1 1 4</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Обесценение машин и оборудования</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1 1 4</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Обесценение транспортных средств</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1 1 4</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6</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Обесценение инвентаря производственного и хозяйственного</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1 1 4</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7</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Обесценение биологических ресурсов</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1 1 4</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8</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Обесценение прочих основных средств</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1 1 4</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9</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Обесценение нематериальных активов</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1 1 4</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6</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Обесценение непроизведенных активов</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1 1 4</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6</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Обесценение земли</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1 1 4</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6</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Обесценение ресурсов недр</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1 1 4</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6</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Обесценение прочих непроизведенных активов</w:t>
            </w:r>
          </w:p>
        </w:tc>
      </w:tr>
      <w:tr w:rsidR="009A70CD" w:rsidRPr="007E3B2C" w:rsidTr="00D21804">
        <w:tc>
          <w:tcPr>
            <w:tcW w:w="13654" w:type="dxa"/>
            <w:gridSpan w:val="6"/>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outlineLvl w:val="1"/>
              <w:rPr>
                <w:rFonts w:ascii="Arial" w:hAnsi="Arial" w:cs="Arial"/>
              </w:rPr>
            </w:pPr>
            <w:r w:rsidRPr="007E3B2C">
              <w:rPr>
                <w:rFonts w:ascii="Arial" w:hAnsi="Arial" w:cs="Arial"/>
              </w:rPr>
              <w:t>Раздел 2. Финансовые активы</w:t>
            </w:r>
          </w:p>
        </w:tc>
      </w:tr>
      <w:tr w:rsidR="009A70CD" w:rsidRPr="007E3B2C" w:rsidTr="00D21804">
        <w:tc>
          <w:tcPr>
            <w:tcW w:w="3515"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ФИНАНСОВЫЕ АКТИВЫ</w:t>
            </w: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2 0 0</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val="restart"/>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bookmarkStart w:id="136" w:name="Par708"/>
            <w:bookmarkEnd w:id="136"/>
            <w:r w:rsidRPr="007E3B2C">
              <w:rPr>
                <w:rFonts w:ascii="Arial" w:hAnsi="Arial" w:cs="Arial"/>
              </w:rPr>
              <w:t>Денежные средства учреждения</w:t>
            </w: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2 0 1</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2 0 1</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Денежные средства на лицевых счетах учреждения в органе казначейства</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2 0 1</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Денежные средства учреждения в кредитной организации</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2 0 1</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Денежные средства в кассе учреждения</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2 0 1</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Денежные средства учреждения на счетах</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2 0 1</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Денежные средства учреждения, размещенные на депозиты</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2 0 1</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Денежные средства учреждения в пути</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2 0 1</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Касса</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2 0 1</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Денежные документы</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2 0 1</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6</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Денежные средства учреждения на специальных счетах в кредитной организации</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2 0 1</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7</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Денежные средства учреждения в иностранной валюте</w:t>
            </w:r>
          </w:p>
        </w:tc>
      </w:tr>
      <w:tr w:rsidR="009A70CD" w:rsidRPr="007E3B2C" w:rsidTr="00D21804">
        <w:tc>
          <w:tcPr>
            <w:tcW w:w="3515" w:type="dxa"/>
            <w:vMerge w:val="restart"/>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bookmarkStart w:id="137" w:name="Par764"/>
            <w:bookmarkEnd w:id="137"/>
            <w:r w:rsidRPr="007E3B2C">
              <w:rPr>
                <w:rFonts w:ascii="Arial" w:hAnsi="Arial" w:cs="Arial"/>
              </w:rPr>
              <w:t>Средства на счетах бюджета</w:t>
            </w: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Средства на счетах бюджета в органе Федерального казначейства</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Средства на счетах бюджета в кредитной организации</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Средства бюджета на депозитных счетах</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Средства на счетах бюджета в рублях</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Средства на счетах бюджета в пути</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 xml:space="preserve">Средства на счетах бюджета в </w:t>
            </w:r>
            <w:r w:rsidRPr="007E3B2C">
              <w:rPr>
                <w:rFonts w:ascii="Arial" w:hAnsi="Arial" w:cs="Arial"/>
              </w:rPr>
              <w:lastRenderedPageBreak/>
              <w:t>иностранной валюте</w:t>
            </w:r>
          </w:p>
        </w:tc>
      </w:tr>
      <w:tr w:rsidR="009A70CD" w:rsidRPr="007E3B2C" w:rsidTr="00D21804">
        <w:tc>
          <w:tcPr>
            <w:tcW w:w="3515" w:type="dxa"/>
            <w:vMerge w:val="restart"/>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bookmarkStart w:id="138" w:name="Par800"/>
            <w:bookmarkEnd w:id="138"/>
            <w:r w:rsidRPr="007E3B2C">
              <w:rPr>
                <w:rFonts w:ascii="Arial" w:hAnsi="Arial" w:cs="Arial"/>
              </w:rPr>
              <w:lastRenderedPageBreak/>
              <w:t>Средства на счетах органа, осуществляющего кассовое обслуживание</w:t>
            </w: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2 0 3</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2 0 3</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Средства поступлений, распределяемые между бюджетами бюджетной системы Российской Федерации</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2 0 3</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Средства на счетах органа, осуществляющего кассовое обслуживание</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2 0 3</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Средства на счетах органа, осуществляющего кассовое обслуживание, в пути</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2 0 3</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Средства на счетах для выплаты наличных денег</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2 0 3</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Средства бюджета</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2 0 3</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Средства бюджетных учреждений</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2 0 3</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Средства автономных учреждений</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2 0 3</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Средства иных организаций</w:t>
            </w:r>
          </w:p>
        </w:tc>
      </w:tr>
      <w:tr w:rsidR="009A70CD" w:rsidRPr="007E3B2C" w:rsidTr="00D21804">
        <w:tc>
          <w:tcPr>
            <w:tcW w:w="3515" w:type="dxa"/>
            <w:vMerge w:val="restart"/>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bookmarkStart w:id="139" w:name="Par846"/>
            <w:bookmarkEnd w:id="139"/>
            <w:r w:rsidRPr="007E3B2C">
              <w:rPr>
                <w:rFonts w:ascii="Arial" w:hAnsi="Arial" w:cs="Arial"/>
              </w:rPr>
              <w:t>Финансовые вложения</w:t>
            </w: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2 0 4</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2 0 4</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Ценные бумаги, кроме акций</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2 0 4</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Акции и иные формы участия в капитале</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2 0 4</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Иные финансовые активы</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2 0 4</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Облигации</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2 0 4</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Векселя</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2 0 4</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Иные ценные бумаги, кроме акций</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2 0 4</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Акции</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2 0 4</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Участие в государственных (муниципальных) предприятиях</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2 0 4</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Участие в государственных (муниципальных) учреждениях</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2 0 4</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Иные формы участия в капитале</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2 0 4</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Доли в международных организациях</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2 0 4</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Прочие финансовые активы</w:t>
            </w:r>
          </w:p>
        </w:tc>
      </w:tr>
      <w:tr w:rsidR="009A70CD" w:rsidRPr="007E3B2C" w:rsidTr="00D21804">
        <w:tc>
          <w:tcPr>
            <w:tcW w:w="3515" w:type="dxa"/>
            <w:vMerge w:val="restart"/>
            <w:tcBorders>
              <w:top w:val="single" w:sz="4" w:space="0" w:color="auto"/>
              <w:left w:val="single" w:sz="4" w:space="0" w:color="auto"/>
              <w:right w:val="single" w:sz="4" w:space="0" w:color="auto"/>
            </w:tcBorders>
          </w:tcPr>
          <w:p w:rsidR="009A70CD" w:rsidRPr="007E3B2C" w:rsidRDefault="009A70CD" w:rsidP="00D21804">
            <w:pPr>
              <w:pStyle w:val="ConsPlusNormal"/>
              <w:rPr>
                <w:rFonts w:ascii="Arial" w:hAnsi="Arial" w:cs="Arial"/>
              </w:rPr>
            </w:pPr>
            <w:bookmarkStart w:id="140" w:name="Par912"/>
            <w:bookmarkEnd w:id="140"/>
            <w:r w:rsidRPr="007E3B2C">
              <w:rPr>
                <w:rFonts w:ascii="Arial" w:hAnsi="Arial" w:cs="Arial"/>
              </w:rPr>
              <w:t>Расчеты по доходам</w:t>
            </w: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налоговым доходам, таможенным платежам и страховым взносам на обязательное социальное страхование</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 xml:space="preserve">Расчеты по доходам от </w:t>
            </w:r>
            <w:r w:rsidRPr="007E3B2C">
              <w:rPr>
                <w:rFonts w:ascii="Arial" w:hAnsi="Arial" w:cs="Arial"/>
              </w:rPr>
              <w:lastRenderedPageBreak/>
              <w:t>собственности</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доходам от оказания платных услуг (работ), компенсаций затрат</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суммам штрафов, пеней, неустоек, возмещений ущерба</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безвозмездным денежным поступлениям текущего характера</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6</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безвозмездным денежным поступлениям капитального характера</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7</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доходам от операций с активами</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8</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прочим доходам</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с плательщиками налогов</w:t>
            </w:r>
          </w:p>
        </w:tc>
      </w:tr>
      <w:tr w:rsidR="009A70CD" w:rsidRPr="007E3B2C" w:rsidTr="00D21804">
        <w:tc>
          <w:tcPr>
            <w:tcW w:w="3515" w:type="dxa"/>
            <w:vMerge/>
            <w:tcBorders>
              <w:top w:val="single" w:sz="4" w:space="0" w:color="auto"/>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с плательщиками государственных пошлин, сборов</w:t>
            </w:r>
          </w:p>
        </w:tc>
      </w:tr>
      <w:tr w:rsidR="009A70CD" w:rsidRPr="007E3B2C" w:rsidTr="00D21804">
        <w:tc>
          <w:tcPr>
            <w:tcW w:w="3515" w:type="dxa"/>
            <w:tcBorders>
              <w:left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с плательщиками таможенных платежей</w:t>
            </w:r>
          </w:p>
        </w:tc>
      </w:tr>
      <w:tr w:rsidR="009A70CD" w:rsidRPr="007E3B2C" w:rsidTr="00D21804">
        <w:tc>
          <w:tcPr>
            <w:tcW w:w="3515" w:type="dxa"/>
            <w:tcBorders>
              <w:left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 xml:space="preserve">Расчеты с плательщиками по обязательным страховым </w:t>
            </w:r>
            <w:r w:rsidRPr="007E3B2C">
              <w:rPr>
                <w:rFonts w:ascii="Arial" w:hAnsi="Arial" w:cs="Arial"/>
              </w:rPr>
              <w:lastRenderedPageBreak/>
              <w:t>взносам</w:t>
            </w:r>
          </w:p>
        </w:tc>
      </w:tr>
      <w:tr w:rsidR="009A70CD" w:rsidRPr="007E3B2C" w:rsidTr="00D21804">
        <w:tc>
          <w:tcPr>
            <w:tcW w:w="3515" w:type="dxa"/>
            <w:tcBorders>
              <w:left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доходам от операционной аренды</w:t>
            </w:r>
          </w:p>
        </w:tc>
      </w:tr>
      <w:tr w:rsidR="009A70CD" w:rsidRPr="007E3B2C" w:rsidTr="00D21804">
        <w:tc>
          <w:tcPr>
            <w:tcW w:w="3515" w:type="dxa"/>
            <w:tcBorders>
              <w:left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доходам от финансовой аренды</w:t>
            </w:r>
          </w:p>
        </w:tc>
      </w:tr>
      <w:tr w:rsidR="009A70CD" w:rsidRPr="007E3B2C" w:rsidTr="00D21804">
        <w:tc>
          <w:tcPr>
            <w:tcW w:w="3515" w:type="dxa"/>
            <w:tcBorders>
              <w:left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доходам от платежей при пользовании природными ресурсами</w:t>
            </w:r>
          </w:p>
        </w:tc>
      </w:tr>
      <w:tr w:rsidR="009A70CD" w:rsidRPr="007E3B2C" w:rsidTr="00D21804">
        <w:tc>
          <w:tcPr>
            <w:tcW w:w="3515" w:type="dxa"/>
            <w:tcBorders>
              <w:left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доходам от процентов по депозитам, остаткам денежных средств</w:t>
            </w:r>
          </w:p>
        </w:tc>
      </w:tr>
      <w:tr w:rsidR="009A70CD" w:rsidRPr="007E3B2C" w:rsidTr="00D21804">
        <w:tc>
          <w:tcPr>
            <w:tcW w:w="3515" w:type="dxa"/>
            <w:vMerge w:val="restart"/>
            <w:tcBorders>
              <w:left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6</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доходам от процентов по иным финансовым инструментам</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7</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доходам от дивидендов от объектов инвестирования</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8</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доходам от предоставления неисключительных прав на результаты интеллектуальной деятельности и средства индивидуализации</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9</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иным доходам от собственности</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К</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доходам от концессионной платы</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доходам от оказания платных услуг (работ)</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доходам от оказания услуг по программе обязательного медицинского страхования</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доходам от платы за предоставление информации из государственных источников (реестров)</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условным арендным платежам</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6</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доходам бюджета от возврата субсидий на выполнение государственного (муниципального) задания</w:t>
            </w:r>
          </w:p>
        </w:tc>
      </w:tr>
      <w:tr w:rsidR="009A70CD" w:rsidRPr="007E3B2C" w:rsidTr="00D21804">
        <w:tc>
          <w:tcPr>
            <w:tcW w:w="3515" w:type="dxa"/>
            <w:vMerge w:val="restart"/>
            <w:tcBorders>
              <w:left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доходам от штрафных санкций за нарушение законодательства о закупках</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доходам от возмещения ущерба имуществу (за исключением страховых возмещений)</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доходам от прочих сумм принудительного изъятия</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поступлениям текущего характера от других бюджетов бюджетной системы Российской Федерации</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поступлениям текущего характера бюджетным и автономным учреждениям от сектора государственного управления</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поступлениям текущего характера в бюджеты бюджетной системы Российской Федерации от бюджетных и автономных учреждений</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поступлениям текущего характера от организаций государственного сектора</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r>
      <w:tr w:rsidR="009A70CD" w:rsidRPr="007E3B2C" w:rsidTr="00D21804">
        <w:tc>
          <w:tcPr>
            <w:tcW w:w="3515" w:type="dxa"/>
            <w:vMerge w:val="restart"/>
            <w:tcBorders>
              <w:left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6</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поступлениям текущего характера от наднациональных организаций и правительств иностранных государств</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7</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поступлениям текущего характера от международных организаций</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8</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поступлениям текущего характера от нерезидентов (за исключением наднациональных организаций и правительств иностранных государств, международных финансовых организаций)</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6</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поступлениям капитального характера от других бюджетов бюджетной системы Российской Федерации</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6</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поступлениям капитального характера бюджетным и автономным учреждениям от сектора государственного управления</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6</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поступлениям капитального характера в бюджеты бюджетной системы Российской Федерации от бюджетных и автономных учреждений</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6</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поступлениям капитального характера от организаций государственного сектора</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6</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поступлениям капитального характера от иных резидентов (за исключением сектора государственного управления и организаций государственного сектора)</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6</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6</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поступлениям капитального характера от наднациональных организаций и правительств иностранных государств</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6</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7</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поступлениям капитального характера от международных организаций</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6</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8</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поступлениям капитального характера от нерезидентов (за исключением наднациональных организаций и правительств иностранных государств, международных организаций)</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7</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доходам от операций с основными средствами</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7</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доходам от операций с нематериальными активами</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7</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 xml:space="preserve">Расчеты по доходам от </w:t>
            </w:r>
            <w:r w:rsidRPr="007E3B2C">
              <w:rPr>
                <w:rFonts w:ascii="Arial" w:hAnsi="Arial" w:cs="Arial"/>
              </w:rPr>
              <w:lastRenderedPageBreak/>
              <w:t>операций с непроизведенными активами</w:t>
            </w:r>
          </w:p>
        </w:tc>
      </w:tr>
      <w:tr w:rsidR="009A70CD" w:rsidRPr="007E3B2C" w:rsidTr="00D21804">
        <w:tc>
          <w:tcPr>
            <w:tcW w:w="3515" w:type="dxa"/>
            <w:vMerge w:val="restart"/>
            <w:tcBorders>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7</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доходам от операций с материальными запасами</w:t>
            </w:r>
          </w:p>
        </w:tc>
      </w:tr>
      <w:tr w:rsidR="009A70CD" w:rsidRPr="007E3B2C" w:rsidTr="00D21804">
        <w:tc>
          <w:tcPr>
            <w:tcW w:w="3515" w:type="dxa"/>
            <w:vMerge/>
            <w:tcBorders>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7</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доходам от операций с финансовыми активами</w:t>
            </w:r>
          </w:p>
        </w:tc>
      </w:tr>
      <w:tr w:rsidR="009A70CD" w:rsidRPr="007E3B2C" w:rsidTr="00D21804">
        <w:tc>
          <w:tcPr>
            <w:tcW w:w="3515" w:type="dxa"/>
            <w:vMerge/>
            <w:tcBorders>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8</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невыясненным поступлениям</w:t>
            </w:r>
          </w:p>
        </w:tc>
      </w:tr>
      <w:tr w:rsidR="009A70CD" w:rsidRPr="007E3B2C" w:rsidTr="00D21804">
        <w:tc>
          <w:tcPr>
            <w:tcW w:w="3515" w:type="dxa"/>
            <w:vMerge/>
            <w:tcBorders>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8</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9</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иным доходам</w:t>
            </w:r>
          </w:p>
        </w:tc>
      </w:tr>
      <w:tr w:rsidR="009A70CD" w:rsidRPr="007E3B2C" w:rsidTr="00D21804">
        <w:tc>
          <w:tcPr>
            <w:tcW w:w="3515" w:type="dxa"/>
            <w:vMerge w:val="restart"/>
            <w:tcBorders>
              <w:top w:val="single" w:sz="4" w:space="0" w:color="auto"/>
              <w:left w:val="single" w:sz="4" w:space="0" w:color="auto"/>
              <w:right w:val="single" w:sz="4" w:space="0" w:color="auto"/>
            </w:tcBorders>
          </w:tcPr>
          <w:p w:rsidR="009A70CD" w:rsidRPr="007E3B2C" w:rsidRDefault="009A70CD" w:rsidP="00D21804">
            <w:pPr>
              <w:pStyle w:val="ConsPlusNormal"/>
              <w:rPr>
                <w:rFonts w:ascii="Arial" w:hAnsi="Arial" w:cs="Arial"/>
              </w:rPr>
            </w:pPr>
            <w:bookmarkStart w:id="141" w:name="Par1198"/>
            <w:bookmarkEnd w:id="141"/>
            <w:r w:rsidRPr="007E3B2C">
              <w:rPr>
                <w:rFonts w:ascii="Arial" w:hAnsi="Arial" w:cs="Arial"/>
              </w:rPr>
              <w:t>Расчеты по выданным авансам</w:t>
            </w: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2 0 6</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bookmarkStart w:id="142" w:name="Par1204"/>
            <w:bookmarkEnd w:id="142"/>
            <w:r w:rsidRPr="007E3B2C">
              <w:rPr>
                <w:rFonts w:ascii="Arial" w:hAnsi="Arial" w:cs="Arial"/>
              </w:rPr>
              <w:t>2 0 6</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авансам по оплате труда, начислениям на выплаты по оплате труда</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bookmarkStart w:id="143" w:name="Par1209"/>
            <w:bookmarkEnd w:id="143"/>
            <w:r w:rsidRPr="007E3B2C">
              <w:rPr>
                <w:rFonts w:ascii="Arial" w:hAnsi="Arial" w:cs="Arial"/>
              </w:rPr>
              <w:t>2 0 6</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авансам по работам, услугам</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bookmarkStart w:id="144" w:name="Par1214"/>
            <w:bookmarkEnd w:id="144"/>
            <w:r w:rsidRPr="007E3B2C">
              <w:rPr>
                <w:rFonts w:ascii="Arial" w:hAnsi="Arial" w:cs="Arial"/>
              </w:rPr>
              <w:t>2 0 6</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авансам по поступлению нефинансовых активов</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bookmarkStart w:id="145" w:name="Par1219"/>
            <w:bookmarkEnd w:id="145"/>
            <w:r w:rsidRPr="007E3B2C">
              <w:rPr>
                <w:rFonts w:ascii="Arial" w:hAnsi="Arial" w:cs="Arial"/>
              </w:rPr>
              <w:t>2 0 6</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 xml:space="preserve">Расчеты по авансовым безвозмездным </w:t>
            </w:r>
            <w:r w:rsidRPr="007E3B2C">
              <w:rPr>
                <w:rFonts w:ascii="Arial" w:hAnsi="Arial" w:cs="Arial"/>
              </w:rPr>
              <w:lastRenderedPageBreak/>
              <w:t>перечислениям текущего характера организациям</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bookmarkStart w:id="146" w:name="Par1224"/>
            <w:bookmarkEnd w:id="146"/>
            <w:r w:rsidRPr="007E3B2C">
              <w:rPr>
                <w:rFonts w:ascii="Arial" w:hAnsi="Arial" w:cs="Arial"/>
              </w:rPr>
              <w:t>2 0 6</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безвозмездным перечислениям бюджетам</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tcBorders>
              <w:left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bookmarkStart w:id="147" w:name="Par1230"/>
            <w:bookmarkEnd w:id="147"/>
            <w:r w:rsidRPr="007E3B2C">
              <w:rPr>
                <w:rFonts w:ascii="Arial" w:hAnsi="Arial" w:cs="Arial"/>
              </w:rPr>
              <w:t>2 0 6</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6</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авансам по социальному обеспечению</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tcBorders>
              <w:left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bookmarkStart w:id="148" w:name="Par1236"/>
            <w:bookmarkEnd w:id="148"/>
            <w:r w:rsidRPr="007E3B2C">
              <w:rPr>
                <w:rFonts w:ascii="Arial" w:hAnsi="Arial" w:cs="Arial"/>
              </w:rPr>
              <w:t>2 0 6</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7</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авансам на приобретение ценных бумаг и иных финансовых вложений</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tcBorders>
              <w:left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bookmarkStart w:id="149" w:name="Par1242"/>
            <w:bookmarkEnd w:id="149"/>
            <w:r w:rsidRPr="007E3B2C">
              <w:rPr>
                <w:rFonts w:ascii="Arial" w:hAnsi="Arial" w:cs="Arial"/>
              </w:rPr>
              <w:t>2 0 6</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8</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авансовым безвозмездным перечислениям капитального характера организациям</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tcBorders>
              <w:left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bookmarkStart w:id="150" w:name="Par1248"/>
            <w:bookmarkEnd w:id="150"/>
            <w:r w:rsidRPr="007E3B2C">
              <w:rPr>
                <w:rFonts w:ascii="Arial" w:hAnsi="Arial" w:cs="Arial"/>
              </w:rPr>
              <w:t>2 0 6</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9</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авансам по прочим расходам</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tcBorders>
              <w:left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2 0 6</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заработной плате</w:t>
            </w:r>
          </w:p>
        </w:tc>
      </w:tr>
      <w:tr w:rsidR="009A70CD" w:rsidRPr="007E3B2C" w:rsidTr="00D21804">
        <w:tc>
          <w:tcPr>
            <w:tcW w:w="3515" w:type="dxa"/>
            <w:tcBorders>
              <w:left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2 0 6</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авансам по прочим несоциальным выплатам персоналу в денежной форме</w:t>
            </w:r>
          </w:p>
        </w:tc>
      </w:tr>
      <w:tr w:rsidR="009A70CD" w:rsidRPr="007E3B2C" w:rsidTr="00D21804">
        <w:tc>
          <w:tcPr>
            <w:tcW w:w="3515" w:type="dxa"/>
            <w:tcBorders>
              <w:left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2 0 6</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авансам по начислениям на выплаты по оплате труда</w:t>
            </w:r>
          </w:p>
        </w:tc>
      </w:tr>
      <w:tr w:rsidR="009A70CD" w:rsidRPr="007E3B2C" w:rsidTr="00D21804">
        <w:tc>
          <w:tcPr>
            <w:tcW w:w="3515" w:type="dxa"/>
            <w:tcBorders>
              <w:left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2 0 6</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 xml:space="preserve">Расчеты по авансам по прочим несоциальным выплатам персоналу в натуральной </w:t>
            </w:r>
            <w:r w:rsidRPr="007E3B2C">
              <w:rPr>
                <w:rFonts w:ascii="Arial" w:hAnsi="Arial" w:cs="Arial"/>
              </w:rPr>
              <w:lastRenderedPageBreak/>
              <w:t>форме</w:t>
            </w:r>
          </w:p>
        </w:tc>
      </w:tr>
      <w:tr w:rsidR="009A70CD" w:rsidRPr="007E3B2C" w:rsidTr="00D21804">
        <w:tc>
          <w:tcPr>
            <w:tcW w:w="3515" w:type="dxa"/>
            <w:tcBorders>
              <w:left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2 0 6</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авансам по услугам связи</w:t>
            </w:r>
          </w:p>
        </w:tc>
      </w:tr>
      <w:tr w:rsidR="009A70CD" w:rsidRPr="007E3B2C" w:rsidTr="00D21804">
        <w:tc>
          <w:tcPr>
            <w:tcW w:w="3515" w:type="dxa"/>
            <w:tcBorders>
              <w:left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2 0 6</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авансам по транспортным услугам</w:t>
            </w:r>
          </w:p>
        </w:tc>
      </w:tr>
      <w:tr w:rsidR="009A70CD" w:rsidRPr="007E3B2C" w:rsidTr="00D21804">
        <w:tc>
          <w:tcPr>
            <w:tcW w:w="3515" w:type="dxa"/>
            <w:tcBorders>
              <w:left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2 0 6</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авансам по коммунальным услугам</w:t>
            </w:r>
          </w:p>
        </w:tc>
      </w:tr>
      <w:tr w:rsidR="009A70CD" w:rsidRPr="007E3B2C" w:rsidTr="00D21804">
        <w:tc>
          <w:tcPr>
            <w:tcW w:w="3515" w:type="dxa"/>
            <w:tcBorders>
              <w:left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2 0 6</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авансам по арендной плате за пользование имуществом</w:t>
            </w:r>
          </w:p>
        </w:tc>
      </w:tr>
      <w:tr w:rsidR="009A70CD" w:rsidRPr="007E3B2C" w:rsidTr="00D21804">
        <w:tc>
          <w:tcPr>
            <w:tcW w:w="3515" w:type="dxa"/>
            <w:vMerge w:val="restart"/>
            <w:tcBorders>
              <w:left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2 0 6</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авансам по работам, услугам по содержанию имущества</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2 0 6</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6</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авансам по прочим работам, услугам</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2 0 6</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7</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авансам по страхованию</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2 0 6</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8</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авансам по услугам, работам для целей капитальных вложений</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2 0 6</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9</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авансам по арендной плате за пользование земельными участками и другими обособленными природными объектами</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2 0 6</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 xml:space="preserve">Расчеты по авансам по </w:t>
            </w:r>
            <w:r w:rsidRPr="007E3B2C">
              <w:rPr>
                <w:rFonts w:ascii="Arial" w:hAnsi="Arial" w:cs="Arial"/>
              </w:rPr>
              <w:lastRenderedPageBreak/>
              <w:t>приобретению основных средств</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2 0 6</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авансам по приобретению нематериальных активов</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2 0 6</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авансам по приобретению непроизведенных активов</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2 0 6</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авансам по приобретению материальных запасов</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2 0 6</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авансовым безвозмездным перечислениям текущего характера государственным (муниципальным) бюджетным и автономным учреждениям</w:t>
            </w:r>
          </w:p>
        </w:tc>
      </w:tr>
      <w:tr w:rsidR="009A70CD" w:rsidRPr="007E3B2C" w:rsidTr="00D21804">
        <w:tc>
          <w:tcPr>
            <w:tcW w:w="3515" w:type="dxa"/>
            <w:vMerge w:val="restart"/>
            <w:tcBorders>
              <w:left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2 0 6</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авансовым безвозмездным перечислениям текущего характера финансовым организациям государственного сектора на производство</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2 0 6</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 xml:space="preserve">Расчеты по авансовым безвозмездным перечислениям текущего характера иным финансовым организациям (за исключением финансовых организаций государственного </w:t>
            </w:r>
            <w:r w:rsidRPr="007E3B2C">
              <w:rPr>
                <w:rFonts w:ascii="Arial" w:hAnsi="Arial" w:cs="Arial"/>
              </w:rPr>
              <w:lastRenderedPageBreak/>
              <w:t>сектора) на производство</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2 0 6</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авансовым безвозмездным перечислениям текущего характера нефинансовым организациям государственного сектора на производство</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2 0 6</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2 0 6</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6</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2 0 6</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7</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авансовым безвозмездным перечислениям текущего характера финансовым организациям государственного сектора на продукцию</w:t>
            </w:r>
          </w:p>
        </w:tc>
      </w:tr>
      <w:tr w:rsidR="009A70CD" w:rsidRPr="007E3B2C" w:rsidTr="00D21804">
        <w:tc>
          <w:tcPr>
            <w:tcW w:w="3515" w:type="dxa"/>
            <w:vMerge w:val="restart"/>
            <w:tcBorders>
              <w:left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2 0 6</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8</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 xml:space="preserve">Расчеты по авансовым безвозмездным перечислениям </w:t>
            </w:r>
            <w:r w:rsidRPr="007E3B2C">
              <w:rPr>
                <w:rFonts w:ascii="Arial" w:hAnsi="Arial" w:cs="Arial"/>
              </w:rPr>
              <w:lastRenderedPageBreak/>
              <w:t>текущего характера иным финансовым организациям (за исключением финансовых организаций государственного сектора) на продукцию</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2 0 6</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9</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авансовым безвозмездным перечислениям текущего характера нефинансовым организациям государственного сектора на продукцию</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2 0 6</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A</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2 0 6</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B</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2 0 6</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перечислениям другим бюджетам бюджетной системы Российской Федерации</w:t>
            </w:r>
          </w:p>
        </w:tc>
      </w:tr>
      <w:tr w:rsidR="009A70CD" w:rsidRPr="007E3B2C" w:rsidTr="00D21804">
        <w:tc>
          <w:tcPr>
            <w:tcW w:w="3515" w:type="dxa"/>
            <w:vMerge w:val="restart"/>
            <w:tcBorders>
              <w:left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2 0 6</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авансовым перечислениям наднациональным организациям и правительствам иностранных (перечислениям) по обязательным видам страхования</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2 0 6</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6</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авансам по пособиям по социальной помощи населению в денежной форме</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2 0 6</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6</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авансам по пособиям по социальной помощи населению в натуральной форме</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2 0 6</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6</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авансам по пенсиям, пособиям, выплачиваемым работодателями, нанимателями бывшим работникам в денежной форме</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2 0 6</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6</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авансам по пособиям по социальной помощи, выплачиваемым работодателями, нанимателями бывшим работникам в натуральной форме</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2 0 6</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6</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6</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 xml:space="preserve">Расчеты по авансам по </w:t>
            </w:r>
            <w:r w:rsidRPr="007E3B2C">
              <w:rPr>
                <w:rFonts w:ascii="Arial" w:hAnsi="Arial" w:cs="Arial"/>
              </w:rPr>
              <w:lastRenderedPageBreak/>
              <w:t>социальным пособиям и компенсациям персоналу в денежной форме</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2 0 6</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6</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7</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авансам по социальным компенсациям персоналу в натуральной форме</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2 0 6</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7</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авансам на приобретение ценных бумаг, кроме акций</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2 0 6</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7</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авансам на приобретение акций и по иным формам участия в капитале</w:t>
            </w:r>
          </w:p>
        </w:tc>
      </w:tr>
      <w:tr w:rsidR="009A70CD" w:rsidRPr="007E3B2C" w:rsidTr="00D21804">
        <w:tc>
          <w:tcPr>
            <w:tcW w:w="3515" w:type="dxa"/>
            <w:vMerge w:val="restart"/>
            <w:tcBorders>
              <w:left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2 0 6</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7</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авансам на приобретение иных финансовых активов</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2 0 6</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8</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авансовым безвозмездным перечислениям капитального характера государственным (муниципальным) бюджетным и автономным учреждениям</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2 0 6</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8</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авансовым безвозмездным перечислениям капитального характера финансовым организациям государственного сектора</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2 0 6</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8</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 xml:space="preserve">Расчеты по авансовым </w:t>
            </w:r>
            <w:r w:rsidRPr="007E3B2C">
              <w:rPr>
                <w:rFonts w:ascii="Arial" w:hAnsi="Arial" w:cs="Arial"/>
              </w:rPr>
              <w:lastRenderedPageBreak/>
              <w:t>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2 0 6</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8</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авансовым безвозмездным перечислениям капитального характера нефинансовым организациям государственного сектора</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2 0 6</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8</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авансовым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r>
      <w:tr w:rsidR="009A70CD" w:rsidRPr="007E3B2C" w:rsidTr="00D21804">
        <w:tc>
          <w:tcPr>
            <w:tcW w:w="3515" w:type="dxa"/>
            <w:tcBorders>
              <w:left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2 0 6</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8</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6</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авансовым безвозмездным перечислениям капитального характера некоммерческим организациям и физическим лицам - производителям товаров, работ и услуг</w:t>
            </w:r>
          </w:p>
        </w:tc>
      </w:tr>
      <w:tr w:rsidR="009A70CD" w:rsidRPr="007E3B2C" w:rsidTr="00D21804">
        <w:tc>
          <w:tcPr>
            <w:tcW w:w="3515" w:type="dxa"/>
            <w:tcBorders>
              <w:left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2 0 6</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9</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6</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авансам по оплате иных выплат текущего характера физическим лицам</w:t>
            </w:r>
          </w:p>
        </w:tc>
      </w:tr>
      <w:tr w:rsidR="009A70CD" w:rsidRPr="007E3B2C" w:rsidTr="00D21804">
        <w:tc>
          <w:tcPr>
            <w:tcW w:w="3515" w:type="dxa"/>
            <w:tcBorders>
              <w:left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2 0 6</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9</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7</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 xml:space="preserve">Расчеты по авансам по оплате иных выплат текущего </w:t>
            </w:r>
            <w:r w:rsidRPr="007E3B2C">
              <w:rPr>
                <w:rFonts w:ascii="Arial" w:hAnsi="Arial" w:cs="Arial"/>
              </w:rPr>
              <w:lastRenderedPageBreak/>
              <w:t>характера организациям</w:t>
            </w:r>
          </w:p>
        </w:tc>
      </w:tr>
      <w:tr w:rsidR="009A70CD" w:rsidRPr="007E3B2C" w:rsidTr="00D21804">
        <w:tc>
          <w:tcPr>
            <w:tcW w:w="3515" w:type="dxa"/>
            <w:tcBorders>
              <w:left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2 0 6</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9</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8</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авансам по оплате иных выплат капитального характера физическим лицам</w:t>
            </w:r>
          </w:p>
        </w:tc>
      </w:tr>
      <w:tr w:rsidR="009A70CD" w:rsidRPr="007E3B2C" w:rsidTr="00D21804">
        <w:tc>
          <w:tcPr>
            <w:tcW w:w="3515" w:type="dxa"/>
            <w:tcBorders>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2 0 6</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9</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9</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авансам по оплате иных выплат капитального характера организациям</w:t>
            </w:r>
          </w:p>
        </w:tc>
      </w:tr>
      <w:tr w:rsidR="009A70CD" w:rsidRPr="007E3B2C" w:rsidTr="00D21804">
        <w:tc>
          <w:tcPr>
            <w:tcW w:w="3515" w:type="dxa"/>
            <w:vMerge w:val="restart"/>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bookmarkStart w:id="151" w:name="Par1516"/>
            <w:bookmarkEnd w:id="151"/>
            <w:r w:rsidRPr="007E3B2C">
              <w:rPr>
                <w:rFonts w:ascii="Arial" w:hAnsi="Arial" w:cs="Arial"/>
              </w:rPr>
              <w:t>Расчеты по кредитам, займам (ссудам)</w:t>
            </w: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2 0 7</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2 0 7</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предоставленным кредитам, займам (ссудам)</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2 0 7</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в рамках целевых иностранных кредитов (заимствований)</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2 0 7</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с дебиторами по государственным (муниципальным) гарантиям</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2 0 7</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бюджетным кредитам другим бюджетам бюджетной системы Российской Федерации</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2 0 7</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с иными дебиторами по бюджетным кредитам</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2 0 7</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займам (ссудам)</w:t>
            </w:r>
          </w:p>
        </w:tc>
      </w:tr>
      <w:tr w:rsidR="009A70CD" w:rsidRPr="007E3B2C" w:rsidTr="00D21804">
        <w:tc>
          <w:tcPr>
            <w:tcW w:w="3515" w:type="dxa"/>
            <w:vMerge w:val="restart"/>
            <w:tcBorders>
              <w:top w:val="single" w:sz="4" w:space="0" w:color="auto"/>
              <w:left w:val="single" w:sz="4" w:space="0" w:color="auto"/>
              <w:right w:val="single" w:sz="4" w:space="0" w:color="auto"/>
            </w:tcBorders>
          </w:tcPr>
          <w:p w:rsidR="009A70CD" w:rsidRPr="007E3B2C" w:rsidRDefault="009A70CD" w:rsidP="00D21804">
            <w:pPr>
              <w:pStyle w:val="ConsPlusNormal"/>
              <w:rPr>
                <w:rFonts w:ascii="Arial" w:hAnsi="Arial" w:cs="Arial"/>
              </w:rPr>
            </w:pPr>
            <w:bookmarkStart w:id="152" w:name="Par1552"/>
            <w:bookmarkEnd w:id="152"/>
            <w:r w:rsidRPr="007E3B2C">
              <w:rPr>
                <w:rFonts w:ascii="Arial" w:hAnsi="Arial" w:cs="Arial"/>
              </w:rPr>
              <w:t xml:space="preserve">Расчеты с подотчетными </w:t>
            </w:r>
            <w:r w:rsidRPr="007E3B2C">
              <w:rPr>
                <w:rFonts w:ascii="Arial" w:hAnsi="Arial" w:cs="Arial"/>
              </w:rPr>
              <w:lastRenderedPageBreak/>
              <w:t>лицами</w:t>
            </w: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lastRenderedPageBreak/>
              <w:t>2 0 8</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bookmarkStart w:id="153" w:name="Par1558"/>
            <w:bookmarkEnd w:id="153"/>
            <w:r w:rsidRPr="007E3B2C">
              <w:rPr>
                <w:rFonts w:ascii="Arial" w:hAnsi="Arial" w:cs="Arial"/>
              </w:rPr>
              <w:t>2 0 8</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с подотчетными лицами по оплате труда, начислениям на выплаты по оплате труда</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bookmarkStart w:id="154" w:name="Par1563"/>
            <w:bookmarkEnd w:id="154"/>
            <w:r w:rsidRPr="007E3B2C">
              <w:rPr>
                <w:rFonts w:ascii="Arial" w:hAnsi="Arial" w:cs="Arial"/>
              </w:rPr>
              <w:t>2 0 8</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с подотчетными лицами по оплате работ, услуг</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bookmarkStart w:id="155" w:name="Par1568"/>
            <w:bookmarkEnd w:id="155"/>
            <w:r w:rsidRPr="007E3B2C">
              <w:rPr>
                <w:rFonts w:ascii="Arial" w:hAnsi="Arial" w:cs="Arial"/>
              </w:rPr>
              <w:t>2 0 8</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с подотчетными лицами по поступлению нефинансовых активов</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bookmarkStart w:id="156" w:name="Par1573"/>
            <w:bookmarkEnd w:id="156"/>
            <w:r w:rsidRPr="007E3B2C">
              <w:rPr>
                <w:rFonts w:ascii="Arial" w:hAnsi="Arial" w:cs="Arial"/>
              </w:rPr>
              <w:t>2 0 8</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6</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с подотчетными лицами по социальному обеспечению</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bookmarkStart w:id="157" w:name="Par1578"/>
            <w:bookmarkEnd w:id="157"/>
            <w:r w:rsidRPr="007E3B2C">
              <w:rPr>
                <w:rFonts w:ascii="Arial" w:hAnsi="Arial" w:cs="Arial"/>
              </w:rPr>
              <w:t>2 0 8</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9</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с подотчетными лицами по прочим расходам</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2 0 8</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с подотчетными лицами по заработной плате</w:t>
            </w:r>
          </w:p>
        </w:tc>
      </w:tr>
      <w:tr w:rsidR="009A70CD" w:rsidRPr="007E3B2C" w:rsidTr="00D21804">
        <w:tc>
          <w:tcPr>
            <w:tcW w:w="3515" w:type="dxa"/>
            <w:vMerge/>
            <w:tcBorders>
              <w:top w:val="single" w:sz="4" w:space="0" w:color="auto"/>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2 0 8</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с подотчетными лицами по прочим несоциальным выплатам персоналу в денежной форме</w:t>
            </w:r>
          </w:p>
        </w:tc>
      </w:tr>
      <w:tr w:rsidR="009A70CD" w:rsidRPr="007E3B2C" w:rsidTr="00D21804">
        <w:tc>
          <w:tcPr>
            <w:tcW w:w="3515" w:type="dxa"/>
            <w:vMerge/>
            <w:tcBorders>
              <w:top w:val="single" w:sz="4" w:space="0" w:color="auto"/>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2 0 8</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с подотчетными лицами по начислениям на выплаты по оплате труда</w:t>
            </w:r>
          </w:p>
        </w:tc>
      </w:tr>
      <w:tr w:rsidR="009A70CD" w:rsidRPr="007E3B2C" w:rsidTr="00D21804">
        <w:tc>
          <w:tcPr>
            <w:tcW w:w="3515" w:type="dxa"/>
            <w:tcBorders>
              <w:left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2 0 8</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 xml:space="preserve">Расчеты с подотчетными лицами по прочим </w:t>
            </w:r>
            <w:r w:rsidRPr="007E3B2C">
              <w:rPr>
                <w:rFonts w:ascii="Arial" w:hAnsi="Arial" w:cs="Arial"/>
              </w:rPr>
              <w:lastRenderedPageBreak/>
              <w:t>несоциальным выплатам персоналу в натуральной форме</w:t>
            </w:r>
          </w:p>
        </w:tc>
      </w:tr>
      <w:tr w:rsidR="009A70CD" w:rsidRPr="007E3B2C" w:rsidTr="00D21804">
        <w:tc>
          <w:tcPr>
            <w:tcW w:w="3515" w:type="dxa"/>
            <w:tcBorders>
              <w:left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2 0 8</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с подотчетными лицами по оплате услуг связи</w:t>
            </w:r>
          </w:p>
        </w:tc>
      </w:tr>
      <w:tr w:rsidR="009A70CD" w:rsidRPr="007E3B2C" w:rsidTr="00D21804">
        <w:tc>
          <w:tcPr>
            <w:tcW w:w="3515" w:type="dxa"/>
            <w:tcBorders>
              <w:left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2 0 8</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с подотчетными лицами по оплате транспортных услуг</w:t>
            </w:r>
          </w:p>
        </w:tc>
      </w:tr>
      <w:tr w:rsidR="009A70CD" w:rsidRPr="007E3B2C" w:rsidTr="00D21804">
        <w:tc>
          <w:tcPr>
            <w:tcW w:w="3515" w:type="dxa"/>
            <w:tcBorders>
              <w:left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2 0 8</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с подотчетными лицами по оплате коммунальных услуг</w:t>
            </w:r>
          </w:p>
        </w:tc>
      </w:tr>
      <w:tr w:rsidR="009A70CD" w:rsidRPr="007E3B2C" w:rsidTr="00D21804">
        <w:tc>
          <w:tcPr>
            <w:tcW w:w="3515" w:type="dxa"/>
            <w:tcBorders>
              <w:left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2 0 8</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с подотчетными лицами по оплате арендной платы за пользование имуществом</w:t>
            </w:r>
          </w:p>
        </w:tc>
      </w:tr>
      <w:tr w:rsidR="009A70CD" w:rsidRPr="007E3B2C" w:rsidTr="00D21804">
        <w:tc>
          <w:tcPr>
            <w:tcW w:w="3515" w:type="dxa"/>
            <w:tcBorders>
              <w:left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2 0 8</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с подотчетными лицами по оплате работ, услуг по содержанию имущества</w:t>
            </w:r>
          </w:p>
        </w:tc>
      </w:tr>
      <w:tr w:rsidR="009A70CD" w:rsidRPr="007E3B2C" w:rsidTr="00D21804">
        <w:tc>
          <w:tcPr>
            <w:tcW w:w="3515" w:type="dxa"/>
            <w:tcBorders>
              <w:left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2 0 8</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6</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с подотчетными лицами по оплате прочих работ, услуг</w:t>
            </w:r>
          </w:p>
        </w:tc>
      </w:tr>
      <w:tr w:rsidR="009A70CD" w:rsidRPr="007E3B2C" w:rsidTr="00D21804">
        <w:tc>
          <w:tcPr>
            <w:tcW w:w="3515" w:type="dxa"/>
            <w:tcBorders>
              <w:left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2 0 8</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7</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с подотчетными лицами по оплате страхования</w:t>
            </w:r>
          </w:p>
        </w:tc>
      </w:tr>
      <w:tr w:rsidR="009A70CD" w:rsidRPr="007E3B2C" w:rsidTr="00D21804">
        <w:tc>
          <w:tcPr>
            <w:tcW w:w="3515" w:type="dxa"/>
            <w:tcBorders>
              <w:left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2 0 8</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8</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с подотчетными лицами по оплате услуг, работ для целей капитальных вложений</w:t>
            </w:r>
          </w:p>
        </w:tc>
      </w:tr>
      <w:tr w:rsidR="009A70CD" w:rsidRPr="007E3B2C" w:rsidTr="00D21804">
        <w:tc>
          <w:tcPr>
            <w:tcW w:w="3515" w:type="dxa"/>
            <w:tcBorders>
              <w:left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2 0 8</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9</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с подотчетными лицами по оплате арендной платы за пользование земельными участками и другими обособленными природными объектами</w:t>
            </w:r>
          </w:p>
        </w:tc>
      </w:tr>
      <w:tr w:rsidR="009A70CD" w:rsidRPr="007E3B2C" w:rsidTr="00D21804">
        <w:tc>
          <w:tcPr>
            <w:tcW w:w="3515" w:type="dxa"/>
            <w:vMerge w:val="restart"/>
            <w:tcBorders>
              <w:left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2 0 8</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с подотчетными лицами по приобретению основных средств</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2 0 8</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с подотчетными лицами по приобретению нематериальных активов</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2 0 8</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с подотчетными лицами по приобретению непроизведенных активов</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2 0 8</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с подотчетными лицами по приобретению материальных запасов</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2 0 8</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6</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с подотчетными лицами по оплате пенсий, пособий и выплат по пенсионному, социальному и медицинскому страхованию населения</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2 0 8</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6</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с подотчетными лицами по оплате пособий по социальной помощи населению в денежной форме</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2 0 8</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6</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с подотчетными лицами по оплате пособий по социальной помощи населению в натуральной форме</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2 0 8</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6</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с подотчетными лицами по оплате пенсий, пособий, выплачиваемых работодателями, нанимателями бывшим работникам</w:t>
            </w:r>
          </w:p>
        </w:tc>
      </w:tr>
      <w:tr w:rsidR="009A70CD" w:rsidRPr="007E3B2C" w:rsidTr="00D21804">
        <w:tc>
          <w:tcPr>
            <w:tcW w:w="3515" w:type="dxa"/>
            <w:vMerge w:val="restart"/>
            <w:tcBorders>
              <w:left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2 0 8</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6</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с подотчетными лицами по оплате пособий по социальной помощи, выплачиваемых работодателями, нанимателями бывшим работникам в натуральной форме</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2 0 8</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6</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6</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с подотчетными лицами по социальным пособиям и компенсациям персоналу в денежной форме</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2 0 8</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6</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7</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с подотчетными лицами по социальным компенсациям персоналу в натуральной форме</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2 0 8</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9</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с подотчетными лицами по оплате пошлин и сборов</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2 0 8</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9</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с подотчетными лицами по оплате штрафов за нарушение законодательства о закупках и нарушение условий контрактов (договоров)</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2 0 8</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9</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с подотчетными лицами по оплате штрафных санкций по долговым обязательствам</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2 0 8</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9</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с подотчетными лицами по оплате других экономических санкций</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2 0 8</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9</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6</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с подотчетными лицами по оплате иных выплат текущего характера физическим лицам</w:t>
            </w:r>
          </w:p>
        </w:tc>
      </w:tr>
      <w:tr w:rsidR="009A70CD" w:rsidRPr="007E3B2C" w:rsidTr="00D21804">
        <w:tc>
          <w:tcPr>
            <w:tcW w:w="3515" w:type="dxa"/>
            <w:vMerge w:val="restart"/>
            <w:tcBorders>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2 0 8</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9</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7</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с подотчетными лицами по оплате иных выплат текущего характера организациям</w:t>
            </w:r>
          </w:p>
        </w:tc>
      </w:tr>
      <w:tr w:rsidR="009A70CD" w:rsidRPr="007E3B2C" w:rsidTr="00D21804">
        <w:tc>
          <w:tcPr>
            <w:tcW w:w="3515" w:type="dxa"/>
            <w:vMerge/>
            <w:tcBorders>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2 0 8</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9</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8</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с подотчетными лицами по оплате иных выплат капитального характера физическим лицам</w:t>
            </w:r>
          </w:p>
        </w:tc>
      </w:tr>
      <w:tr w:rsidR="009A70CD" w:rsidRPr="007E3B2C" w:rsidTr="00D21804">
        <w:tc>
          <w:tcPr>
            <w:tcW w:w="3515" w:type="dxa"/>
            <w:vMerge/>
            <w:tcBorders>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2 0 8</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9</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9</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с подотчетными лицами по оплате иных выплат капитального характера организациям</w:t>
            </w:r>
          </w:p>
        </w:tc>
      </w:tr>
      <w:tr w:rsidR="009A70CD" w:rsidRPr="007E3B2C" w:rsidTr="00D21804">
        <w:tc>
          <w:tcPr>
            <w:tcW w:w="3515" w:type="dxa"/>
            <w:vMerge w:val="restart"/>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lastRenderedPageBreak/>
              <w:t>Расчеты по ущербу и иным доходам</w:t>
            </w: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2 0 9</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bookmarkStart w:id="158" w:name="Par1762"/>
            <w:bookmarkEnd w:id="158"/>
            <w:r w:rsidRPr="007E3B2C">
              <w:rPr>
                <w:rFonts w:ascii="Arial" w:hAnsi="Arial" w:cs="Arial"/>
              </w:rPr>
              <w:t>2 0 9</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компенсации затрат</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2 0 9</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доходам от компенсации затрат</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2 0 9</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6</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доходам бюджета от возврата дебиторской задолженности прошлых лет</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bookmarkStart w:id="159" w:name="Par1777"/>
            <w:bookmarkEnd w:id="159"/>
            <w:r w:rsidRPr="007E3B2C">
              <w:rPr>
                <w:rFonts w:ascii="Arial" w:hAnsi="Arial" w:cs="Arial"/>
              </w:rPr>
              <w:t>2 0 9</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штрафам, пеням, неустойкам, возмещениям ущерба</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2 0 9</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доходам от штрафных санкций за нарушение условий контрактов (договоров)</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2 0 9</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доходам от страховых возмещений</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2 0 9</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доходам от возмещения ущерба имуществу (за исключением страховых возмещений)</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2 0 9</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доходам от прочих сумм принудительного изъятия</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bookmarkStart w:id="160" w:name="Par1802"/>
            <w:bookmarkEnd w:id="160"/>
            <w:r w:rsidRPr="007E3B2C">
              <w:rPr>
                <w:rFonts w:ascii="Arial" w:hAnsi="Arial" w:cs="Arial"/>
              </w:rPr>
              <w:t>2 0 9</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7</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ущербу нефинансовым активам</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2 0 9</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7</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 xml:space="preserve">Расчеты по ущербу основным </w:t>
            </w:r>
            <w:r w:rsidRPr="007E3B2C">
              <w:rPr>
                <w:rFonts w:ascii="Arial" w:hAnsi="Arial" w:cs="Arial"/>
              </w:rPr>
              <w:lastRenderedPageBreak/>
              <w:t>средствам</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2 0 9</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7</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ущербу нематериальным активам</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2 0 9</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7</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ущербу непроизведенным активам</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2 0 9</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7</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ущербу материальным запасам</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bookmarkStart w:id="161" w:name="Par1827"/>
            <w:bookmarkEnd w:id="161"/>
            <w:r w:rsidRPr="007E3B2C">
              <w:rPr>
                <w:rFonts w:ascii="Arial" w:hAnsi="Arial" w:cs="Arial"/>
              </w:rPr>
              <w:t>2 0 9</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8</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иным доходам</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2 0 9</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8</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недостачам денежных средств</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2 0 9</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8</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недостачам иных финансовых активов</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2 0 9</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8</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9</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иным доходам</w:t>
            </w:r>
          </w:p>
        </w:tc>
      </w:tr>
      <w:tr w:rsidR="009A70CD" w:rsidRPr="007E3B2C" w:rsidTr="00D21804">
        <w:tc>
          <w:tcPr>
            <w:tcW w:w="3515"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bookmarkStart w:id="162" w:name="Par1847"/>
            <w:bookmarkEnd w:id="162"/>
            <w:r w:rsidRPr="007E3B2C">
              <w:rPr>
                <w:rFonts w:ascii="Arial" w:hAnsi="Arial" w:cs="Arial"/>
              </w:rPr>
              <w:t>Прочие расчеты с дебиторами</w:t>
            </w: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2 1 0</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2 1 0</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 xml:space="preserve">Расчеты с финансовым органом по поступлениям в бюджет </w:t>
            </w:r>
            <w:hyperlink w:anchor="Par2922" w:tooltip="&lt;**&gt; Аналитические счета по данной группе формируются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либо, в случае установления в рамках учетной политики" w:history="1">
              <w:r w:rsidRPr="007E3B2C">
                <w:rPr>
                  <w:rFonts w:ascii="Arial" w:hAnsi="Arial" w:cs="Arial"/>
                  <w:color w:val="0000FF"/>
                </w:rPr>
                <w:t>&lt;**&gt;</w:t>
              </w:r>
            </w:hyperlink>
          </w:p>
        </w:tc>
      </w:tr>
      <w:tr w:rsidR="009A70CD" w:rsidRPr="007E3B2C" w:rsidTr="00D21804">
        <w:tc>
          <w:tcPr>
            <w:tcW w:w="3515"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2 1 0</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8</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с финансовым органом по уточнению невыясненных поступлений в бюджет года, предшествующего отчетному</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 xml:space="preserve">По видам поступлений </w:t>
            </w:r>
            <w:hyperlink w:anchor="Par2922" w:tooltip="&lt;**&gt; Аналитические счета по данной группе формируются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либо, в случае установления в рамках учетной политики" w:history="1">
              <w:r w:rsidRPr="007E3B2C">
                <w:rPr>
                  <w:rFonts w:ascii="Arial" w:hAnsi="Arial" w:cs="Arial"/>
                  <w:color w:val="0000FF"/>
                </w:rPr>
                <w:t>&lt;**&gt;</w:t>
              </w:r>
            </w:hyperlink>
          </w:p>
        </w:tc>
      </w:tr>
      <w:tr w:rsidR="009A70CD" w:rsidRPr="007E3B2C" w:rsidTr="00D21804">
        <w:tc>
          <w:tcPr>
            <w:tcW w:w="3515"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2 1 0</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9</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 xml:space="preserve">Расчеты с финансовым </w:t>
            </w:r>
            <w:r w:rsidRPr="007E3B2C">
              <w:rPr>
                <w:rFonts w:ascii="Arial" w:hAnsi="Arial" w:cs="Arial"/>
              </w:rPr>
              <w:lastRenderedPageBreak/>
              <w:t>органом по уточнению невыясненных поступлений в бюджет прошлых лет</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lastRenderedPageBreak/>
              <w:t xml:space="preserve">По видам поступлений </w:t>
            </w:r>
            <w:hyperlink w:anchor="Par2922" w:tooltip="&lt;**&gt; Аналитические счета по данной группе формируются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либо, в случае установления в рамках учетной политики" w:history="1">
              <w:r w:rsidRPr="007E3B2C">
                <w:rPr>
                  <w:rFonts w:ascii="Arial" w:hAnsi="Arial" w:cs="Arial"/>
                  <w:color w:val="0000FF"/>
                </w:rPr>
                <w:t>&lt;**&gt;</w:t>
              </w:r>
            </w:hyperlink>
          </w:p>
        </w:tc>
      </w:tr>
      <w:tr w:rsidR="009A70CD" w:rsidRPr="007E3B2C" w:rsidTr="00D21804">
        <w:tc>
          <w:tcPr>
            <w:tcW w:w="3515"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2 1 0</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с финансовым органом по наличным денежным средствам</w:t>
            </w:r>
          </w:p>
        </w:tc>
      </w:tr>
      <w:tr w:rsidR="009A70CD" w:rsidRPr="007E3B2C" w:rsidTr="00D21804">
        <w:tc>
          <w:tcPr>
            <w:tcW w:w="3515"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2 1 0</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распределенным поступлениям к зачислению в бюджет</w:t>
            </w:r>
          </w:p>
        </w:tc>
      </w:tr>
      <w:tr w:rsidR="009A70CD" w:rsidRPr="007E3B2C" w:rsidTr="00D21804">
        <w:tc>
          <w:tcPr>
            <w:tcW w:w="3515"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2 1 0</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с прочими дебиторами</w:t>
            </w:r>
          </w:p>
        </w:tc>
      </w:tr>
      <w:tr w:rsidR="009A70CD" w:rsidRPr="007E3B2C" w:rsidTr="00D21804">
        <w:tc>
          <w:tcPr>
            <w:tcW w:w="3515"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2 1 0</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6</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с учредителем</w:t>
            </w:r>
          </w:p>
        </w:tc>
      </w:tr>
      <w:tr w:rsidR="009A70CD" w:rsidRPr="007E3B2C" w:rsidTr="00D21804">
        <w:tc>
          <w:tcPr>
            <w:tcW w:w="3515"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2 1 0</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налоговым вычетам по НДС</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2 1 0</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НДС по авансам полученным</w:t>
            </w:r>
          </w:p>
        </w:tc>
      </w:tr>
      <w:tr w:rsidR="009A70CD" w:rsidRPr="007E3B2C" w:rsidTr="00D21804">
        <w:tc>
          <w:tcPr>
            <w:tcW w:w="3515"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2 1 0</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НДС по приобретенным материальным ценностям, работам, услугам</w:t>
            </w:r>
          </w:p>
        </w:tc>
      </w:tr>
      <w:tr w:rsidR="009A70CD" w:rsidRPr="007E3B2C" w:rsidTr="00D21804">
        <w:tc>
          <w:tcPr>
            <w:tcW w:w="3515"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2 1 0</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НДС по авансам уплаченным</w:t>
            </w:r>
          </w:p>
        </w:tc>
      </w:tr>
      <w:tr w:rsidR="009A70CD" w:rsidRPr="007E3B2C" w:rsidTr="00D21804">
        <w:tc>
          <w:tcPr>
            <w:tcW w:w="3515"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bookmarkStart w:id="163" w:name="Par1919"/>
            <w:bookmarkEnd w:id="163"/>
            <w:r w:rsidRPr="007E3B2C">
              <w:rPr>
                <w:rFonts w:ascii="Arial" w:hAnsi="Arial" w:cs="Arial"/>
              </w:rPr>
              <w:t>Внутренние расчеты по поступлениям</w:t>
            </w: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2 1 1</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bookmarkStart w:id="164" w:name="Par1925"/>
            <w:bookmarkEnd w:id="164"/>
            <w:r w:rsidRPr="007E3B2C">
              <w:rPr>
                <w:rFonts w:ascii="Arial" w:hAnsi="Arial" w:cs="Arial"/>
              </w:rPr>
              <w:t>Внутренние расчеты по выбытиям</w:t>
            </w: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2 1 2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bookmarkStart w:id="165" w:name="Par1931"/>
            <w:bookmarkEnd w:id="165"/>
            <w:r w:rsidRPr="007E3B2C">
              <w:rPr>
                <w:rFonts w:ascii="Arial" w:hAnsi="Arial" w:cs="Arial"/>
              </w:rPr>
              <w:t xml:space="preserve">Вложения в финансовые </w:t>
            </w:r>
            <w:r w:rsidRPr="007E3B2C">
              <w:rPr>
                <w:rFonts w:ascii="Arial" w:hAnsi="Arial" w:cs="Arial"/>
              </w:rPr>
              <w:lastRenderedPageBreak/>
              <w:t>активы</w:t>
            </w: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lastRenderedPageBreak/>
              <w:t>2 1 5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tcBorders>
              <w:top w:val="single" w:sz="4" w:space="0" w:color="auto"/>
              <w:left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2 1 5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Вложения в ценные бумаги, кроме акций</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tcBorders>
              <w:left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2 1 5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Вложения в акции и иные формы участия в капитале</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tcBorders>
              <w:left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2 1 5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Вложения в иные финансовые активы</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tcBorders>
              <w:left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2 1 5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Вложения в облигации</w:t>
            </w:r>
          </w:p>
        </w:tc>
      </w:tr>
      <w:tr w:rsidR="009A70CD" w:rsidRPr="007E3B2C" w:rsidTr="00D21804">
        <w:tc>
          <w:tcPr>
            <w:tcW w:w="3515" w:type="dxa"/>
            <w:tcBorders>
              <w:left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2 1 5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Вложения в векселя</w:t>
            </w:r>
          </w:p>
        </w:tc>
      </w:tr>
      <w:tr w:rsidR="009A70CD" w:rsidRPr="007E3B2C" w:rsidTr="00D21804">
        <w:tc>
          <w:tcPr>
            <w:tcW w:w="3515" w:type="dxa"/>
            <w:tcBorders>
              <w:left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2 1 5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Вложения в иные ценные бумаги, кроме акций</w:t>
            </w:r>
          </w:p>
        </w:tc>
      </w:tr>
      <w:tr w:rsidR="009A70CD" w:rsidRPr="007E3B2C" w:rsidTr="00D21804">
        <w:tc>
          <w:tcPr>
            <w:tcW w:w="3515" w:type="dxa"/>
            <w:tcBorders>
              <w:left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2 1 5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Вложения в акции</w:t>
            </w:r>
          </w:p>
        </w:tc>
      </w:tr>
      <w:tr w:rsidR="009A70CD" w:rsidRPr="007E3B2C" w:rsidTr="00D21804">
        <w:tc>
          <w:tcPr>
            <w:tcW w:w="3515" w:type="dxa"/>
            <w:tcBorders>
              <w:left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2 1 5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Вложения в государственные (муниципальные) предприятия</w:t>
            </w:r>
          </w:p>
        </w:tc>
      </w:tr>
      <w:tr w:rsidR="009A70CD" w:rsidRPr="007E3B2C" w:rsidTr="00D21804">
        <w:tc>
          <w:tcPr>
            <w:tcW w:w="3515" w:type="dxa"/>
            <w:tcBorders>
              <w:left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2 1 5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Вложения в государственные (муниципальные) учреждения</w:t>
            </w:r>
          </w:p>
        </w:tc>
      </w:tr>
      <w:tr w:rsidR="009A70CD" w:rsidRPr="007E3B2C" w:rsidTr="00D21804">
        <w:tc>
          <w:tcPr>
            <w:tcW w:w="3515" w:type="dxa"/>
            <w:tcBorders>
              <w:left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2 1 5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Вложения в иные формы участия в капитале</w:t>
            </w:r>
          </w:p>
        </w:tc>
      </w:tr>
      <w:tr w:rsidR="009A70CD" w:rsidRPr="007E3B2C" w:rsidTr="00D21804">
        <w:tc>
          <w:tcPr>
            <w:tcW w:w="3515" w:type="dxa"/>
            <w:tcBorders>
              <w:left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2 1 5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Вложения в международные организации</w:t>
            </w:r>
          </w:p>
        </w:tc>
      </w:tr>
      <w:tr w:rsidR="009A70CD" w:rsidRPr="007E3B2C" w:rsidTr="00D21804">
        <w:tc>
          <w:tcPr>
            <w:tcW w:w="3515" w:type="dxa"/>
            <w:tcBorders>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2 1 5</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Вложения в прочие финансовые активы</w:t>
            </w:r>
          </w:p>
        </w:tc>
      </w:tr>
      <w:tr w:rsidR="009A70CD" w:rsidRPr="007E3B2C" w:rsidTr="00D21804">
        <w:tc>
          <w:tcPr>
            <w:tcW w:w="13654" w:type="dxa"/>
            <w:gridSpan w:val="6"/>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outlineLvl w:val="1"/>
              <w:rPr>
                <w:rFonts w:ascii="Arial" w:hAnsi="Arial" w:cs="Arial"/>
              </w:rPr>
            </w:pPr>
            <w:r w:rsidRPr="007E3B2C">
              <w:rPr>
                <w:rFonts w:ascii="Arial" w:hAnsi="Arial" w:cs="Arial"/>
              </w:rPr>
              <w:t>Раздел 3. Обязательства</w:t>
            </w:r>
          </w:p>
        </w:tc>
      </w:tr>
      <w:tr w:rsidR="009A70CD" w:rsidRPr="007E3B2C" w:rsidTr="00D21804">
        <w:tc>
          <w:tcPr>
            <w:tcW w:w="3515"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lastRenderedPageBreak/>
              <w:t>ОБЯЗАТЕЛЬСТВА</w:t>
            </w: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3 0 0</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val="restart"/>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bookmarkStart w:id="166" w:name="Par2016"/>
            <w:bookmarkEnd w:id="166"/>
            <w:r w:rsidRPr="007E3B2C">
              <w:rPr>
                <w:rFonts w:ascii="Arial" w:hAnsi="Arial" w:cs="Arial"/>
              </w:rPr>
              <w:t>Расчеты с кредиторами по долговым обязательствам</w:t>
            </w: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3 0 1</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3 0 1</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долговым обязательствам в рублях</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3 0 1</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долговым обязательствам по целевым иностранным кредитам (заимствованиям)</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3 0 1</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государственным (муниципальным) гарантиям</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3 0 1</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долговым обязательствам в иностранной валюте</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3 0 1</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с бюджетами бюджетной системы Российской Федерации по привлеченным бюджетным кредитам</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3 0 1</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с кредиторами по государственным (муниципальным) ценным бумагам</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3 0 1</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с иными кредиторами по государственному (муниципальному) долгу</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3 0 1</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заимствованиям, не являющимся государственным (муниципальным) долгом</w:t>
            </w:r>
          </w:p>
        </w:tc>
      </w:tr>
      <w:tr w:rsidR="009A70CD" w:rsidRPr="007E3B2C" w:rsidTr="00D21804">
        <w:tc>
          <w:tcPr>
            <w:tcW w:w="3515" w:type="dxa"/>
            <w:vMerge w:val="restart"/>
            <w:tcBorders>
              <w:top w:val="single" w:sz="4" w:space="0" w:color="auto"/>
              <w:left w:val="single" w:sz="4" w:space="0" w:color="auto"/>
              <w:right w:val="single" w:sz="4" w:space="0" w:color="auto"/>
            </w:tcBorders>
          </w:tcPr>
          <w:p w:rsidR="009A70CD" w:rsidRPr="007E3B2C" w:rsidRDefault="009A70CD" w:rsidP="00D21804">
            <w:pPr>
              <w:pStyle w:val="ConsPlusNormal"/>
              <w:rPr>
                <w:rFonts w:ascii="Arial" w:hAnsi="Arial" w:cs="Arial"/>
              </w:rPr>
            </w:pPr>
            <w:bookmarkStart w:id="167" w:name="Par2062"/>
            <w:bookmarkEnd w:id="167"/>
            <w:r w:rsidRPr="007E3B2C">
              <w:rPr>
                <w:rFonts w:ascii="Arial" w:hAnsi="Arial" w:cs="Arial"/>
              </w:rPr>
              <w:t>Расчеты по принятым обязательствам</w:t>
            </w: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оплате труда, начислениям на выплаты по оплате труда</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работам, услугам</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поступлению нефинансовых активов</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безвозмездным перечислениям текущего характера организациям</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безвозмездным перечислениям бюджетам</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6</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социальному обеспечению</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7</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приобретению финансовых активов</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8</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безвозмездным перечислениям капитального характера организациям</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9</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прочим расходам</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заработной плате</w:t>
            </w:r>
          </w:p>
        </w:tc>
      </w:tr>
      <w:tr w:rsidR="009A70CD" w:rsidRPr="007E3B2C" w:rsidTr="00D21804">
        <w:tc>
          <w:tcPr>
            <w:tcW w:w="3515" w:type="dxa"/>
            <w:vMerge/>
            <w:tcBorders>
              <w:top w:val="single" w:sz="4" w:space="0" w:color="auto"/>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прочим несоциальным выплатам персоналу в денежной форме</w:t>
            </w:r>
          </w:p>
        </w:tc>
      </w:tr>
      <w:tr w:rsidR="009A70CD" w:rsidRPr="007E3B2C" w:rsidTr="00D21804">
        <w:tc>
          <w:tcPr>
            <w:tcW w:w="3515" w:type="dxa"/>
            <w:vMerge/>
            <w:tcBorders>
              <w:top w:val="single" w:sz="4" w:space="0" w:color="auto"/>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начислениям на выплаты по оплате труда</w:t>
            </w:r>
          </w:p>
        </w:tc>
      </w:tr>
      <w:tr w:rsidR="009A70CD" w:rsidRPr="007E3B2C" w:rsidTr="00D21804">
        <w:tc>
          <w:tcPr>
            <w:tcW w:w="3515" w:type="dxa"/>
            <w:vMerge/>
            <w:tcBorders>
              <w:top w:val="single" w:sz="4" w:space="0" w:color="auto"/>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прочим несоциальным выплатам персоналу в натуральной форме</w:t>
            </w:r>
          </w:p>
        </w:tc>
      </w:tr>
      <w:tr w:rsidR="009A70CD" w:rsidRPr="007E3B2C" w:rsidTr="00D21804">
        <w:tc>
          <w:tcPr>
            <w:tcW w:w="3515" w:type="dxa"/>
            <w:vMerge w:val="restart"/>
            <w:tcBorders>
              <w:left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услугам связи</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транспортным услугам</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коммунальным услугам</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арендной плате за пользование имуществом</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работам, услугам по содержанию имущества</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302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6</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прочим работам, услугам</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7</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страхованию</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8</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услугам, работам для целей капитальных вложений</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9</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арендной плате за пользование земельными участками и другими обособленными природными объектами</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приобретению основных средств</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приобретению нематериальных активов</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приобретению непроизведенных активов</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приобретению материальных запасов</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безвозмездным перечислениям государственным материальных запасов</w:t>
            </w:r>
          </w:p>
        </w:tc>
      </w:tr>
      <w:tr w:rsidR="009A70CD" w:rsidRPr="007E3B2C" w:rsidTr="00D21804">
        <w:tc>
          <w:tcPr>
            <w:tcW w:w="3515" w:type="dxa"/>
            <w:vMerge w:val="restart"/>
            <w:tcBorders>
              <w:left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безвозмездным перечислениям текущего характера государственным (муниципальным) бюджетным и автономным учреждениям</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безвозмездным перечислениям текущего характера финансовым организациям государственного сектора на производство</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безвозмездным перечислениям текущего характера нефинансовым организациям государственного сектора на производство</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6</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r>
      <w:tr w:rsidR="009A70CD" w:rsidRPr="007E3B2C" w:rsidTr="00D21804">
        <w:tc>
          <w:tcPr>
            <w:tcW w:w="3515" w:type="dxa"/>
            <w:vMerge w:val="restart"/>
            <w:tcBorders>
              <w:left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7</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безвозмездным перечислениям текущего характера финансовым организациям государственного сектора на продукцию</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8</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9</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безвозмездным перечислениям текущего характера нефинансовым организациям государственного сектора на продукцию</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A</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B</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r>
      <w:tr w:rsidR="009A70CD" w:rsidRPr="007E3B2C" w:rsidTr="00D21804">
        <w:tc>
          <w:tcPr>
            <w:tcW w:w="3515" w:type="dxa"/>
            <w:vMerge w:val="restart"/>
            <w:tcBorders>
              <w:left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перечислениям международным организациям</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6</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 xml:space="preserve">Расчеты по пенсиям, пособиям и выплатам по пенсионному, </w:t>
            </w:r>
            <w:r w:rsidRPr="007E3B2C">
              <w:rPr>
                <w:rFonts w:ascii="Arial" w:hAnsi="Arial" w:cs="Arial"/>
              </w:rPr>
              <w:lastRenderedPageBreak/>
              <w:t>социальному и медицинскому страхованию населения</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6</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пособиям по социальной помощи населению в денежной форме</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6</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пособиям по социальной помощи населению в натуральной форме</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6</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пенсиям, пособиям, выплачиваемым работодателями, нанимателями бывшим работникам</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6</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пособиям по социальной помощи, выплачиваемым работодателями, нанимателями бывшим работникам в натуральной форме</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6</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6</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социальным пособиям и компенсациям персоналу в денежной форме</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6</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7</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социальным компенсациям персоналу в натуральной форме</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7</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 xml:space="preserve">Расчеты по приобретению ценных бумаг, кроме акций и </w:t>
            </w:r>
            <w:r w:rsidRPr="007E3B2C">
              <w:rPr>
                <w:rFonts w:ascii="Arial" w:hAnsi="Arial" w:cs="Arial"/>
              </w:rPr>
              <w:lastRenderedPageBreak/>
              <w:t>иных финансовых инструментов</w:t>
            </w:r>
          </w:p>
        </w:tc>
      </w:tr>
      <w:tr w:rsidR="009A70CD" w:rsidRPr="007E3B2C" w:rsidTr="00D21804">
        <w:tc>
          <w:tcPr>
            <w:tcW w:w="3515" w:type="dxa"/>
            <w:vMerge w:val="restart"/>
            <w:tcBorders>
              <w:left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7</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приобретению акций и иных финансовых инструментов</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7</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приобретению иных финансовых активов</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8</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безвозмездным перечислениям капитального характера государственным (муниципальным) бюджетным и автономным учреждениям</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8</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безвозмездным перечислениям капитального характера финансовым организациям государственного сектора</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8</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8</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безвозмездным перечислениям капитального характера нефинансовым организациям государственного сектора</w:t>
            </w:r>
          </w:p>
        </w:tc>
      </w:tr>
      <w:tr w:rsidR="009A70CD" w:rsidRPr="007E3B2C" w:rsidTr="00D21804">
        <w:tc>
          <w:tcPr>
            <w:tcW w:w="3515" w:type="dxa"/>
            <w:vMerge/>
            <w:tcBorders>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8</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r>
      <w:tr w:rsidR="009A70CD" w:rsidRPr="007E3B2C" w:rsidTr="00D21804">
        <w:tc>
          <w:tcPr>
            <w:tcW w:w="3515" w:type="dxa"/>
            <w:tcBorders>
              <w:left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8</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6</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безвозмездным перечислениям капитального характера некоммерческим организациям и физическим лицам - производителям товаров, работ и услуг</w:t>
            </w:r>
          </w:p>
        </w:tc>
      </w:tr>
      <w:tr w:rsidR="009A70CD" w:rsidRPr="007E3B2C" w:rsidTr="00D21804">
        <w:tc>
          <w:tcPr>
            <w:tcW w:w="3515" w:type="dxa"/>
            <w:vMerge w:val="restart"/>
            <w:tcBorders>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9</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штрафам за нарушение условий контрактов (договоров)</w:t>
            </w:r>
          </w:p>
        </w:tc>
      </w:tr>
      <w:tr w:rsidR="009A70CD" w:rsidRPr="007E3B2C" w:rsidTr="00D21804">
        <w:tc>
          <w:tcPr>
            <w:tcW w:w="3515" w:type="dxa"/>
            <w:vMerge/>
            <w:tcBorders>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9</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другим экономическим санкциям</w:t>
            </w:r>
          </w:p>
        </w:tc>
      </w:tr>
      <w:tr w:rsidR="009A70CD" w:rsidRPr="007E3B2C" w:rsidTr="00D21804">
        <w:tc>
          <w:tcPr>
            <w:tcW w:w="3515" w:type="dxa"/>
            <w:vMerge/>
            <w:tcBorders>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9</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6</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иным выплатам текущего характера физическим лицам</w:t>
            </w:r>
          </w:p>
        </w:tc>
      </w:tr>
      <w:tr w:rsidR="009A70CD" w:rsidRPr="007E3B2C" w:rsidTr="00D21804">
        <w:tc>
          <w:tcPr>
            <w:tcW w:w="3515" w:type="dxa"/>
            <w:vMerge/>
            <w:tcBorders>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9</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7</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иным выплатам текущего характера организациям</w:t>
            </w:r>
          </w:p>
        </w:tc>
      </w:tr>
      <w:tr w:rsidR="009A70CD" w:rsidRPr="007E3B2C" w:rsidTr="00D21804">
        <w:tc>
          <w:tcPr>
            <w:tcW w:w="3515" w:type="dxa"/>
            <w:vMerge/>
            <w:tcBorders>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9</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8</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иным выплатам капитального характера физическим лицам</w:t>
            </w:r>
          </w:p>
        </w:tc>
      </w:tr>
      <w:tr w:rsidR="009A70CD" w:rsidRPr="007E3B2C" w:rsidTr="00D21804">
        <w:tc>
          <w:tcPr>
            <w:tcW w:w="3515" w:type="dxa"/>
            <w:vMerge/>
            <w:tcBorders>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9</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9</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 xml:space="preserve">Расчеты по иным выплатам капитального характера </w:t>
            </w:r>
            <w:r w:rsidRPr="007E3B2C">
              <w:rPr>
                <w:rFonts w:ascii="Arial" w:hAnsi="Arial" w:cs="Arial"/>
              </w:rPr>
              <w:lastRenderedPageBreak/>
              <w:t>организациям</w:t>
            </w:r>
          </w:p>
        </w:tc>
      </w:tr>
      <w:tr w:rsidR="009A70CD" w:rsidRPr="007E3B2C" w:rsidTr="00D21804">
        <w:tc>
          <w:tcPr>
            <w:tcW w:w="3515" w:type="dxa"/>
            <w:vMerge w:val="restart"/>
            <w:tcBorders>
              <w:top w:val="single" w:sz="4" w:space="0" w:color="auto"/>
              <w:left w:val="single" w:sz="4" w:space="0" w:color="auto"/>
              <w:right w:val="single" w:sz="4" w:space="0" w:color="auto"/>
            </w:tcBorders>
          </w:tcPr>
          <w:p w:rsidR="009A70CD" w:rsidRPr="007E3B2C" w:rsidRDefault="009A70CD" w:rsidP="00D21804">
            <w:pPr>
              <w:pStyle w:val="ConsPlusNormal"/>
              <w:rPr>
                <w:rFonts w:ascii="Arial" w:hAnsi="Arial" w:cs="Arial"/>
              </w:rPr>
            </w:pPr>
            <w:bookmarkStart w:id="168" w:name="Par2380"/>
            <w:bookmarkEnd w:id="168"/>
            <w:r w:rsidRPr="007E3B2C">
              <w:rPr>
                <w:rFonts w:ascii="Arial" w:hAnsi="Arial" w:cs="Arial"/>
              </w:rPr>
              <w:lastRenderedPageBreak/>
              <w:t>Расчеты по платежам в бюджеты</w:t>
            </w: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3 0 3</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3 0 3</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налогу на доходы физических лиц</w:t>
            </w:r>
          </w:p>
        </w:tc>
      </w:tr>
      <w:tr w:rsidR="009A70CD" w:rsidRPr="007E3B2C" w:rsidTr="00D21804">
        <w:tc>
          <w:tcPr>
            <w:tcW w:w="3515" w:type="dxa"/>
            <w:vMerge/>
            <w:tcBorders>
              <w:top w:val="single" w:sz="4" w:space="0" w:color="auto"/>
              <w:left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3 0 3</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страховым взносам на обязательное социальное страхование на случай временной нетрудоспособности и в связи с материнством</w:t>
            </w:r>
          </w:p>
        </w:tc>
      </w:tr>
      <w:tr w:rsidR="009A70CD" w:rsidRPr="007E3B2C" w:rsidTr="00D21804">
        <w:tc>
          <w:tcPr>
            <w:tcW w:w="3515" w:type="dxa"/>
            <w:vMerge w:val="restart"/>
            <w:tcBorders>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3 0 3</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налогу на прибыль организаций</w:t>
            </w:r>
          </w:p>
        </w:tc>
      </w:tr>
      <w:tr w:rsidR="009A70CD" w:rsidRPr="007E3B2C" w:rsidTr="00D21804">
        <w:tc>
          <w:tcPr>
            <w:tcW w:w="3515" w:type="dxa"/>
            <w:vMerge/>
            <w:tcBorders>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3 0 3</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налогу на добавленную стоимость</w:t>
            </w:r>
          </w:p>
        </w:tc>
      </w:tr>
      <w:tr w:rsidR="009A70CD" w:rsidRPr="007E3B2C" w:rsidTr="00D21804">
        <w:tc>
          <w:tcPr>
            <w:tcW w:w="3515" w:type="dxa"/>
            <w:vMerge/>
            <w:tcBorders>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3 0 3</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прочим платежам в бюджет</w:t>
            </w:r>
          </w:p>
        </w:tc>
      </w:tr>
      <w:tr w:rsidR="009A70CD" w:rsidRPr="007E3B2C" w:rsidTr="00D21804">
        <w:tc>
          <w:tcPr>
            <w:tcW w:w="3515" w:type="dxa"/>
            <w:vMerge/>
            <w:tcBorders>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3 0 3</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6</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страховым взносам на обязательное социальное страхование от несчастных случаев на производстве и профессиональных заболеваний</w:t>
            </w:r>
          </w:p>
        </w:tc>
      </w:tr>
      <w:tr w:rsidR="009A70CD" w:rsidRPr="007E3B2C" w:rsidTr="00D21804">
        <w:tc>
          <w:tcPr>
            <w:tcW w:w="3515" w:type="dxa"/>
            <w:vMerge/>
            <w:tcBorders>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3 0 3</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7</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страховым взносам на обязательное медицинское страхование в Федеральный ФОМС</w:t>
            </w:r>
          </w:p>
        </w:tc>
      </w:tr>
      <w:tr w:rsidR="009A70CD" w:rsidRPr="007E3B2C" w:rsidTr="00D21804">
        <w:tc>
          <w:tcPr>
            <w:tcW w:w="3515" w:type="dxa"/>
            <w:vMerge/>
            <w:tcBorders>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3 0 3</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8</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 xml:space="preserve">Расчеты по страховым взносам на обязательное медицинское </w:t>
            </w:r>
            <w:r w:rsidRPr="007E3B2C">
              <w:rPr>
                <w:rFonts w:ascii="Arial" w:hAnsi="Arial" w:cs="Arial"/>
              </w:rPr>
              <w:lastRenderedPageBreak/>
              <w:t>страхование в территориальный ФОМС</w:t>
            </w:r>
          </w:p>
        </w:tc>
      </w:tr>
      <w:tr w:rsidR="009A70CD" w:rsidRPr="007E3B2C" w:rsidTr="00D21804">
        <w:tc>
          <w:tcPr>
            <w:tcW w:w="3515" w:type="dxa"/>
            <w:vMerge/>
            <w:tcBorders>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3 0 3</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9</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дополнительным страховым взносам на пенсионное страхование</w:t>
            </w:r>
          </w:p>
        </w:tc>
      </w:tr>
      <w:tr w:rsidR="009A70CD" w:rsidRPr="007E3B2C" w:rsidTr="00D21804">
        <w:tc>
          <w:tcPr>
            <w:tcW w:w="3515" w:type="dxa"/>
            <w:vMerge/>
            <w:tcBorders>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3 0 3</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страховым взносам на обязательное пенсионное страхование на выплату страховой части трудовой пенсии</w:t>
            </w:r>
          </w:p>
        </w:tc>
      </w:tr>
      <w:tr w:rsidR="009A70CD" w:rsidRPr="007E3B2C" w:rsidTr="00D21804">
        <w:tc>
          <w:tcPr>
            <w:tcW w:w="3515" w:type="dxa"/>
            <w:vMerge/>
            <w:tcBorders>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3 0 3</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страховым взносам на обязательное пенсионное страхование на выплату накопительной части трудовой пенсии</w:t>
            </w:r>
          </w:p>
        </w:tc>
      </w:tr>
      <w:tr w:rsidR="009A70CD" w:rsidRPr="007E3B2C" w:rsidTr="00D21804">
        <w:tc>
          <w:tcPr>
            <w:tcW w:w="3515" w:type="dxa"/>
            <w:vMerge/>
            <w:tcBorders>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3 0 3</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налогу на имущество организаций</w:t>
            </w:r>
          </w:p>
        </w:tc>
      </w:tr>
      <w:tr w:rsidR="009A70CD" w:rsidRPr="007E3B2C" w:rsidTr="00D21804">
        <w:tc>
          <w:tcPr>
            <w:tcW w:w="3515" w:type="dxa"/>
            <w:vMerge/>
            <w:tcBorders>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3 0 3</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земельному налогу</w:t>
            </w:r>
          </w:p>
        </w:tc>
      </w:tr>
      <w:tr w:rsidR="009A70CD" w:rsidRPr="007E3B2C" w:rsidTr="00D21804">
        <w:tc>
          <w:tcPr>
            <w:tcW w:w="3515"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bookmarkStart w:id="169" w:name="Par2452"/>
            <w:bookmarkEnd w:id="169"/>
            <w:r w:rsidRPr="007E3B2C">
              <w:rPr>
                <w:rFonts w:ascii="Arial" w:hAnsi="Arial" w:cs="Arial"/>
              </w:rPr>
              <w:t>Прочие расчеты с кредиторами</w:t>
            </w: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3 0 4</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3 0 4</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средствам, полученным во временное распоряжение</w:t>
            </w:r>
          </w:p>
        </w:tc>
      </w:tr>
      <w:tr w:rsidR="009A70CD" w:rsidRPr="007E3B2C" w:rsidTr="00D21804">
        <w:tc>
          <w:tcPr>
            <w:tcW w:w="3515"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3 0 4</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с депонентами</w:t>
            </w:r>
          </w:p>
        </w:tc>
      </w:tr>
      <w:tr w:rsidR="009A70CD" w:rsidRPr="007E3B2C" w:rsidTr="00D21804">
        <w:tc>
          <w:tcPr>
            <w:tcW w:w="3515"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3 0 4</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удержаниям из выплат по оплате труда</w:t>
            </w:r>
          </w:p>
        </w:tc>
      </w:tr>
      <w:tr w:rsidR="009A70CD" w:rsidRPr="007E3B2C" w:rsidTr="00D21804">
        <w:tc>
          <w:tcPr>
            <w:tcW w:w="3515"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3 0 4</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Внутриведомственные расчеты</w:t>
            </w:r>
          </w:p>
        </w:tc>
      </w:tr>
      <w:tr w:rsidR="009A70CD" w:rsidRPr="007E3B2C" w:rsidTr="00D21804">
        <w:tc>
          <w:tcPr>
            <w:tcW w:w="3515"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3 0 4</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8</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 xml:space="preserve">Консолидируемые расчеты года, предшествующего отчетному </w:t>
            </w:r>
            <w:hyperlink w:anchor="Par2922" w:tooltip="&lt;**&gt; Аналитические счета по данной группе формируются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либо, в случае установления в рамках учетной политики" w:history="1">
              <w:r w:rsidRPr="007E3B2C">
                <w:rPr>
                  <w:rFonts w:ascii="Arial" w:hAnsi="Arial" w:cs="Arial"/>
                  <w:color w:val="0000FF"/>
                </w:rPr>
                <w:t>&lt;**&gt;</w:t>
              </w:r>
            </w:hyperlink>
          </w:p>
        </w:tc>
      </w:tr>
      <w:tr w:rsidR="009A70CD" w:rsidRPr="007E3B2C" w:rsidTr="00D21804">
        <w:tc>
          <w:tcPr>
            <w:tcW w:w="3515"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3 0 4</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9</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 xml:space="preserve">Консолидируемые расчеты иных прошлых лет </w:t>
            </w:r>
            <w:hyperlink w:anchor="Par2922" w:tooltip="&lt;**&gt; Аналитические счета по данной группе формируются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либо, в случае установления в рамках учетной политики" w:history="1">
              <w:r w:rsidRPr="007E3B2C">
                <w:rPr>
                  <w:rFonts w:ascii="Arial" w:hAnsi="Arial" w:cs="Arial"/>
                  <w:color w:val="0000FF"/>
                </w:rPr>
                <w:t>&lt;**&gt;</w:t>
              </w:r>
            </w:hyperlink>
          </w:p>
        </w:tc>
      </w:tr>
      <w:tr w:rsidR="009A70CD" w:rsidRPr="007E3B2C" w:rsidTr="00D21804">
        <w:tc>
          <w:tcPr>
            <w:tcW w:w="3515"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3 0 4</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 xml:space="preserve">Расчеты по платежам из бюджета с финансовым органом </w:t>
            </w:r>
            <w:hyperlink w:anchor="Par2922" w:tooltip="&lt;**&gt; Аналитические счета по данной группе формируются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либо, в случае установления в рамках учетной политики" w:history="1">
              <w:r w:rsidRPr="007E3B2C">
                <w:rPr>
                  <w:rFonts w:ascii="Arial" w:hAnsi="Arial" w:cs="Arial"/>
                  <w:color w:val="0000FF"/>
                </w:rPr>
                <w:t>&lt;**&gt;</w:t>
              </w:r>
            </w:hyperlink>
          </w:p>
        </w:tc>
      </w:tr>
      <w:tr w:rsidR="009A70CD" w:rsidRPr="007E3B2C" w:rsidTr="00D21804">
        <w:tc>
          <w:tcPr>
            <w:tcW w:w="3515" w:type="dxa"/>
            <w:vMerge w:val="restart"/>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3 0 4</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6</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с прочими кредиторами</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3 0 4</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8</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6</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 xml:space="preserve">Иные расчеты года, предшествующего отчетному </w:t>
            </w:r>
            <w:hyperlink w:anchor="Par2922" w:tooltip="&lt;**&gt; Аналитические счета по данной группе формируются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либо, в случае установления в рамках учетной политики" w:history="1">
              <w:r w:rsidRPr="007E3B2C">
                <w:rPr>
                  <w:rFonts w:ascii="Arial" w:hAnsi="Arial" w:cs="Arial"/>
                  <w:color w:val="0000FF"/>
                </w:rPr>
                <w:t>&lt;**&gt;</w:t>
              </w:r>
            </w:hyperlink>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3 0 4</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9</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6</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 xml:space="preserve">Иные расчеты прошлых лет </w:t>
            </w:r>
            <w:hyperlink w:anchor="Par2922" w:tooltip="&lt;**&gt; Аналитические счета по данной группе формируются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либо, в случае установления в рамках учетной политики" w:history="1">
              <w:r w:rsidRPr="007E3B2C">
                <w:rPr>
                  <w:rFonts w:ascii="Arial" w:hAnsi="Arial" w:cs="Arial"/>
                  <w:color w:val="0000FF"/>
                </w:rPr>
                <w:t>&lt;**&gt;</w:t>
              </w:r>
            </w:hyperlink>
          </w:p>
        </w:tc>
      </w:tr>
      <w:tr w:rsidR="009A70CD" w:rsidRPr="007E3B2C" w:rsidTr="00D21804">
        <w:tc>
          <w:tcPr>
            <w:tcW w:w="3515"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bookmarkStart w:id="170" w:name="Par2516"/>
            <w:bookmarkEnd w:id="170"/>
            <w:r w:rsidRPr="007E3B2C">
              <w:rPr>
                <w:rFonts w:ascii="Arial" w:hAnsi="Arial" w:cs="Arial"/>
              </w:rPr>
              <w:t>Расчеты по выплате наличных денег</w:t>
            </w: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3 0 6</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val="restart"/>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bookmarkStart w:id="171" w:name="Par2522"/>
            <w:bookmarkEnd w:id="171"/>
            <w:r w:rsidRPr="007E3B2C">
              <w:rPr>
                <w:rFonts w:ascii="Arial" w:hAnsi="Arial" w:cs="Arial"/>
              </w:rPr>
              <w:t>Расчеты по операциям на счетах органа, осуществляющего кассовое обслуживание</w:t>
            </w: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3 0 7</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3 0 7</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операциям на счетах органа, осуществляющего кассовое обслуживание</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3 0 7</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операциям бюджета</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3 0 7</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операциям бюджетных учреждений</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3 0 7</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операциям автономных учреждений</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3 0 7</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Расчеты по операциям иных организаций</w:t>
            </w:r>
          </w:p>
        </w:tc>
      </w:tr>
      <w:tr w:rsidR="009A70CD" w:rsidRPr="007E3B2C" w:rsidTr="00D21804">
        <w:tc>
          <w:tcPr>
            <w:tcW w:w="3515"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bookmarkStart w:id="172" w:name="Par2553"/>
            <w:bookmarkEnd w:id="172"/>
            <w:r w:rsidRPr="007E3B2C">
              <w:rPr>
                <w:rFonts w:ascii="Arial" w:hAnsi="Arial" w:cs="Arial"/>
              </w:rPr>
              <w:t>Внутренние расчеты по поступлениям</w:t>
            </w: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3 0 8</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bookmarkStart w:id="173" w:name="Par2559"/>
            <w:bookmarkEnd w:id="173"/>
            <w:r w:rsidRPr="007E3B2C">
              <w:rPr>
                <w:rFonts w:ascii="Arial" w:hAnsi="Arial" w:cs="Arial"/>
              </w:rPr>
              <w:t>Внутренние расчеты по выбытиям</w:t>
            </w: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3 0 9</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13654" w:type="dxa"/>
            <w:gridSpan w:val="6"/>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outlineLvl w:val="1"/>
              <w:rPr>
                <w:rFonts w:ascii="Arial" w:hAnsi="Arial" w:cs="Arial"/>
              </w:rPr>
            </w:pPr>
            <w:r w:rsidRPr="007E3B2C">
              <w:rPr>
                <w:rFonts w:ascii="Arial" w:hAnsi="Arial" w:cs="Arial"/>
              </w:rPr>
              <w:t>Раздел 4. Финансовый результат</w:t>
            </w:r>
          </w:p>
        </w:tc>
      </w:tr>
      <w:tr w:rsidR="009A70CD" w:rsidRPr="007E3B2C" w:rsidTr="00D21804">
        <w:tc>
          <w:tcPr>
            <w:tcW w:w="3515"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r w:rsidRPr="007E3B2C">
              <w:rPr>
                <w:rFonts w:ascii="Arial" w:hAnsi="Arial" w:cs="Arial"/>
              </w:rPr>
              <w:t>ФИНАНСОВЫЙ РЕЗУЛЬТАТ</w:t>
            </w: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4 0 0</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bookmarkStart w:id="174" w:name="Par2572"/>
            <w:bookmarkEnd w:id="174"/>
            <w:r w:rsidRPr="007E3B2C">
              <w:rPr>
                <w:rFonts w:ascii="Arial" w:hAnsi="Arial" w:cs="Arial"/>
              </w:rPr>
              <w:t>Финансовый результат экономического субъекта</w:t>
            </w: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4 0 1</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4 0 1</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 xml:space="preserve">Доходы текущего финансового года </w:t>
            </w:r>
            <w:hyperlink w:anchor="Par2922" w:tooltip="&lt;**&gt; Аналитические счета по данной группе формируются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либо, в случае установления в рамках учетной политики" w:history="1">
              <w:r w:rsidRPr="007E3B2C">
                <w:rPr>
                  <w:rFonts w:ascii="Arial" w:hAnsi="Arial" w:cs="Arial"/>
                  <w:color w:val="0000FF"/>
                </w:rPr>
                <w:t>&lt;**&gt;</w:t>
              </w:r>
            </w:hyperlink>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По видам доходов</w:t>
            </w:r>
          </w:p>
        </w:tc>
      </w:tr>
      <w:tr w:rsidR="009A70CD" w:rsidRPr="007E3B2C" w:rsidTr="00D21804">
        <w:tc>
          <w:tcPr>
            <w:tcW w:w="3515" w:type="dxa"/>
            <w:vMerge w:val="restart"/>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4 0 1</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8</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 xml:space="preserve">Доходы финансового года, предшествующего отчетному </w:t>
            </w:r>
            <w:hyperlink w:anchor="Par2922" w:tooltip="&lt;**&gt; Аналитические счета по данной группе формируются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либо, в случае установления в рамках учетной политики" w:history="1">
              <w:r w:rsidRPr="007E3B2C">
                <w:rPr>
                  <w:rFonts w:ascii="Arial" w:hAnsi="Arial" w:cs="Arial"/>
                  <w:color w:val="0000FF"/>
                </w:rPr>
                <w:t>&lt;**&gt;</w:t>
              </w:r>
            </w:hyperlink>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По видам доходов</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4 0 1</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9</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 xml:space="preserve">Доходы прошлых финансовых лет </w:t>
            </w:r>
            <w:hyperlink w:anchor="Par2922" w:tooltip="&lt;**&gt; Аналитические счета по данной группе формируются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либо, в случае установления в рамках учетной политики" w:history="1">
              <w:r w:rsidRPr="007E3B2C">
                <w:rPr>
                  <w:rFonts w:ascii="Arial" w:hAnsi="Arial" w:cs="Arial"/>
                  <w:color w:val="0000FF"/>
                </w:rPr>
                <w:t>&lt;**&gt;</w:t>
              </w:r>
            </w:hyperlink>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По видам доходов</w:t>
            </w:r>
          </w:p>
        </w:tc>
      </w:tr>
      <w:tr w:rsidR="009A70CD" w:rsidRPr="007E3B2C" w:rsidTr="00D21804">
        <w:tc>
          <w:tcPr>
            <w:tcW w:w="3515"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4 0 1</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 xml:space="preserve">Расходы текущего финансового года </w:t>
            </w:r>
            <w:hyperlink w:anchor="Par2922" w:tooltip="&lt;**&gt; Аналитические счета по данной группе формируются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либо, в случае установления в рамках учетной политики" w:history="1">
              <w:r w:rsidRPr="007E3B2C">
                <w:rPr>
                  <w:rFonts w:ascii="Arial" w:hAnsi="Arial" w:cs="Arial"/>
                  <w:color w:val="0000FF"/>
                </w:rPr>
                <w:t>&lt;**&gt;</w:t>
              </w:r>
            </w:hyperlink>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По видам расходов</w:t>
            </w:r>
          </w:p>
        </w:tc>
      </w:tr>
      <w:tr w:rsidR="009A70CD" w:rsidRPr="007E3B2C" w:rsidTr="00D21804">
        <w:tc>
          <w:tcPr>
            <w:tcW w:w="3515" w:type="dxa"/>
            <w:vMerge w:val="restart"/>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4 0 1</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8</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 xml:space="preserve">Расходы финансового года, </w:t>
            </w:r>
            <w:r w:rsidRPr="007E3B2C">
              <w:rPr>
                <w:rFonts w:ascii="Arial" w:hAnsi="Arial" w:cs="Arial"/>
              </w:rPr>
              <w:lastRenderedPageBreak/>
              <w:t xml:space="preserve">предшествующего отчетному </w:t>
            </w:r>
            <w:hyperlink w:anchor="Par2922" w:tooltip="&lt;**&gt; Аналитические счета по данной группе формируются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либо, в случае установления в рамках учетной политики" w:history="1">
              <w:r w:rsidRPr="007E3B2C">
                <w:rPr>
                  <w:rFonts w:ascii="Arial" w:hAnsi="Arial" w:cs="Arial"/>
                  <w:color w:val="0000FF"/>
                </w:rPr>
                <w:t>&lt;**&gt;</w:t>
              </w:r>
            </w:hyperlink>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lastRenderedPageBreak/>
              <w:t>По видам расходов</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4 0 1</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9</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 xml:space="preserve">Расходы прошлых финансовых лет </w:t>
            </w:r>
            <w:hyperlink w:anchor="Par2922" w:tooltip="&lt;**&gt; Аналитические счета по данной группе формируются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либо, в случае установления в рамках учетной политики" w:history="1">
              <w:r w:rsidRPr="007E3B2C">
                <w:rPr>
                  <w:rFonts w:ascii="Arial" w:hAnsi="Arial" w:cs="Arial"/>
                  <w:color w:val="0000FF"/>
                </w:rPr>
                <w:t>&lt;**&gt;</w:t>
              </w:r>
            </w:hyperlink>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По видам расходов</w:t>
            </w:r>
          </w:p>
        </w:tc>
      </w:tr>
      <w:tr w:rsidR="009A70CD" w:rsidRPr="007E3B2C" w:rsidTr="00D21804">
        <w:tc>
          <w:tcPr>
            <w:tcW w:w="3515"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4 0 1</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Финансовый результат прошлых отчетных периодов</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4 0 1</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 xml:space="preserve">Доходы будущих периодов </w:t>
            </w:r>
            <w:hyperlink w:anchor="Par2922" w:tooltip="&lt;**&gt; Аналитические счета по данной группе формируются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либо, в случае установления в рамках учетной политики" w:history="1">
              <w:r w:rsidRPr="007E3B2C">
                <w:rPr>
                  <w:rFonts w:ascii="Arial" w:hAnsi="Arial" w:cs="Arial"/>
                  <w:color w:val="0000FF"/>
                </w:rPr>
                <w:t>&lt;**&gt;</w:t>
              </w:r>
            </w:hyperlink>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По видам доходов</w:t>
            </w:r>
          </w:p>
        </w:tc>
      </w:tr>
      <w:tr w:rsidR="009A70CD" w:rsidRPr="007E3B2C" w:rsidTr="00D21804">
        <w:tc>
          <w:tcPr>
            <w:tcW w:w="3515"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4 0 1</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 xml:space="preserve">Расходы будущих периодов </w:t>
            </w:r>
            <w:hyperlink w:anchor="Par2922" w:tooltip="&lt;**&gt; Аналитические счета по данной группе формируются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либо, в случае установления в рамках учетной политики" w:history="1">
              <w:r w:rsidRPr="007E3B2C">
                <w:rPr>
                  <w:rFonts w:ascii="Arial" w:hAnsi="Arial" w:cs="Arial"/>
                  <w:color w:val="0000FF"/>
                </w:rPr>
                <w:t>&lt;**&gt;</w:t>
              </w:r>
            </w:hyperlink>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По видам расходов</w:t>
            </w:r>
          </w:p>
        </w:tc>
      </w:tr>
      <w:tr w:rsidR="009A70CD" w:rsidRPr="007E3B2C" w:rsidTr="00D21804">
        <w:tc>
          <w:tcPr>
            <w:tcW w:w="3515"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4 0 1</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6</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 xml:space="preserve">Резервы предстоящих расходов </w:t>
            </w:r>
            <w:hyperlink w:anchor="Par2922" w:tooltip="&lt;**&gt; Аналитические счета по данной группе формируются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либо, в случае установления в рамках учетной политики" w:history="1">
              <w:r w:rsidRPr="007E3B2C">
                <w:rPr>
                  <w:rFonts w:ascii="Arial" w:hAnsi="Arial" w:cs="Arial"/>
                  <w:color w:val="0000FF"/>
                </w:rPr>
                <w:t>&lt;**&gt;</w:t>
              </w:r>
            </w:hyperlink>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По видам расходов</w:t>
            </w:r>
          </w:p>
        </w:tc>
      </w:tr>
      <w:tr w:rsidR="009A70CD" w:rsidRPr="007E3B2C" w:rsidTr="00D21804">
        <w:tc>
          <w:tcPr>
            <w:tcW w:w="3515" w:type="dxa"/>
            <w:vMerge w:val="restart"/>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bookmarkStart w:id="175" w:name="Par2636"/>
            <w:bookmarkEnd w:id="175"/>
            <w:r w:rsidRPr="007E3B2C">
              <w:rPr>
                <w:rFonts w:ascii="Arial" w:hAnsi="Arial" w:cs="Arial"/>
              </w:rPr>
              <w:t>Результат по кассовым операциям бюджета</w:t>
            </w: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Поступления</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По видам поступлений</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Выбытия</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По видам выбытий</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Результат прошлых отчетных периодов по кассовому исполнению бюджета</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13654" w:type="dxa"/>
            <w:gridSpan w:val="6"/>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outlineLvl w:val="1"/>
              <w:rPr>
                <w:rFonts w:ascii="Arial" w:hAnsi="Arial" w:cs="Arial"/>
              </w:rPr>
            </w:pPr>
            <w:bookmarkStart w:id="176" w:name="Par2657"/>
            <w:bookmarkEnd w:id="176"/>
            <w:r w:rsidRPr="007E3B2C">
              <w:rPr>
                <w:rFonts w:ascii="Arial" w:hAnsi="Arial" w:cs="Arial"/>
              </w:rPr>
              <w:t>Раздел 5. Санкционирование расходов хозяйствующего субъекта</w:t>
            </w:r>
          </w:p>
        </w:tc>
      </w:tr>
      <w:tr w:rsidR="009A70CD" w:rsidRPr="007E3B2C" w:rsidTr="00D21804">
        <w:tc>
          <w:tcPr>
            <w:tcW w:w="3515"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bookmarkStart w:id="177" w:name="Par2658"/>
            <w:bookmarkEnd w:id="177"/>
            <w:r w:rsidRPr="007E3B2C">
              <w:rPr>
                <w:rFonts w:ascii="Arial" w:hAnsi="Arial" w:cs="Arial"/>
              </w:rPr>
              <w:t xml:space="preserve">САНКЦИОНИРОВАНИЕ РАСХОДОВ </w:t>
            </w:r>
            <w:hyperlink w:anchor="Par2922" w:tooltip="&lt;**&gt; Аналитические счета по данной группе формируются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либо, в случае установления в рамках учетной политики" w:history="1">
              <w:r w:rsidRPr="007E3B2C">
                <w:rPr>
                  <w:rFonts w:ascii="Arial" w:hAnsi="Arial" w:cs="Arial"/>
                  <w:color w:val="0000FF"/>
                </w:rPr>
                <w:t>&lt;**&gt;</w:t>
              </w:r>
            </w:hyperlink>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5 0 0</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5 0 0</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 xml:space="preserve">Санкционирование по </w:t>
            </w:r>
            <w:r w:rsidRPr="007E3B2C">
              <w:rPr>
                <w:rFonts w:ascii="Arial" w:hAnsi="Arial" w:cs="Arial"/>
              </w:rPr>
              <w:lastRenderedPageBreak/>
              <w:t>текущему финансовому году</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5 0 0</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Санкционирование по первому году, следующему за текущим (очередному финансовому году)</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5 0 0</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Санкционирование по второму году, следующему за текущим (первому году, следующему за очередным)</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5 0 0</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Санкционирование по второму году, следующему за очередным</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5 0 0</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9</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Санкционирование на иные очередные года (за пределами планового периода)</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val="restart"/>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bookmarkStart w:id="178" w:name="Par2694"/>
            <w:bookmarkEnd w:id="178"/>
            <w:r w:rsidRPr="007E3B2C">
              <w:rPr>
                <w:rFonts w:ascii="Arial" w:hAnsi="Arial" w:cs="Arial"/>
              </w:rPr>
              <w:t>Лимиты бюджетных обязательств</w:t>
            </w: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5 0 1</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5 0 1</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Доведенные лимиты бюджетных обязательств</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5 0 1</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Лимиты бюджетных обязательств к распределению</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5 0 1</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Лимиты бюджетных обязательств получателей бюджетных средств</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5 0 1</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Переданные лимиты бюджетных обязательств</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5 0 1</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Полученные лимиты бюджетных обязательств</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5 0 1</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6</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Лимиты бюджетных обязательств в пути</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5 0 1</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9</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Утвержденные лимиты бюджетных обязательств</w:t>
            </w:r>
          </w:p>
        </w:tc>
      </w:tr>
      <w:tr w:rsidR="009A70CD" w:rsidRPr="007E3B2C" w:rsidTr="00D21804">
        <w:tc>
          <w:tcPr>
            <w:tcW w:w="3515"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bookmarkStart w:id="179" w:name="Par2735"/>
            <w:bookmarkEnd w:id="179"/>
            <w:r w:rsidRPr="007E3B2C">
              <w:rPr>
                <w:rFonts w:ascii="Arial" w:hAnsi="Arial" w:cs="Arial"/>
              </w:rPr>
              <w:t>Обязательства</w:t>
            </w: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tcBorders>
              <w:top w:val="single" w:sz="4" w:space="0" w:color="auto"/>
              <w:left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Принятые обязательства</w:t>
            </w:r>
          </w:p>
        </w:tc>
      </w:tr>
      <w:tr w:rsidR="009A70CD" w:rsidRPr="007E3B2C" w:rsidTr="00D21804">
        <w:tc>
          <w:tcPr>
            <w:tcW w:w="3515" w:type="dxa"/>
            <w:tcBorders>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Принятые денежные обязательства</w:t>
            </w:r>
          </w:p>
        </w:tc>
      </w:tr>
      <w:tr w:rsidR="009A70CD" w:rsidRPr="007E3B2C" w:rsidTr="00D21804">
        <w:tc>
          <w:tcPr>
            <w:tcW w:w="3515"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 xml:space="preserve">Принятые авансовые денежные обязательства </w:t>
            </w:r>
            <w:hyperlink w:anchor="Par2923" w:tooltip="&lt;***&gt; Аналитические счета по данной группе применяются органами Федерального казначейства в части кассового исполнения федерального бюджета." w:history="1">
              <w:r w:rsidRPr="007E3B2C">
                <w:rPr>
                  <w:rFonts w:ascii="Arial" w:hAnsi="Arial" w:cs="Arial"/>
                  <w:color w:val="0000FF"/>
                </w:rPr>
                <w:t>&lt;***&gt;</w:t>
              </w:r>
            </w:hyperlink>
          </w:p>
        </w:tc>
      </w:tr>
      <w:tr w:rsidR="009A70CD" w:rsidRPr="007E3B2C" w:rsidTr="00D21804">
        <w:tc>
          <w:tcPr>
            <w:tcW w:w="3515"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 xml:space="preserve">Авансовые денежные обязательства к исполнению </w:t>
            </w:r>
            <w:hyperlink w:anchor="Par2923" w:tooltip="&lt;***&gt; Аналитические счета по данной группе применяются органами Федерального казначейства в части кассового исполнения федерального бюджета." w:history="1">
              <w:r w:rsidRPr="007E3B2C">
                <w:rPr>
                  <w:rFonts w:ascii="Arial" w:hAnsi="Arial" w:cs="Arial"/>
                  <w:color w:val="0000FF"/>
                </w:rPr>
                <w:t>&lt;***&gt;</w:t>
              </w:r>
            </w:hyperlink>
          </w:p>
        </w:tc>
      </w:tr>
      <w:tr w:rsidR="009A70CD" w:rsidRPr="007E3B2C" w:rsidTr="00D21804">
        <w:tc>
          <w:tcPr>
            <w:tcW w:w="3515"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Исполненные денежные обязательства</w:t>
            </w:r>
          </w:p>
        </w:tc>
      </w:tr>
      <w:tr w:rsidR="009A70CD" w:rsidRPr="007E3B2C" w:rsidTr="00D21804">
        <w:tc>
          <w:tcPr>
            <w:tcW w:w="3515"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7</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Принимаемые обязательства</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5 0 2</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9</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Отложенные обязательства</w:t>
            </w: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val="restart"/>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bookmarkStart w:id="180" w:name="Par2783"/>
            <w:bookmarkEnd w:id="180"/>
            <w:r w:rsidRPr="007E3B2C">
              <w:rPr>
                <w:rFonts w:ascii="Arial" w:hAnsi="Arial" w:cs="Arial"/>
              </w:rPr>
              <w:t>Бюджетные ассигнования</w:t>
            </w: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5 0 3</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5 0 3</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Доведенные бюджетные ассигнования</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5 0 3</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 xml:space="preserve">Бюджетные ассигнования к </w:t>
            </w:r>
            <w:r w:rsidRPr="007E3B2C">
              <w:rPr>
                <w:rFonts w:ascii="Arial" w:hAnsi="Arial" w:cs="Arial"/>
              </w:rPr>
              <w:lastRenderedPageBreak/>
              <w:t>распределению</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5 0 3</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Бюджетные ассигнования получателей бюджетных средств и администраторов выплат по источникам</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5 0 3</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Переданные бюджетные ассигнования</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5 0 3</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Полученные бюджетные ассигнования</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5 0 3</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6</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Бюджетные ассигнования в пути</w:t>
            </w:r>
          </w:p>
        </w:tc>
      </w:tr>
      <w:tr w:rsidR="009A70CD" w:rsidRPr="007E3B2C" w:rsidTr="00D21804">
        <w:tc>
          <w:tcPr>
            <w:tcW w:w="3515" w:type="dxa"/>
            <w:vMerge/>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5 0 3</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9</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Утвержденные бюджетные ассигнования</w:t>
            </w:r>
          </w:p>
        </w:tc>
      </w:tr>
      <w:tr w:rsidR="009A70CD" w:rsidRPr="007E3B2C" w:rsidTr="00D21804">
        <w:tc>
          <w:tcPr>
            <w:tcW w:w="3515"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bookmarkStart w:id="181" w:name="Par2824"/>
            <w:bookmarkEnd w:id="181"/>
            <w:r w:rsidRPr="007E3B2C">
              <w:rPr>
                <w:rFonts w:ascii="Arial" w:hAnsi="Arial" w:cs="Arial"/>
              </w:rPr>
              <w:t>Сметные (плановые, прогнозные) назначения</w:t>
            </w: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5 0 4</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По видам расходов (выплат), видам доходов (поступлений)</w:t>
            </w:r>
          </w:p>
        </w:tc>
      </w:tr>
      <w:tr w:rsidR="009A70CD" w:rsidRPr="007E3B2C" w:rsidTr="00D21804">
        <w:tc>
          <w:tcPr>
            <w:tcW w:w="3515"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bookmarkStart w:id="182" w:name="Par2830"/>
            <w:bookmarkEnd w:id="182"/>
            <w:r w:rsidRPr="007E3B2C">
              <w:rPr>
                <w:rFonts w:ascii="Arial" w:hAnsi="Arial" w:cs="Arial"/>
              </w:rPr>
              <w:t>Право на принятие обязательств</w:t>
            </w: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5 0 6</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По видам расходов (выплат) (обязательств)</w:t>
            </w:r>
          </w:p>
        </w:tc>
      </w:tr>
      <w:tr w:rsidR="009A70CD" w:rsidRPr="007E3B2C" w:rsidTr="00D21804">
        <w:tc>
          <w:tcPr>
            <w:tcW w:w="3515"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bookmarkStart w:id="183" w:name="Par2836"/>
            <w:bookmarkEnd w:id="183"/>
            <w:r w:rsidRPr="007E3B2C">
              <w:rPr>
                <w:rFonts w:ascii="Arial" w:hAnsi="Arial" w:cs="Arial"/>
              </w:rPr>
              <w:t>Утвержденный объем финансового обеспечения</w:t>
            </w: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5 0 7</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По видам доходов (поступлений)</w:t>
            </w:r>
          </w:p>
        </w:tc>
      </w:tr>
      <w:tr w:rsidR="009A70CD" w:rsidRPr="007E3B2C" w:rsidTr="00D21804">
        <w:tc>
          <w:tcPr>
            <w:tcW w:w="3515"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bookmarkStart w:id="184" w:name="Par2842"/>
            <w:bookmarkEnd w:id="184"/>
            <w:r w:rsidRPr="007E3B2C">
              <w:rPr>
                <w:rFonts w:ascii="Arial" w:hAnsi="Arial" w:cs="Arial"/>
              </w:rPr>
              <w:t>Получено финансового обеспечения</w:t>
            </w: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5 0 8</w:t>
            </w:r>
          </w:p>
        </w:tc>
        <w:tc>
          <w:tcPr>
            <w:tcW w:w="998"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830"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w:t>
            </w:r>
          </w:p>
        </w:tc>
        <w:tc>
          <w:tcPr>
            <w:tcW w:w="332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p>
        </w:tc>
        <w:tc>
          <w:tcPr>
            <w:tcW w:w="3742"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По видам доходов (поступлений)</w:t>
            </w:r>
          </w:p>
        </w:tc>
      </w:tr>
    </w:tbl>
    <w:p w:rsidR="009A70CD" w:rsidRPr="007E3B2C" w:rsidRDefault="009A70CD" w:rsidP="009A70CD">
      <w:pPr>
        <w:pStyle w:val="ConsPlusTitle"/>
        <w:jc w:val="center"/>
        <w:outlineLvl w:val="1"/>
      </w:pPr>
    </w:p>
    <w:p w:rsidR="009A70CD" w:rsidRPr="007E3B2C" w:rsidRDefault="009A70CD" w:rsidP="009A70CD">
      <w:pPr>
        <w:pStyle w:val="ConsPlusTitle"/>
        <w:jc w:val="center"/>
        <w:outlineLvl w:val="1"/>
      </w:pPr>
      <w:r w:rsidRPr="007E3B2C">
        <w:t>ЗАБАЛАНСОВЫЕ СЧЕТА</w:t>
      </w:r>
    </w:p>
    <w:p w:rsidR="009A70CD" w:rsidRPr="007E3B2C" w:rsidRDefault="009A70CD" w:rsidP="009A70CD">
      <w:pPr>
        <w:pStyle w:val="ConsPlusNormal"/>
        <w:jc w:val="both"/>
        <w:rPr>
          <w:rFonts w:ascii="Arial" w:hAnsi="Arial" w:cs="Arial"/>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824"/>
        <w:gridCol w:w="1247"/>
      </w:tblGrid>
      <w:tr w:rsidR="009A70CD" w:rsidRPr="007E3B2C" w:rsidTr="00D21804">
        <w:tc>
          <w:tcPr>
            <w:tcW w:w="7824"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Наименование счета</w:t>
            </w: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Номер счета</w:t>
            </w:r>
          </w:p>
        </w:tc>
      </w:tr>
      <w:tr w:rsidR="009A70CD" w:rsidRPr="007E3B2C" w:rsidTr="00D21804">
        <w:tc>
          <w:tcPr>
            <w:tcW w:w="7824"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lastRenderedPageBreak/>
              <w:t>1</w:t>
            </w: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w:t>
            </w:r>
          </w:p>
        </w:tc>
      </w:tr>
      <w:tr w:rsidR="009A70CD" w:rsidRPr="007E3B2C" w:rsidTr="00D21804">
        <w:tc>
          <w:tcPr>
            <w:tcW w:w="7824"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 xml:space="preserve">Имущество, полученное в пользование </w:t>
            </w:r>
            <w:hyperlink w:anchor="Par2922" w:tooltip="&lt;**&gt; Аналитические счета по данной группе формируются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либо, в случае установления в рамках учетной политики" w:history="1">
              <w:r w:rsidRPr="007E3B2C">
                <w:rPr>
                  <w:rFonts w:ascii="Arial" w:hAnsi="Arial" w:cs="Arial"/>
                  <w:color w:val="0000FF"/>
                </w:rPr>
                <w:t>&lt;**&gt;</w:t>
              </w:r>
            </w:hyperlink>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01</w:t>
            </w:r>
          </w:p>
        </w:tc>
      </w:tr>
      <w:tr w:rsidR="009A70CD" w:rsidRPr="007E3B2C" w:rsidTr="00D21804">
        <w:tc>
          <w:tcPr>
            <w:tcW w:w="7824"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bookmarkStart w:id="185" w:name="Par2857"/>
            <w:bookmarkEnd w:id="185"/>
            <w:r w:rsidRPr="007E3B2C">
              <w:rPr>
                <w:rFonts w:ascii="Arial" w:hAnsi="Arial" w:cs="Arial"/>
              </w:rPr>
              <w:t>Материальные ценности на хранении</w:t>
            </w: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02</w:t>
            </w:r>
          </w:p>
        </w:tc>
      </w:tr>
      <w:tr w:rsidR="009A70CD" w:rsidRPr="007E3B2C" w:rsidTr="00D21804">
        <w:tc>
          <w:tcPr>
            <w:tcW w:w="7824"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bookmarkStart w:id="186" w:name="Par2859"/>
            <w:bookmarkEnd w:id="186"/>
            <w:r w:rsidRPr="007E3B2C">
              <w:rPr>
                <w:rFonts w:ascii="Arial" w:hAnsi="Arial" w:cs="Arial"/>
              </w:rPr>
              <w:t>Бланки строгой отчетности</w:t>
            </w: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03</w:t>
            </w:r>
          </w:p>
        </w:tc>
      </w:tr>
      <w:tr w:rsidR="009A70CD" w:rsidRPr="007E3B2C" w:rsidTr="00D21804">
        <w:tc>
          <w:tcPr>
            <w:tcW w:w="7824"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Сомнительная задолженность</w:t>
            </w: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04</w:t>
            </w:r>
          </w:p>
        </w:tc>
      </w:tr>
      <w:tr w:rsidR="009A70CD" w:rsidRPr="007E3B2C" w:rsidTr="00D21804">
        <w:tc>
          <w:tcPr>
            <w:tcW w:w="7824"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bookmarkStart w:id="187" w:name="Par2863"/>
            <w:bookmarkEnd w:id="187"/>
            <w:r w:rsidRPr="007E3B2C">
              <w:rPr>
                <w:rFonts w:ascii="Arial" w:hAnsi="Arial" w:cs="Arial"/>
              </w:rPr>
              <w:t>Материальные ценности, оплаченные по централизованному снабжению</w:t>
            </w: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05</w:t>
            </w:r>
          </w:p>
        </w:tc>
      </w:tr>
      <w:tr w:rsidR="009A70CD" w:rsidRPr="007E3B2C" w:rsidTr="00D21804">
        <w:tc>
          <w:tcPr>
            <w:tcW w:w="7824"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bookmarkStart w:id="188" w:name="Par2865"/>
            <w:bookmarkEnd w:id="188"/>
            <w:r w:rsidRPr="007E3B2C">
              <w:rPr>
                <w:rFonts w:ascii="Arial" w:hAnsi="Arial" w:cs="Arial"/>
              </w:rPr>
              <w:t>Задолженность учащихся и студентов за невозвращенные материальные ценности</w:t>
            </w: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06</w:t>
            </w:r>
          </w:p>
        </w:tc>
      </w:tr>
      <w:tr w:rsidR="009A70CD" w:rsidRPr="007E3B2C" w:rsidTr="00D21804">
        <w:tc>
          <w:tcPr>
            <w:tcW w:w="7824"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Награды, призы, кубки и ценные подарки, сувениры</w:t>
            </w: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07</w:t>
            </w:r>
          </w:p>
        </w:tc>
      </w:tr>
      <w:tr w:rsidR="009A70CD" w:rsidRPr="007E3B2C" w:rsidTr="00D21804">
        <w:tc>
          <w:tcPr>
            <w:tcW w:w="7824"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bookmarkStart w:id="189" w:name="Par2869"/>
            <w:bookmarkEnd w:id="189"/>
            <w:r w:rsidRPr="007E3B2C">
              <w:rPr>
                <w:rFonts w:ascii="Arial" w:hAnsi="Arial" w:cs="Arial"/>
              </w:rPr>
              <w:t>Путевки неоплаченные</w:t>
            </w: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08</w:t>
            </w:r>
          </w:p>
        </w:tc>
      </w:tr>
      <w:tr w:rsidR="009A70CD" w:rsidRPr="007E3B2C" w:rsidTr="00D21804">
        <w:tc>
          <w:tcPr>
            <w:tcW w:w="7824"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bookmarkStart w:id="190" w:name="Par2871"/>
            <w:bookmarkEnd w:id="190"/>
            <w:r w:rsidRPr="007E3B2C">
              <w:rPr>
                <w:rFonts w:ascii="Arial" w:hAnsi="Arial" w:cs="Arial"/>
              </w:rPr>
              <w:t>Запасные части к транспортным средствам, выданные взамен изношенных</w:t>
            </w: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09</w:t>
            </w:r>
          </w:p>
        </w:tc>
      </w:tr>
      <w:tr w:rsidR="009A70CD" w:rsidRPr="007E3B2C" w:rsidTr="00D21804">
        <w:tc>
          <w:tcPr>
            <w:tcW w:w="7824"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bookmarkStart w:id="191" w:name="Par2873"/>
            <w:bookmarkEnd w:id="191"/>
            <w:r w:rsidRPr="007E3B2C">
              <w:rPr>
                <w:rFonts w:ascii="Arial" w:hAnsi="Arial" w:cs="Arial"/>
              </w:rPr>
              <w:t>Обеспечение исполнения обязательств</w:t>
            </w: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10</w:t>
            </w:r>
          </w:p>
        </w:tc>
      </w:tr>
      <w:tr w:rsidR="009A70CD" w:rsidRPr="007E3B2C" w:rsidTr="00D21804">
        <w:tc>
          <w:tcPr>
            <w:tcW w:w="7824"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bookmarkStart w:id="192" w:name="Par2875"/>
            <w:bookmarkEnd w:id="192"/>
            <w:r w:rsidRPr="007E3B2C">
              <w:rPr>
                <w:rFonts w:ascii="Arial" w:hAnsi="Arial" w:cs="Arial"/>
              </w:rPr>
              <w:t>Государственные и муниципальные гарантии</w:t>
            </w: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11</w:t>
            </w:r>
          </w:p>
        </w:tc>
      </w:tr>
      <w:tr w:rsidR="009A70CD" w:rsidRPr="007E3B2C" w:rsidTr="00D21804">
        <w:tc>
          <w:tcPr>
            <w:tcW w:w="7824"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bookmarkStart w:id="193" w:name="Par2877"/>
            <w:bookmarkEnd w:id="193"/>
            <w:r w:rsidRPr="007E3B2C">
              <w:rPr>
                <w:rFonts w:ascii="Arial" w:hAnsi="Arial" w:cs="Arial"/>
              </w:rPr>
              <w:t>Спецоборудование для выполнения научно-исследовательских работ по договорам с заказчиками</w:t>
            </w: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12</w:t>
            </w:r>
          </w:p>
        </w:tc>
      </w:tr>
      <w:tr w:rsidR="009A70CD" w:rsidRPr="007E3B2C" w:rsidTr="00D21804">
        <w:tc>
          <w:tcPr>
            <w:tcW w:w="7824"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bookmarkStart w:id="194" w:name="Par2879"/>
            <w:bookmarkEnd w:id="194"/>
            <w:r w:rsidRPr="007E3B2C">
              <w:rPr>
                <w:rFonts w:ascii="Arial" w:hAnsi="Arial" w:cs="Arial"/>
              </w:rPr>
              <w:t>Экспериментальные устройства</w:t>
            </w: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13</w:t>
            </w:r>
          </w:p>
        </w:tc>
      </w:tr>
      <w:tr w:rsidR="009A70CD" w:rsidRPr="007E3B2C" w:rsidTr="00D21804">
        <w:tc>
          <w:tcPr>
            <w:tcW w:w="7824"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bookmarkStart w:id="195" w:name="Par2881"/>
            <w:bookmarkEnd w:id="195"/>
            <w:r w:rsidRPr="007E3B2C">
              <w:rPr>
                <w:rFonts w:ascii="Arial" w:hAnsi="Arial" w:cs="Arial"/>
              </w:rPr>
              <w:t>Расчетные документы, ожидающие исполнения</w:t>
            </w: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14</w:t>
            </w:r>
          </w:p>
        </w:tc>
      </w:tr>
      <w:tr w:rsidR="009A70CD" w:rsidRPr="007E3B2C" w:rsidTr="00D21804">
        <w:tc>
          <w:tcPr>
            <w:tcW w:w="7824"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bookmarkStart w:id="196" w:name="Par2883"/>
            <w:bookmarkEnd w:id="196"/>
            <w:r w:rsidRPr="007E3B2C">
              <w:rPr>
                <w:rFonts w:ascii="Arial" w:hAnsi="Arial" w:cs="Arial"/>
              </w:rPr>
              <w:t>Расчетные документы, не оплаченные в срок из-за отсутствия средств на счете государственного (муниципального) учреждения</w:t>
            </w: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15</w:t>
            </w:r>
          </w:p>
        </w:tc>
      </w:tr>
      <w:tr w:rsidR="009A70CD" w:rsidRPr="007E3B2C" w:rsidTr="00D21804">
        <w:tc>
          <w:tcPr>
            <w:tcW w:w="7824"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bookmarkStart w:id="197" w:name="Par2885"/>
            <w:bookmarkEnd w:id="197"/>
            <w:r w:rsidRPr="007E3B2C">
              <w:rPr>
                <w:rFonts w:ascii="Arial" w:hAnsi="Arial" w:cs="Arial"/>
              </w:rPr>
              <w:lastRenderedPageBreak/>
              <w:t>Переплаты пенсий и пособий вследствие неправильного применения законодательства о пенсиях и пособиях, счетных ошибок</w:t>
            </w: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16</w:t>
            </w:r>
          </w:p>
        </w:tc>
      </w:tr>
      <w:tr w:rsidR="009A70CD" w:rsidRPr="007E3B2C" w:rsidTr="00D21804">
        <w:tc>
          <w:tcPr>
            <w:tcW w:w="7824"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 xml:space="preserve">Поступления денежных средств </w:t>
            </w:r>
            <w:hyperlink w:anchor="Par2922" w:tooltip="&lt;**&gt; Аналитические счета по данной группе формируются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либо, в случае установления в рамках учетной политики" w:history="1">
              <w:r w:rsidRPr="007E3B2C">
                <w:rPr>
                  <w:rFonts w:ascii="Arial" w:hAnsi="Arial" w:cs="Arial"/>
                  <w:color w:val="0000FF"/>
                </w:rPr>
                <w:t>&lt;**&gt;</w:t>
              </w:r>
            </w:hyperlink>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17</w:t>
            </w:r>
          </w:p>
        </w:tc>
      </w:tr>
      <w:tr w:rsidR="009A70CD" w:rsidRPr="007E3B2C" w:rsidTr="00D21804">
        <w:tc>
          <w:tcPr>
            <w:tcW w:w="7824"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 xml:space="preserve">Выбытия денежных средств </w:t>
            </w:r>
            <w:hyperlink w:anchor="Par2922" w:tooltip="&lt;**&gt; Аналитические счета по данной группе формируются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либо, в случае установления в рамках учетной политики" w:history="1">
              <w:r w:rsidRPr="007E3B2C">
                <w:rPr>
                  <w:rFonts w:ascii="Arial" w:hAnsi="Arial" w:cs="Arial"/>
                  <w:color w:val="0000FF"/>
                </w:rPr>
                <w:t>&lt;**&gt;</w:t>
              </w:r>
            </w:hyperlink>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18</w:t>
            </w:r>
          </w:p>
        </w:tc>
      </w:tr>
      <w:tr w:rsidR="009A70CD" w:rsidRPr="007E3B2C" w:rsidTr="00D21804">
        <w:tc>
          <w:tcPr>
            <w:tcW w:w="7824"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Невыясненные поступления прошлых лет</w:t>
            </w: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19</w:t>
            </w:r>
          </w:p>
        </w:tc>
      </w:tr>
      <w:tr w:rsidR="009A70CD" w:rsidRPr="007E3B2C" w:rsidTr="00D21804">
        <w:tc>
          <w:tcPr>
            <w:tcW w:w="7824"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Задолженность, невостребованная кредиторами</w:t>
            </w: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20</w:t>
            </w:r>
          </w:p>
        </w:tc>
      </w:tr>
      <w:tr w:rsidR="009A70CD" w:rsidRPr="007E3B2C" w:rsidTr="00D21804">
        <w:tc>
          <w:tcPr>
            <w:tcW w:w="7824"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Основные средства в эксплуатации</w:t>
            </w: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21</w:t>
            </w:r>
          </w:p>
        </w:tc>
      </w:tr>
      <w:tr w:rsidR="009A70CD" w:rsidRPr="007E3B2C" w:rsidTr="00D21804">
        <w:tc>
          <w:tcPr>
            <w:tcW w:w="7824"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bookmarkStart w:id="198" w:name="Par2897"/>
            <w:bookmarkEnd w:id="198"/>
            <w:r w:rsidRPr="007E3B2C">
              <w:rPr>
                <w:rFonts w:ascii="Arial" w:hAnsi="Arial" w:cs="Arial"/>
              </w:rPr>
              <w:t>Материальные ценности, полученные по централизованному снабжению</w:t>
            </w: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22</w:t>
            </w:r>
          </w:p>
        </w:tc>
      </w:tr>
      <w:tr w:rsidR="009A70CD" w:rsidRPr="007E3B2C" w:rsidTr="00D21804">
        <w:tc>
          <w:tcPr>
            <w:tcW w:w="7824"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bookmarkStart w:id="199" w:name="Par2899"/>
            <w:bookmarkEnd w:id="199"/>
            <w:r w:rsidRPr="007E3B2C">
              <w:rPr>
                <w:rFonts w:ascii="Arial" w:hAnsi="Arial" w:cs="Arial"/>
              </w:rPr>
              <w:t>Периодические издания для пользования</w:t>
            </w: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23</w:t>
            </w:r>
          </w:p>
        </w:tc>
      </w:tr>
      <w:tr w:rsidR="009A70CD" w:rsidRPr="007E3B2C" w:rsidTr="00D21804">
        <w:tc>
          <w:tcPr>
            <w:tcW w:w="7824"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 xml:space="preserve">Нефинансовые активы, переданные в доверительное управление </w:t>
            </w:r>
            <w:hyperlink w:anchor="Par2922" w:tooltip="&lt;**&gt; Аналитические счета по данной группе формируются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либо, в случае установления в рамках учетной политики" w:history="1">
              <w:r w:rsidRPr="007E3B2C">
                <w:rPr>
                  <w:rFonts w:ascii="Arial" w:hAnsi="Arial" w:cs="Arial"/>
                  <w:color w:val="0000FF"/>
                </w:rPr>
                <w:t>&lt;**&gt;</w:t>
              </w:r>
            </w:hyperlink>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24</w:t>
            </w:r>
          </w:p>
        </w:tc>
      </w:tr>
      <w:tr w:rsidR="009A70CD" w:rsidRPr="007E3B2C" w:rsidTr="00D21804">
        <w:tc>
          <w:tcPr>
            <w:tcW w:w="7824"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 xml:space="preserve">Имущество, переданное в возмездное пользование (аренду) </w:t>
            </w:r>
            <w:hyperlink w:anchor="Par2922" w:tooltip="&lt;**&gt; Аналитические счета по данной группе формируются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либо, в случае установления в рамках учетной политики" w:history="1">
              <w:r w:rsidRPr="007E3B2C">
                <w:rPr>
                  <w:rFonts w:ascii="Arial" w:hAnsi="Arial" w:cs="Arial"/>
                  <w:color w:val="0000FF"/>
                </w:rPr>
                <w:t>&lt;**&gt;</w:t>
              </w:r>
            </w:hyperlink>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25</w:t>
            </w:r>
          </w:p>
        </w:tc>
      </w:tr>
      <w:tr w:rsidR="009A70CD" w:rsidRPr="007E3B2C" w:rsidTr="00D21804">
        <w:tc>
          <w:tcPr>
            <w:tcW w:w="7824"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 xml:space="preserve">Имущество, переданное в безвозмездное пользование </w:t>
            </w:r>
            <w:hyperlink w:anchor="Par2922" w:tooltip="&lt;**&gt; Аналитические счета по данной группе формируются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либо, в случае установления в рамках учетной политики" w:history="1">
              <w:r w:rsidRPr="007E3B2C">
                <w:rPr>
                  <w:rFonts w:ascii="Arial" w:hAnsi="Arial" w:cs="Arial"/>
                  <w:color w:val="0000FF"/>
                </w:rPr>
                <w:t>&lt;**&gt;</w:t>
              </w:r>
            </w:hyperlink>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26</w:t>
            </w:r>
          </w:p>
        </w:tc>
      </w:tr>
      <w:tr w:rsidR="009A70CD" w:rsidRPr="007E3B2C" w:rsidTr="00D21804">
        <w:tc>
          <w:tcPr>
            <w:tcW w:w="7824"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 xml:space="preserve">Материальные ценности, выданные в личное пользование работникам (сотрудникам) </w:t>
            </w:r>
            <w:hyperlink w:anchor="Par2922" w:tooltip="&lt;**&gt; Аналитические счета по данной группе формируются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либо, в случае установления в рамках учетной политики" w:history="1">
              <w:r w:rsidRPr="007E3B2C">
                <w:rPr>
                  <w:rFonts w:ascii="Arial" w:hAnsi="Arial" w:cs="Arial"/>
                  <w:color w:val="0000FF"/>
                </w:rPr>
                <w:t>&lt;**&gt;</w:t>
              </w:r>
            </w:hyperlink>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27</w:t>
            </w:r>
          </w:p>
        </w:tc>
      </w:tr>
      <w:tr w:rsidR="009A70CD" w:rsidRPr="007E3B2C" w:rsidTr="00D21804">
        <w:tc>
          <w:tcPr>
            <w:tcW w:w="7824"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 xml:space="preserve">Представленные субсидии на приобретение жилья </w:t>
            </w:r>
            <w:hyperlink w:anchor="Par2924" w:tooltip="&lt;****&gt; Указанный счет устанавливается в рамках учетной политики субъекта учета." w:history="1">
              <w:r w:rsidRPr="007E3B2C">
                <w:rPr>
                  <w:rFonts w:ascii="Arial" w:hAnsi="Arial" w:cs="Arial"/>
                  <w:color w:val="0000FF"/>
                </w:rPr>
                <w:t>&lt;****&gt;</w:t>
              </w:r>
            </w:hyperlink>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29</w:t>
            </w:r>
          </w:p>
        </w:tc>
      </w:tr>
      <w:tr w:rsidR="009A70CD" w:rsidRPr="007E3B2C" w:rsidTr="00D21804">
        <w:tc>
          <w:tcPr>
            <w:tcW w:w="7824"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r w:rsidRPr="007E3B2C">
              <w:rPr>
                <w:rFonts w:ascii="Arial" w:hAnsi="Arial" w:cs="Arial"/>
              </w:rPr>
              <w:t xml:space="preserve">Расчеты по исполнению денежных обязательств через третьих лиц </w:t>
            </w:r>
            <w:hyperlink w:anchor="Par2922" w:tooltip="&lt;**&gt; Аналитические счета по данной группе формируются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либо, в случае установления в рамках учетной политики" w:history="1">
              <w:r w:rsidRPr="007E3B2C">
                <w:rPr>
                  <w:rFonts w:ascii="Arial" w:hAnsi="Arial" w:cs="Arial"/>
                  <w:color w:val="0000FF"/>
                </w:rPr>
                <w:t>&lt;**&gt;</w:t>
              </w:r>
            </w:hyperlink>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30</w:t>
            </w:r>
          </w:p>
        </w:tc>
      </w:tr>
      <w:tr w:rsidR="009A70CD" w:rsidRPr="007E3B2C" w:rsidTr="00D21804">
        <w:tc>
          <w:tcPr>
            <w:tcW w:w="7824"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bookmarkStart w:id="200" w:name="Par2913"/>
            <w:bookmarkEnd w:id="200"/>
            <w:r w:rsidRPr="007E3B2C">
              <w:rPr>
                <w:rFonts w:ascii="Arial" w:hAnsi="Arial" w:cs="Arial"/>
              </w:rPr>
              <w:t>Акции по номинальной стоимости</w:t>
            </w: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31</w:t>
            </w:r>
          </w:p>
        </w:tc>
      </w:tr>
      <w:tr w:rsidR="009A70CD" w:rsidRPr="007E3B2C" w:rsidTr="00D21804">
        <w:tc>
          <w:tcPr>
            <w:tcW w:w="7824"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bookmarkStart w:id="201" w:name="Par2915"/>
            <w:bookmarkEnd w:id="201"/>
            <w:r w:rsidRPr="007E3B2C">
              <w:rPr>
                <w:rFonts w:ascii="Arial" w:hAnsi="Arial" w:cs="Arial"/>
              </w:rPr>
              <w:t xml:space="preserve">Финансовые активы в управляющих компаниях </w:t>
            </w:r>
            <w:hyperlink w:anchor="Par2922" w:tooltip="&lt;**&gt; Аналитические счета по данной группе формируются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либо, в случае установления в рамках учетной политики" w:history="1">
              <w:r w:rsidRPr="007E3B2C">
                <w:rPr>
                  <w:rFonts w:ascii="Arial" w:hAnsi="Arial" w:cs="Arial"/>
                  <w:color w:val="0000FF"/>
                </w:rPr>
                <w:t>&lt;**&gt;</w:t>
              </w:r>
            </w:hyperlink>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40</w:t>
            </w:r>
          </w:p>
        </w:tc>
      </w:tr>
      <w:tr w:rsidR="009A70CD" w:rsidRPr="007E3B2C" w:rsidTr="00D21804">
        <w:tc>
          <w:tcPr>
            <w:tcW w:w="7824"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rPr>
                <w:rFonts w:ascii="Arial" w:hAnsi="Arial" w:cs="Arial"/>
              </w:rPr>
            </w:pPr>
            <w:bookmarkStart w:id="202" w:name="Par2917"/>
            <w:bookmarkEnd w:id="202"/>
            <w:r w:rsidRPr="007E3B2C">
              <w:rPr>
                <w:rFonts w:ascii="Arial" w:hAnsi="Arial" w:cs="Arial"/>
              </w:rPr>
              <w:lastRenderedPageBreak/>
              <w:t>Бюджетные инвестиции, реализуемые организациями</w:t>
            </w:r>
          </w:p>
        </w:tc>
        <w:tc>
          <w:tcPr>
            <w:tcW w:w="1247" w:type="dxa"/>
            <w:tcBorders>
              <w:top w:val="single" w:sz="4" w:space="0" w:color="auto"/>
              <w:left w:val="single" w:sz="4" w:space="0" w:color="auto"/>
              <w:bottom w:val="single" w:sz="4" w:space="0" w:color="auto"/>
              <w:right w:val="single" w:sz="4" w:space="0" w:color="auto"/>
            </w:tcBorders>
          </w:tcPr>
          <w:p w:rsidR="009A70CD" w:rsidRPr="007E3B2C" w:rsidRDefault="009A70CD" w:rsidP="00D21804">
            <w:pPr>
              <w:pStyle w:val="ConsPlusNormal"/>
              <w:jc w:val="center"/>
              <w:rPr>
                <w:rFonts w:ascii="Arial" w:hAnsi="Arial" w:cs="Arial"/>
              </w:rPr>
            </w:pPr>
            <w:r w:rsidRPr="007E3B2C">
              <w:rPr>
                <w:rFonts w:ascii="Arial" w:hAnsi="Arial" w:cs="Arial"/>
              </w:rPr>
              <w:t>42</w:t>
            </w:r>
          </w:p>
        </w:tc>
      </w:tr>
    </w:tbl>
    <w:p w:rsidR="009A70CD" w:rsidRPr="007E3B2C" w:rsidRDefault="009A70CD" w:rsidP="009A70CD">
      <w:pPr>
        <w:pStyle w:val="ConsPlusNormal"/>
        <w:jc w:val="both"/>
        <w:rPr>
          <w:rFonts w:ascii="Arial" w:hAnsi="Arial" w:cs="Arial"/>
        </w:rPr>
      </w:pPr>
    </w:p>
    <w:p w:rsidR="009A70CD" w:rsidRPr="007E3B2C" w:rsidRDefault="009A70CD" w:rsidP="009A70CD">
      <w:pPr>
        <w:pStyle w:val="ConsPlusNormal"/>
        <w:ind w:firstLine="540"/>
        <w:jc w:val="both"/>
        <w:rPr>
          <w:rFonts w:ascii="Arial" w:hAnsi="Arial" w:cs="Arial"/>
        </w:rPr>
      </w:pPr>
      <w:r w:rsidRPr="007E3B2C">
        <w:rPr>
          <w:rFonts w:ascii="Arial" w:hAnsi="Arial" w:cs="Arial"/>
        </w:rPr>
        <w:t>--------------------------------</w:t>
      </w:r>
    </w:p>
    <w:p w:rsidR="009A70CD" w:rsidRPr="007E3B2C" w:rsidRDefault="009A70CD" w:rsidP="009A70CD">
      <w:pPr>
        <w:pStyle w:val="ConsPlusNormal"/>
        <w:spacing w:before="240"/>
        <w:ind w:firstLine="540"/>
        <w:jc w:val="both"/>
        <w:rPr>
          <w:rFonts w:ascii="Arial" w:hAnsi="Arial" w:cs="Arial"/>
        </w:rPr>
      </w:pPr>
      <w:bookmarkStart w:id="203" w:name="Par2921"/>
      <w:bookmarkEnd w:id="203"/>
      <w:r w:rsidRPr="007E3B2C">
        <w:rPr>
          <w:rFonts w:ascii="Arial" w:hAnsi="Arial" w:cs="Arial"/>
        </w:rPr>
        <w:t>&lt;*&gt; Аналитический код формируется посредством детализации аналитической группы по соответствующим аналитическим видам.</w:t>
      </w:r>
    </w:p>
    <w:p w:rsidR="009A70CD" w:rsidRPr="007E3B2C" w:rsidRDefault="009A70CD" w:rsidP="009A70CD">
      <w:pPr>
        <w:pStyle w:val="ConsPlusNormal"/>
        <w:spacing w:before="240"/>
        <w:ind w:firstLine="540"/>
        <w:jc w:val="both"/>
        <w:rPr>
          <w:rFonts w:ascii="Arial" w:hAnsi="Arial" w:cs="Arial"/>
        </w:rPr>
      </w:pPr>
      <w:bookmarkStart w:id="204" w:name="Par2922"/>
      <w:bookmarkEnd w:id="204"/>
      <w:r w:rsidRPr="007E3B2C">
        <w:rPr>
          <w:rFonts w:ascii="Arial" w:hAnsi="Arial" w:cs="Arial"/>
        </w:rPr>
        <w:t>&lt;**&gt; Аналитические счета по данной группе формируются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либо, в случае установления в рамках учетной политики дополнительной детализации КОСГУ, - по кодам дополнительной детализации статей КОСГУ и (или) подстатей КОСГУ). Аналитические счета по счетам раздела 5 "Санкционирование расходов хозяйствующего субъекта" формируются в структуре аналитических кодов вида поступлений, выбытий объекта учета (КОСГУ, с учетом дополнительной детализации статей КОСГУ, при наличии), предусмотренных при формировании плановых (прогнозных) показателей бюджетной сметы или плана финансово-хозяйственной деятельности.</w:t>
      </w:r>
    </w:p>
    <w:p w:rsidR="009A70CD" w:rsidRPr="007E3B2C" w:rsidRDefault="009A70CD" w:rsidP="009A70CD">
      <w:pPr>
        <w:pStyle w:val="ConsPlusNormal"/>
        <w:spacing w:before="240"/>
        <w:ind w:firstLine="540"/>
        <w:jc w:val="both"/>
        <w:rPr>
          <w:rFonts w:ascii="Arial" w:hAnsi="Arial" w:cs="Arial"/>
        </w:rPr>
      </w:pPr>
      <w:bookmarkStart w:id="205" w:name="Par2923"/>
      <w:bookmarkEnd w:id="205"/>
      <w:r w:rsidRPr="007E3B2C">
        <w:rPr>
          <w:rFonts w:ascii="Arial" w:hAnsi="Arial" w:cs="Arial"/>
        </w:rPr>
        <w:t>&lt;***&gt; Аналитические счета по данной группе применяются органами Федерального казначейства в части кассового исполнения федерального бюджета.</w:t>
      </w:r>
    </w:p>
    <w:p w:rsidR="009A70CD" w:rsidRPr="007E3B2C" w:rsidRDefault="009A70CD" w:rsidP="009A70CD">
      <w:pPr>
        <w:pStyle w:val="ConsPlusNormal"/>
        <w:spacing w:before="240"/>
        <w:ind w:firstLine="540"/>
        <w:jc w:val="both"/>
        <w:rPr>
          <w:rFonts w:ascii="Arial" w:hAnsi="Arial" w:cs="Arial"/>
        </w:rPr>
      </w:pPr>
      <w:bookmarkStart w:id="206" w:name="Par2924"/>
      <w:bookmarkEnd w:id="206"/>
      <w:r w:rsidRPr="007E3B2C">
        <w:rPr>
          <w:rFonts w:ascii="Arial" w:hAnsi="Arial" w:cs="Arial"/>
        </w:rPr>
        <w:t>&lt;****&gt; Указанный счет устанавливается в рамках учетной политики субъекта учета.</w:t>
      </w:r>
    </w:p>
    <w:p w:rsidR="00B865E9" w:rsidRPr="007E3B2C" w:rsidRDefault="00B865E9">
      <w:pPr>
        <w:rPr>
          <w:rFonts w:ascii="Arial" w:hAnsi="Arial" w:cs="Arial"/>
          <w:sz w:val="24"/>
          <w:szCs w:val="24"/>
        </w:rPr>
        <w:sectPr w:rsidR="00B865E9" w:rsidRPr="007E3B2C">
          <w:headerReference w:type="default" r:id="rId295"/>
          <w:footerReference w:type="default" r:id="rId296"/>
          <w:footerReference w:type="first" r:id="rId297"/>
          <w:footnotePr>
            <w:numRestart w:val="eachSect"/>
          </w:footnotePr>
          <w:pgSz w:w="16839" w:h="11907" w:orient="landscape" w:code="9"/>
          <w:pgMar w:top="1134" w:right="850" w:bottom="1134" w:left="1701" w:header="720" w:footer="720" w:gutter="0"/>
          <w:pgNumType w:start="1"/>
          <w:cols w:space="720"/>
          <w:titlePg/>
        </w:sectPr>
      </w:pPr>
    </w:p>
    <w:p w:rsidR="00B865E9" w:rsidRPr="007E3B2C" w:rsidRDefault="007E234D">
      <w:pPr>
        <w:keepNext/>
        <w:keepLines/>
        <w:ind w:firstLine="0"/>
        <w:jc w:val="right"/>
        <w:rPr>
          <w:rFonts w:ascii="Arial" w:hAnsi="Arial" w:cs="Arial"/>
          <w:sz w:val="24"/>
          <w:szCs w:val="24"/>
        </w:rPr>
      </w:pPr>
      <w:r w:rsidRPr="007E3B2C">
        <w:rPr>
          <w:rFonts w:ascii="Arial" w:hAnsi="Arial" w:cs="Arial"/>
          <w:sz w:val="24"/>
          <w:szCs w:val="24"/>
        </w:rPr>
        <w:lastRenderedPageBreak/>
        <w:t xml:space="preserve">Приложение № </w:t>
      </w:r>
      <w:r w:rsidR="004B4213" w:rsidRPr="007E3B2C">
        <w:rPr>
          <w:rFonts w:ascii="Arial" w:hAnsi="Arial" w:cs="Arial"/>
          <w:sz w:val="24"/>
          <w:szCs w:val="24"/>
        </w:rPr>
        <w:fldChar w:fldCharType="begin" w:fldLock="1"/>
      </w:r>
      <w:r w:rsidRPr="007E3B2C">
        <w:rPr>
          <w:rFonts w:ascii="Arial" w:hAnsi="Arial" w:cs="Arial"/>
          <w:sz w:val="24"/>
          <w:szCs w:val="24"/>
        </w:rPr>
        <w:instrText xml:space="preserve"> REF _ref_1-ceb4a9ec843340 \h \n \! </w:instrText>
      </w:r>
      <w:r w:rsidR="004B4213" w:rsidRPr="007E3B2C">
        <w:rPr>
          <w:rFonts w:ascii="Arial" w:hAnsi="Arial" w:cs="Arial"/>
          <w:sz w:val="24"/>
          <w:szCs w:val="24"/>
        </w:rPr>
      </w:r>
      <w:r w:rsidR="007E3B2C" w:rsidRPr="007E3B2C">
        <w:rPr>
          <w:rFonts w:ascii="Arial" w:hAnsi="Arial" w:cs="Arial"/>
          <w:sz w:val="24"/>
          <w:szCs w:val="24"/>
        </w:rPr>
        <w:instrText xml:space="preserve"> \* MERGEFORMAT </w:instrText>
      </w:r>
      <w:r w:rsidR="004B4213" w:rsidRPr="007E3B2C">
        <w:rPr>
          <w:rFonts w:ascii="Arial" w:hAnsi="Arial" w:cs="Arial"/>
          <w:sz w:val="24"/>
          <w:szCs w:val="24"/>
        </w:rPr>
        <w:fldChar w:fldCharType="separate"/>
      </w:r>
      <w:r w:rsidRPr="007E3B2C">
        <w:rPr>
          <w:rFonts w:ascii="Arial" w:hAnsi="Arial" w:cs="Arial"/>
          <w:sz w:val="24"/>
          <w:szCs w:val="24"/>
        </w:rPr>
        <w:t>2</w:t>
      </w:r>
      <w:r w:rsidR="004B4213" w:rsidRPr="007E3B2C">
        <w:rPr>
          <w:rFonts w:ascii="Arial" w:hAnsi="Arial" w:cs="Arial"/>
          <w:sz w:val="24"/>
          <w:szCs w:val="24"/>
        </w:rPr>
        <w:fldChar w:fldCharType="end"/>
      </w:r>
      <w:r w:rsidRPr="007E3B2C">
        <w:rPr>
          <w:rFonts w:ascii="Arial" w:hAnsi="Arial" w:cs="Arial"/>
          <w:sz w:val="24"/>
          <w:szCs w:val="24"/>
        </w:rPr>
        <w:br/>
        <w:t>к Учетной политике</w:t>
      </w:r>
      <w:r w:rsidRPr="007E3B2C">
        <w:rPr>
          <w:rFonts w:ascii="Arial" w:hAnsi="Arial" w:cs="Arial"/>
          <w:sz w:val="24"/>
          <w:szCs w:val="24"/>
        </w:rPr>
        <w:br/>
        <w:t>для целей бюджетного учета</w:t>
      </w:r>
    </w:p>
    <w:p w:rsidR="00B865E9" w:rsidRPr="007E3B2C" w:rsidRDefault="007E234D" w:rsidP="00C64366">
      <w:pPr>
        <w:pStyle w:val="a4"/>
        <w:rPr>
          <w:rFonts w:ascii="Arial" w:hAnsi="Arial" w:cs="Arial"/>
          <w:sz w:val="24"/>
          <w:szCs w:val="24"/>
        </w:rPr>
      </w:pPr>
      <w:bookmarkStart w:id="207" w:name="_docStart_4"/>
      <w:bookmarkStart w:id="208" w:name="_title_4"/>
      <w:bookmarkStart w:id="209" w:name="_ref_1-ceb4a9ec843340"/>
      <w:bookmarkEnd w:id="207"/>
      <w:r w:rsidRPr="007E3B2C">
        <w:rPr>
          <w:rFonts w:ascii="Arial" w:hAnsi="Arial" w:cs="Arial"/>
          <w:sz w:val="24"/>
          <w:szCs w:val="24"/>
        </w:rPr>
        <w:t>Правила и график документооборота, а также технология обработки учетной информации</w:t>
      </w:r>
      <w:bookmarkStart w:id="210" w:name="_docEnd_4"/>
      <w:bookmarkEnd w:id="208"/>
      <w:bookmarkEnd w:id="209"/>
      <w:bookmarkEnd w:id="210"/>
    </w:p>
    <w:p w:rsidR="00C64366" w:rsidRPr="007E3B2C" w:rsidRDefault="00C64366" w:rsidP="00C64366">
      <w:pPr>
        <w:rPr>
          <w:rFonts w:ascii="Arial" w:hAnsi="Arial" w:cs="Arial"/>
          <w:sz w:val="24"/>
          <w:szCs w:val="24"/>
        </w:rPr>
      </w:pPr>
    </w:p>
    <w:p w:rsidR="00C64366" w:rsidRPr="007E3B2C" w:rsidRDefault="00C64366" w:rsidP="00C64366">
      <w:pPr>
        <w:rPr>
          <w:rFonts w:ascii="Arial" w:hAnsi="Arial" w:cs="Arial"/>
          <w:sz w:val="24"/>
          <w:szCs w:val="24"/>
        </w:rPr>
        <w:sectPr w:rsidR="00C64366" w:rsidRPr="007E3B2C" w:rsidSect="00D21804">
          <w:headerReference w:type="default" r:id="rId298"/>
          <w:footerReference w:type="default" r:id="rId299"/>
          <w:footerReference w:type="first" r:id="rId300"/>
          <w:footnotePr>
            <w:numRestart w:val="eachSect"/>
          </w:footnotePr>
          <w:pgSz w:w="11907" w:h="16839" w:code="9"/>
          <w:pgMar w:top="851" w:right="1134" w:bottom="1701" w:left="1134" w:header="720" w:footer="720" w:gutter="0"/>
          <w:pgNumType w:start="1"/>
          <w:cols w:space="720"/>
          <w:titlePg/>
        </w:sectPr>
      </w:pPr>
      <w:r w:rsidRPr="007E3B2C">
        <w:rPr>
          <w:rFonts w:ascii="Arial" w:hAnsi="Arial" w:cs="Arial"/>
          <w:sz w:val="24"/>
          <w:szCs w:val="24"/>
        </w:rPr>
        <w:t>Документооборот в Администрации Заплавненского сельского поселения Ленинского муниципального района Волгоградской области организован непрерывно с учетом положений действующего Законодательства в рамках должностных инструкций каждого сотрудника.</w:t>
      </w:r>
    </w:p>
    <w:p w:rsidR="00B865E9" w:rsidRPr="007E3B2C" w:rsidRDefault="007E234D">
      <w:pPr>
        <w:keepNext/>
        <w:keepLines/>
        <w:ind w:firstLine="0"/>
        <w:jc w:val="right"/>
        <w:rPr>
          <w:rFonts w:ascii="Arial" w:hAnsi="Arial" w:cs="Arial"/>
          <w:sz w:val="24"/>
          <w:szCs w:val="24"/>
        </w:rPr>
      </w:pPr>
      <w:r w:rsidRPr="007E3B2C">
        <w:rPr>
          <w:rFonts w:ascii="Arial" w:hAnsi="Arial" w:cs="Arial"/>
          <w:sz w:val="24"/>
          <w:szCs w:val="24"/>
        </w:rPr>
        <w:lastRenderedPageBreak/>
        <w:t xml:space="preserve">Приложение № </w:t>
      </w:r>
      <w:r w:rsidR="004B4213" w:rsidRPr="007E3B2C">
        <w:rPr>
          <w:rFonts w:ascii="Arial" w:hAnsi="Arial" w:cs="Arial"/>
          <w:sz w:val="24"/>
          <w:szCs w:val="24"/>
        </w:rPr>
        <w:fldChar w:fldCharType="begin" w:fldLock="1"/>
      </w:r>
      <w:r w:rsidRPr="007E3B2C">
        <w:rPr>
          <w:rFonts w:ascii="Arial" w:hAnsi="Arial" w:cs="Arial"/>
          <w:sz w:val="24"/>
          <w:szCs w:val="24"/>
        </w:rPr>
        <w:instrText xml:space="preserve"> REF _ref_1-72f8f8713a4142 \h \n \! </w:instrText>
      </w:r>
      <w:r w:rsidR="004B4213" w:rsidRPr="007E3B2C">
        <w:rPr>
          <w:rFonts w:ascii="Arial" w:hAnsi="Arial" w:cs="Arial"/>
          <w:sz w:val="24"/>
          <w:szCs w:val="24"/>
        </w:rPr>
      </w:r>
      <w:r w:rsidR="007E3B2C" w:rsidRPr="007E3B2C">
        <w:rPr>
          <w:rFonts w:ascii="Arial" w:hAnsi="Arial" w:cs="Arial"/>
          <w:sz w:val="24"/>
          <w:szCs w:val="24"/>
        </w:rPr>
        <w:instrText xml:space="preserve"> \* MERGEFORMAT </w:instrText>
      </w:r>
      <w:r w:rsidR="004B4213" w:rsidRPr="007E3B2C">
        <w:rPr>
          <w:rFonts w:ascii="Arial" w:hAnsi="Arial" w:cs="Arial"/>
          <w:sz w:val="24"/>
          <w:szCs w:val="24"/>
        </w:rPr>
        <w:fldChar w:fldCharType="separate"/>
      </w:r>
      <w:r w:rsidRPr="007E3B2C">
        <w:rPr>
          <w:rFonts w:ascii="Arial" w:hAnsi="Arial" w:cs="Arial"/>
          <w:sz w:val="24"/>
          <w:szCs w:val="24"/>
        </w:rPr>
        <w:t>3</w:t>
      </w:r>
      <w:r w:rsidR="004B4213" w:rsidRPr="007E3B2C">
        <w:rPr>
          <w:rFonts w:ascii="Arial" w:hAnsi="Arial" w:cs="Arial"/>
          <w:sz w:val="24"/>
          <w:szCs w:val="24"/>
        </w:rPr>
        <w:fldChar w:fldCharType="end"/>
      </w:r>
      <w:r w:rsidRPr="007E3B2C">
        <w:rPr>
          <w:rFonts w:ascii="Arial" w:hAnsi="Arial" w:cs="Arial"/>
          <w:sz w:val="24"/>
          <w:szCs w:val="24"/>
        </w:rPr>
        <w:br/>
        <w:t>к Учетной политике</w:t>
      </w:r>
      <w:r w:rsidRPr="007E3B2C">
        <w:rPr>
          <w:rFonts w:ascii="Arial" w:hAnsi="Arial" w:cs="Arial"/>
          <w:sz w:val="24"/>
          <w:szCs w:val="24"/>
        </w:rPr>
        <w:br/>
        <w:t>для целей бюджетного учета</w:t>
      </w:r>
    </w:p>
    <w:p w:rsidR="00B865E9" w:rsidRPr="007E3B2C" w:rsidRDefault="007E234D">
      <w:pPr>
        <w:pStyle w:val="a4"/>
        <w:rPr>
          <w:rFonts w:ascii="Arial" w:hAnsi="Arial" w:cs="Arial"/>
          <w:sz w:val="24"/>
          <w:szCs w:val="24"/>
        </w:rPr>
      </w:pPr>
      <w:bookmarkStart w:id="211" w:name="_docStart_5"/>
      <w:bookmarkStart w:id="212" w:name="_title_5"/>
      <w:bookmarkStart w:id="213" w:name="_ref_1-72f8f8713a4142"/>
      <w:bookmarkEnd w:id="211"/>
      <w:r w:rsidRPr="007E3B2C">
        <w:rPr>
          <w:rFonts w:ascii="Arial" w:hAnsi="Arial" w:cs="Arial"/>
          <w:sz w:val="24"/>
          <w:szCs w:val="24"/>
        </w:rPr>
        <w:t>Неунифицированные формы регистров учета</w:t>
      </w:r>
      <w:bookmarkEnd w:id="212"/>
      <w:bookmarkEnd w:id="213"/>
    </w:p>
    <w:p w:rsidR="00B865E9" w:rsidRPr="007E3B2C" w:rsidRDefault="007E234D">
      <w:pPr>
        <w:jc w:val="center"/>
        <w:rPr>
          <w:rFonts w:ascii="Arial" w:hAnsi="Arial" w:cs="Arial"/>
          <w:sz w:val="24"/>
          <w:szCs w:val="24"/>
        </w:rPr>
      </w:pPr>
      <w:r w:rsidRPr="007E3B2C">
        <w:rPr>
          <w:rFonts w:ascii="Arial" w:hAnsi="Arial" w:cs="Arial"/>
          <w:sz w:val="24"/>
          <w:szCs w:val="24"/>
        </w:rPr>
        <w:t>Перечень связанных сторон</w:t>
      </w:r>
      <w:r w:rsidRPr="007E3B2C">
        <w:rPr>
          <w:rFonts w:ascii="Arial" w:hAnsi="Arial" w:cs="Arial"/>
          <w:sz w:val="24"/>
          <w:szCs w:val="24"/>
        </w:rPr>
        <w:br/>
        <w:t>        на 1 января 20</w:t>
      </w:r>
      <w:r w:rsidRPr="007E3B2C">
        <w:rPr>
          <w:rFonts w:ascii="Arial" w:hAnsi="Arial" w:cs="Arial"/>
          <w:sz w:val="24"/>
          <w:szCs w:val="24"/>
          <w:u w:val="single"/>
        </w:rPr>
        <w:t>        </w:t>
      </w:r>
      <w:r w:rsidRPr="007E3B2C">
        <w:rPr>
          <w:rFonts w:ascii="Arial" w:hAnsi="Arial" w:cs="Arial"/>
          <w:sz w:val="24"/>
          <w:szCs w:val="24"/>
        </w:rPr>
        <w:t xml:space="preserve"> г.</w:t>
      </w:r>
    </w:p>
    <w:tbl>
      <w:tblPr>
        <w:tblW w:w="5000" w:type="pct"/>
        <w:tblLook w:val="04A0" w:firstRow="1" w:lastRow="0" w:firstColumn="1" w:lastColumn="0" w:noHBand="0" w:noVBand="1"/>
      </w:tblPr>
      <w:tblGrid>
        <w:gridCol w:w="543"/>
        <w:gridCol w:w="2260"/>
        <w:gridCol w:w="1370"/>
        <w:gridCol w:w="1620"/>
        <w:gridCol w:w="2068"/>
        <w:gridCol w:w="1711"/>
      </w:tblGrid>
      <w:tr w:rsidR="00B865E9" w:rsidRPr="007E3B2C">
        <w:tc>
          <w:tcPr>
            <w:tcW w:w="2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sz w:val="24"/>
                <w:szCs w:val="24"/>
                <w:lang w:bidi="ru-RU"/>
              </w:rPr>
              <w:t>N п/п</w:t>
            </w:r>
          </w:p>
        </w:tc>
        <w:tc>
          <w:tcPr>
            <w:tcW w:w="1450" w:type="pct"/>
            <w:tcBorders>
              <w:top w:val="single" w:sz="0" w:space="0" w:color="auto"/>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sz w:val="24"/>
                <w:szCs w:val="24"/>
                <w:lang w:bidi="ru-RU"/>
              </w:rPr>
              <w:t>Полное наименование юридического лица или фамилия, имя, отчество (если имеется) физического лица, являющегося связанной стороной</w:t>
            </w:r>
          </w:p>
        </w:tc>
        <w:tc>
          <w:tcPr>
            <w:tcW w:w="500" w:type="pct"/>
            <w:tcBorders>
              <w:top w:val="single" w:sz="0" w:space="0" w:color="auto"/>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sz w:val="24"/>
                <w:szCs w:val="24"/>
                <w:lang w:bidi="ru-RU"/>
              </w:rPr>
              <w:t>ИНН связанной стороны</w:t>
            </w:r>
          </w:p>
        </w:tc>
        <w:tc>
          <w:tcPr>
            <w:tcW w:w="550" w:type="pct"/>
            <w:tcBorders>
              <w:top w:val="single" w:sz="0" w:space="0" w:color="auto"/>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sz w:val="24"/>
                <w:szCs w:val="24"/>
                <w:lang w:bidi="ru-RU"/>
              </w:rPr>
              <w:t>Тип организации</w:t>
            </w:r>
          </w:p>
        </w:tc>
        <w:tc>
          <w:tcPr>
            <w:tcW w:w="1350" w:type="pct"/>
            <w:tcBorders>
              <w:top w:val="single" w:sz="0" w:space="0" w:color="auto"/>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sz w:val="24"/>
                <w:szCs w:val="24"/>
                <w:lang w:bidi="ru-RU"/>
              </w:rPr>
              <w:t>Основание, в силу которого лицо признается связанной стороной (исключается из состава связанных сторон)</w:t>
            </w:r>
          </w:p>
        </w:tc>
        <w:tc>
          <w:tcPr>
            <w:tcW w:w="950" w:type="pct"/>
            <w:tcBorders>
              <w:top w:val="single" w:sz="0" w:space="0" w:color="auto"/>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sz w:val="24"/>
                <w:szCs w:val="24"/>
                <w:lang w:bidi="ru-RU"/>
              </w:rPr>
              <w:t>Дата включения (исключения) в перечень связанных сторон</w:t>
            </w:r>
          </w:p>
        </w:tc>
      </w:tr>
      <w:tr w:rsidR="00B865E9" w:rsidRPr="007E3B2C">
        <w:tc>
          <w:tcPr>
            <w:tcW w:w="200" w:type="pct"/>
            <w:tcBorders>
              <w:left w:val="single" w:sz="0" w:space="0" w:color="auto"/>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sz w:val="24"/>
                <w:szCs w:val="24"/>
                <w:lang w:bidi="ru-RU"/>
              </w:rPr>
              <w:t>1</w:t>
            </w:r>
          </w:p>
        </w:tc>
        <w:tc>
          <w:tcPr>
            <w:tcW w:w="1450" w:type="pct"/>
            <w:tcBorders>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sz w:val="24"/>
                <w:szCs w:val="24"/>
                <w:lang w:bidi="ru-RU"/>
              </w:rPr>
              <w:t>2</w:t>
            </w:r>
          </w:p>
        </w:tc>
        <w:tc>
          <w:tcPr>
            <w:tcW w:w="500" w:type="pct"/>
            <w:tcBorders>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sz w:val="24"/>
                <w:szCs w:val="24"/>
                <w:lang w:bidi="ru-RU"/>
              </w:rPr>
              <w:t>3</w:t>
            </w:r>
          </w:p>
        </w:tc>
        <w:tc>
          <w:tcPr>
            <w:tcW w:w="550" w:type="pct"/>
            <w:tcBorders>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sz w:val="24"/>
                <w:szCs w:val="24"/>
                <w:lang w:bidi="ru-RU"/>
              </w:rPr>
              <w:t>4</w:t>
            </w:r>
          </w:p>
        </w:tc>
        <w:tc>
          <w:tcPr>
            <w:tcW w:w="1350" w:type="pct"/>
            <w:tcBorders>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sz w:val="24"/>
                <w:szCs w:val="24"/>
                <w:lang w:bidi="ru-RU"/>
              </w:rPr>
              <w:t>5</w:t>
            </w:r>
          </w:p>
        </w:tc>
        <w:tc>
          <w:tcPr>
            <w:tcW w:w="950" w:type="pct"/>
            <w:tcBorders>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sz w:val="24"/>
                <w:szCs w:val="24"/>
                <w:lang w:bidi="ru-RU"/>
              </w:rPr>
              <w:t>6</w:t>
            </w:r>
          </w:p>
        </w:tc>
      </w:tr>
      <w:tr w:rsidR="00B865E9" w:rsidRPr="007E3B2C">
        <w:tc>
          <w:tcPr>
            <w:tcW w:w="200" w:type="pct"/>
            <w:tcBorders>
              <w:left w:val="single" w:sz="0" w:space="0" w:color="auto"/>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sz w:val="24"/>
                <w:szCs w:val="24"/>
                <w:lang w:bidi="ru-RU"/>
              </w:rPr>
              <w:t> </w:t>
            </w:r>
          </w:p>
        </w:tc>
        <w:tc>
          <w:tcPr>
            <w:tcW w:w="1450" w:type="pct"/>
            <w:tcBorders>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500" w:type="pct"/>
            <w:tcBorders>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sz w:val="24"/>
                <w:szCs w:val="24"/>
                <w:lang w:bidi="ru-RU"/>
              </w:rPr>
              <w:t> </w:t>
            </w:r>
          </w:p>
        </w:tc>
        <w:tc>
          <w:tcPr>
            <w:tcW w:w="550" w:type="pct"/>
            <w:tcBorders>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sz w:val="24"/>
                <w:szCs w:val="24"/>
                <w:lang w:bidi="ru-RU"/>
              </w:rPr>
              <w:t> </w:t>
            </w:r>
          </w:p>
        </w:tc>
        <w:tc>
          <w:tcPr>
            <w:tcW w:w="1350" w:type="pct"/>
            <w:tcBorders>
              <w:bottom w:val="single" w:sz="0" w:space="0" w:color="auto"/>
              <w:right w:val="single" w:sz="0" w:space="0" w:color="auto"/>
            </w:tcBorders>
          </w:tcPr>
          <w:p w:rsidR="00B865E9" w:rsidRPr="007E3B2C" w:rsidRDefault="007E234D">
            <w:pPr>
              <w:pStyle w:val="Normalunindented"/>
              <w:keepNext/>
              <w:rPr>
                <w:rFonts w:ascii="Arial" w:hAnsi="Arial" w:cs="Arial"/>
                <w:sz w:val="24"/>
                <w:szCs w:val="24"/>
                <w:lang w:bidi="ru-RU"/>
              </w:rPr>
            </w:pPr>
            <w:r w:rsidRPr="007E3B2C">
              <w:rPr>
                <w:rFonts w:ascii="Arial" w:hAnsi="Arial" w:cs="Arial"/>
                <w:sz w:val="24"/>
                <w:szCs w:val="24"/>
                <w:lang w:bidi="ru-RU"/>
              </w:rPr>
              <w:t> </w:t>
            </w:r>
          </w:p>
        </w:tc>
        <w:tc>
          <w:tcPr>
            <w:tcW w:w="950" w:type="pct"/>
            <w:tcBorders>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sz w:val="24"/>
                <w:szCs w:val="24"/>
                <w:lang w:bidi="ru-RU"/>
              </w:rPr>
              <w:t> </w:t>
            </w:r>
          </w:p>
        </w:tc>
      </w:tr>
      <w:tr w:rsidR="00B865E9" w:rsidRPr="007E3B2C">
        <w:tc>
          <w:tcPr>
            <w:tcW w:w="200" w:type="pct"/>
            <w:tcBorders>
              <w:left w:val="single" w:sz="0" w:space="0" w:color="auto"/>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sz w:val="24"/>
                <w:szCs w:val="24"/>
                <w:lang w:bidi="ru-RU"/>
              </w:rPr>
              <w:t> </w:t>
            </w:r>
          </w:p>
        </w:tc>
        <w:tc>
          <w:tcPr>
            <w:tcW w:w="1450" w:type="pct"/>
            <w:tcBorders>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500" w:type="pct"/>
            <w:tcBorders>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sz w:val="24"/>
                <w:szCs w:val="24"/>
                <w:lang w:bidi="ru-RU"/>
              </w:rPr>
              <w:t> </w:t>
            </w:r>
          </w:p>
        </w:tc>
        <w:tc>
          <w:tcPr>
            <w:tcW w:w="550" w:type="pct"/>
            <w:tcBorders>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sz w:val="24"/>
                <w:szCs w:val="24"/>
                <w:lang w:bidi="ru-RU"/>
              </w:rPr>
              <w:t> </w:t>
            </w:r>
          </w:p>
        </w:tc>
        <w:tc>
          <w:tcPr>
            <w:tcW w:w="1350" w:type="pct"/>
            <w:tcBorders>
              <w:bottom w:val="single" w:sz="0" w:space="0" w:color="auto"/>
              <w:right w:val="single" w:sz="0" w:space="0" w:color="auto"/>
            </w:tcBorders>
          </w:tcPr>
          <w:p w:rsidR="00B865E9" w:rsidRPr="007E3B2C" w:rsidRDefault="007E234D">
            <w:pPr>
              <w:pStyle w:val="Normalunindented"/>
              <w:keepNext/>
              <w:rPr>
                <w:rFonts w:ascii="Arial" w:hAnsi="Arial" w:cs="Arial"/>
                <w:sz w:val="24"/>
                <w:szCs w:val="24"/>
                <w:lang w:bidi="ru-RU"/>
              </w:rPr>
            </w:pPr>
            <w:r w:rsidRPr="007E3B2C">
              <w:rPr>
                <w:rFonts w:ascii="Arial" w:hAnsi="Arial" w:cs="Arial"/>
                <w:sz w:val="24"/>
                <w:szCs w:val="24"/>
                <w:lang w:bidi="ru-RU"/>
              </w:rPr>
              <w:t> </w:t>
            </w:r>
          </w:p>
        </w:tc>
        <w:tc>
          <w:tcPr>
            <w:tcW w:w="950" w:type="pct"/>
            <w:tcBorders>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sz w:val="24"/>
                <w:szCs w:val="24"/>
                <w:lang w:bidi="ru-RU"/>
              </w:rPr>
              <w:t> </w:t>
            </w:r>
          </w:p>
        </w:tc>
      </w:tr>
      <w:tr w:rsidR="00B865E9" w:rsidRPr="007E3B2C">
        <w:tc>
          <w:tcPr>
            <w:tcW w:w="200" w:type="pct"/>
            <w:tcBorders>
              <w:left w:val="single" w:sz="0" w:space="0" w:color="auto"/>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sz w:val="24"/>
                <w:szCs w:val="24"/>
                <w:lang w:bidi="ru-RU"/>
              </w:rPr>
              <w:t> </w:t>
            </w:r>
          </w:p>
        </w:tc>
        <w:tc>
          <w:tcPr>
            <w:tcW w:w="1450" w:type="pct"/>
            <w:tcBorders>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500" w:type="pct"/>
            <w:tcBorders>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sz w:val="24"/>
                <w:szCs w:val="24"/>
                <w:lang w:bidi="ru-RU"/>
              </w:rPr>
              <w:t> </w:t>
            </w:r>
          </w:p>
        </w:tc>
        <w:tc>
          <w:tcPr>
            <w:tcW w:w="550" w:type="pct"/>
            <w:tcBorders>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sz w:val="24"/>
                <w:szCs w:val="24"/>
                <w:lang w:bidi="ru-RU"/>
              </w:rPr>
              <w:t> </w:t>
            </w:r>
          </w:p>
        </w:tc>
        <w:tc>
          <w:tcPr>
            <w:tcW w:w="1350" w:type="pct"/>
            <w:tcBorders>
              <w:bottom w:val="single" w:sz="0" w:space="0" w:color="auto"/>
              <w:right w:val="single" w:sz="0" w:space="0" w:color="auto"/>
            </w:tcBorders>
          </w:tcPr>
          <w:p w:rsidR="00B865E9" w:rsidRPr="007E3B2C" w:rsidRDefault="007E234D">
            <w:pPr>
              <w:pStyle w:val="Normalunindented"/>
              <w:keepNext/>
              <w:rPr>
                <w:rFonts w:ascii="Arial" w:hAnsi="Arial" w:cs="Arial"/>
                <w:sz w:val="24"/>
                <w:szCs w:val="24"/>
                <w:lang w:bidi="ru-RU"/>
              </w:rPr>
            </w:pPr>
            <w:r w:rsidRPr="007E3B2C">
              <w:rPr>
                <w:rFonts w:ascii="Arial" w:hAnsi="Arial" w:cs="Arial"/>
                <w:sz w:val="24"/>
                <w:szCs w:val="24"/>
                <w:lang w:bidi="ru-RU"/>
              </w:rPr>
              <w:t> </w:t>
            </w:r>
          </w:p>
        </w:tc>
        <w:tc>
          <w:tcPr>
            <w:tcW w:w="950" w:type="pct"/>
            <w:tcBorders>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sz w:val="24"/>
                <w:szCs w:val="24"/>
                <w:lang w:bidi="ru-RU"/>
              </w:rPr>
              <w:t> </w:t>
            </w:r>
          </w:p>
        </w:tc>
      </w:tr>
      <w:tr w:rsidR="00B865E9" w:rsidRPr="007E3B2C">
        <w:tc>
          <w:tcPr>
            <w:tcW w:w="200" w:type="pct"/>
            <w:tcBorders>
              <w:left w:val="single" w:sz="0" w:space="0" w:color="auto"/>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sz w:val="24"/>
                <w:szCs w:val="24"/>
                <w:lang w:bidi="ru-RU"/>
              </w:rPr>
              <w:t> </w:t>
            </w:r>
          </w:p>
        </w:tc>
        <w:tc>
          <w:tcPr>
            <w:tcW w:w="1450" w:type="pct"/>
            <w:tcBorders>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500" w:type="pct"/>
            <w:tcBorders>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sz w:val="24"/>
                <w:szCs w:val="24"/>
                <w:lang w:bidi="ru-RU"/>
              </w:rPr>
              <w:t> </w:t>
            </w:r>
          </w:p>
        </w:tc>
        <w:tc>
          <w:tcPr>
            <w:tcW w:w="550" w:type="pct"/>
            <w:tcBorders>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sz w:val="24"/>
                <w:szCs w:val="24"/>
                <w:lang w:bidi="ru-RU"/>
              </w:rPr>
              <w:t> </w:t>
            </w:r>
          </w:p>
        </w:tc>
        <w:tc>
          <w:tcPr>
            <w:tcW w:w="1350" w:type="pct"/>
            <w:tcBorders>
              <w:bottom w:val="single" w:sz="0" w:space="0" w:color="auto"/>
              <w:right w:val="single" w:sz="0" w:space="0" w:color="auto"/>
            </w:tcBorders>
          </w:tcPr>
          <w:p w:rsidR="00B865E9" w:rsidRPr="007E3B2C" w:rsidRDefault="007E234D">
            <w:pPr>
              <w:pStyle w:val="Normalunindented"/>
              <w:keepNext/>
              <w:rPr>
                <w:rFonts w:ascii="Arial" w:hAnsi="Arial" w:cs="Arial"/>
                <w:sz w:val="24"/>
                <w:szCs w:val="24"/>
                <w:lang w:bidi="ru-RU"/>
              </w:rPr>
            </w:pPr>
            <w:r w:rsidRPr="007E3B2C">
              <w:rPr>
                <w:rFonts w:ascii="Arial" w:hAnsi="Arial" w:cs="Arial"/>
                <w:sz w:val="24"/>
                <w:szCs w:val="24"/>
                <w:lang w:bidi="ru-RU"/>
              </w:rPr>
              <w:t> </w:t>
            </w:r>
          </w:p>
        </w:tc>
        <w:tc>
          <w:tcPr>
            <w:tcW w:w="950" w:type="pct"/>
            <w:tcBorders>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sz w:val="24"/>
                <w:szCs w:val="24"/>
                <w:lang w:bidi="ru-RU"/>
              </w:rPr>
              <w:t> </w:t>
            </w:r>
          </w:p>
        </w:tc>
      </w:tr>
    </w:tbl>
    <w:p w:rsidR="00B865E9" w:rsidRPr="007E3B2C" w:rsidRDefault="00B865E9">
      <w:pPr>
        <w:rPr>
          <w:rFonts w:ascii="Arial" w:hAnsi="Arial" w:cs="Arial"/>
          <w:sz w:val="24"/>
          <w:szCs w:val="24"/>
        </w:rPr>
      </w:pPr>
      <w:bookmarkStart w:id="214" w:name="_docEnd_5"/>
      <w:bookmarkEnd w:id="214"/>
    </w:p>
    <w:p w:rsidR="002626CB" w:rsidRPr="007E3B2C" w:rsidRDefault="002626CB">
      <w:pPr>
        <w:rPr>
          <w:rFonts w:ascii="Arial" w:hAnsi="Arial" w:cs="Arial"/>
          <w:sz w:val="24"/>
          <w:szCs w:val="24"/>
        </w:rPr>
      </w:pPr>
    </w:p>
    <w:p w:rsidR="002626CB" w:rsidRPr="007E3B2C" w:rsidRDefault="002626CB">
      <w:pPr>
        <w:rPr>
          <w:rFonts w:ascii="Arial" w:hAnsi="Arial" w:cs="Arial"/>
          <w:sz w:val="24"/>
          <w:szCs w:val="24"/>
        </w:rPr>
      </w:pPr>
    </w:p>
    <w:p w:rsidR="002626CB" w:rsidRPr="007E3B2C" w:rsidRDefault="002626CB">
      <w:pPr>
        <w:rPr>
          <w:rFonts w:ascii="Arial" w:hAnsi="Arial" w:cs="Arial"/>
          <w:sz w:val="24"/>
          <w:szCs w:val="24"/>
        </w:rPr>
      </w:pPr>
    </w:p>
    <w:p w:rsidR="002626CB" w:rsidRPr="007E3B2C" w:rsidRDefault="002626CB">
      <w:pPr>
        <w:rPr>
          <w:rFonts w:ascii="Arial" w:hAnsi="Arial" w:cs="Arial"/>
          <w:sz w:val="24"/>
          <w:szCs w:val="24"/>
        </w:rPr>
      </w:pPr>
    </w:p>
    <w:p w:rsidR="002626CB" w:rsidRPr="007E3B2C" w:rsidRDefault="002626CB">
      <w:pPr>
        <w:rPr>
          <w:rFonts w:ascii="Arial" w:hAnsi="Arial" w:cs="Arial"/>
          <w:sz w:val="24"/>
          <w:szCs w:val="24"/>
        </w:rPr>
      </w:pPr>
    </w:p>
    <w:p w:rsidR="002626CB" w:rsidRPr="007E3B2C" w:rsidRDefault="002626CB">
      <w:pPr>
        <w:rPr>
          <w:rFonts w:ascii="Arial" w:hAnsi="Arial" w:cs="Arial"/>
          <w:sz w:val="24"/>
          <w:szCs w:val="24"/>
        </w:rPr>
      </w:pPr>
    </w:p>
    <w:p w:rsidR="002626CB" w:rsidRPr="007E3B2C" w:rsidRDefault="002626CB">
      <w:pPr>
        <w:rPr>
          <w:rFonts w:ascii="Arial" w:hAnsi="Arial" w:cs="Arial"/>
          <w:sz w:val="24"/>
          <w:szCs w:val="24"/>
        </w:rPr>
      </w:pPr>
    </w:p>
    <w:p w:rsidR="002626CB" w:rsidRPr="007E3B2C" w:rsidRDefault="002626CB">
      <w:pPr>
        <w:rPr>
          <w:rFonts w:ascii="Arial" w:hAnsi="Arial" w:cs="Arial"/>
          <w:sz w:val="24"/>
          <w:szCs w:val="24"/>
        </w:rPr>
      </w:pPr>
    </w:p>
    <w:p w:rsidR="002626CB" w:rsidRPr="007E3B2C" w:rsidRDefault="002626CB">
      <w:pPr>
        <w:rPr>
          <w:rFonts w:ascii="Arial" w:hAnsi="Arial" w:cs="Arial"/>
          <w:sz w:val="24"/>
          <w:szCs w:val="24"/>
        </w:rPr>
      </w:pPr>
    </w:p>
    <w:p w:rsidR="002626CB" w:rsidRPr="007E3B2C" w:rsidRDefault="002626CB">
      <w:pPr>
        <w:rPr>
          <w:rFonts w:ascii="Arial" w:hAnsi="Arial" w:cs="Arial"/>
          <w:sz w:val="24"/>
          <w:szCs w:val="24"/>
        </w:rPr>
      </w:pPr>
    </w:p>
    <w:p w:rsidR="002626CB" w:rsidRPr="007E3B2C" w:rsidRDefault="002626CB">
      <w:pPr>
        <w:rPr>
          <w:rFonts w:ascii="Arial" w:hAnsi="Arial" w:cs="Arial"/>
          <w:sz w:val="24"/>
          <w:szCs w:val="24"/>
        </w:rPr>
      </w:pPr>
    </w:p>
    <w:p w:rsidR="002626CB" w:rsidRPr="007E3B2C" w:rsidRDefault="002626CB">
      <w:pPr>
        <w:rPr>
          <w:rFonts w:ascii="Arial" w:hAnsi="Arial" w:cs="Arial"/>
          <w:sz w:val="24"/>
          <w:szCs w:val="24"/>
        </w:rPr>
      </w:pPr>
    </w:p>
    <w:p w:rsidR="002626CB" w:rsidRPr="007E3B2C" w:rsidRDefault="002626CB">
      <w:pPr>
        <w:rPr>
          <w:rFonts w:ascii="Arial" w:hAnsi="Arial" w:cs="Arial"/>
          <w:sz w:val="24"/>
          <w:szCs w:val="24"/>
        </w:rPr>
      </w:pPr>
    </w:p>
    <w:p w:rsidR="002626CB" w:rsidRPr="007E3B2C" w:rsidRDefault="002626CB">
      <w:pPr>
        <w:rPr>
          <w:rFonts w:ascii="Arial" w:hAnsi="Arial" w:cs="Arial"/>
          <w:sz w:val="24"/>
          <w:szCs w:val="24"/>
        </w:rPr>
      </w:pPr>
    </w:p>
    <w:p w:rsidR="002626CB" w:rsidRPr="007E3B2C" w:rsidRDefault="002626CB">
      <w:pPr>
        <w:rPr>
          <w:rFonts w:ascii="Arial" w:hAnsi="Arial" w:cs="Arial"/>
          <w:sz w:val="24"/>
          <w:szCs w:val="24"/>
        </w:rPr>
      </w:pPr>
    </w:p>
    <w:p w:rsidR="002626CB" w:rsidRPr="007E3B2C" w:rsidRDefault="002626CB">
      <w:pPr>
        <w:rPr>
          <w:rFonts w:ascii="Arial" w:hAnsi="Arial" w:cs="Arial"/>
          <w:sz w:val="24"/>
          <w:szCs w:val="24"/>
        </w:rPr>
      </w:pPr>
    </w:p>
    <w:p w:rsidR="002626CB" w:rsidRPr="007E3B2C" w:rsidRDefault="002626CB">
      <w:pPr>
        <w:rPr>
          <w:rFonts w:ascii="Arial" w:hAnsi="Arial" w:cs="Arial"/>
          <w:sz w:val="24"/>
          <w:szCs w:val="24"/>
        </w:rPr>
      </w:pPr>
    </w:p>
    <w:p w:rsidR="002626CB" w:rsidRPr="007E3B2C" w:rsidRDefault="002626CB">
      <w:pPr>
        <w:rPr>
          <w:rFonts w:ascii="Arial" w:hAnsi="Arial" w:cs="Arial"/>
          <w:sz w:val="24"/>
          <w:szCs w:val="24"/>
        </w:rPr>
      </w:pPr>
    </w:p>
    <w:p w:rsidR="002626CB" w:rsidRPr="007E3B2C" w:rsidRDefault="002626CB">
      <w:pPr>
        <w:rPr>
          <w:rFonts w:ascii="Arial" w:hAnsi="Arial" w:cs="Arial"/>
          <w:sz w:val="24"/>
          <w:szCs w:val="24"/>
        </w:rPr>
      </w:pPr>
    </w:p>
    <w:p w:rsidR="002626CB" w:rsidRPr="007E3B2C" w:rsidRDefault="002626CB">
      <w:pPr>
        <w:rPr>
          <w:rFonts w:ascii="Arial" w:hAnsi="Arial" w:cs="Arial"/>
          <w:sz w:val="24"/>
          <w:szCs w:val="24"/>
        </w:rPr>
      </w:pPr>
    </w:p>
    <w:p w:rsidR="002626CB" w:rsidRPr="007E3B2C" w:rsidRDefault="002626CB">
      <w:pPr>
        <w:rPr>
          <w:rFonts w:ascii="Arial" w:hAnsi="Arial" w:cs="Arial"/>
          <w:sz w:val="24"/>
          <w:szCs w:val="24"/>
        </w:rPr>
      </w:pPr>
    </w:p>
    <w:p w:rsidR="002626CB" w:rsidRPr="007E3B2C" w:rsidRDefault="002626CB">
      <w:pPr>
        <w:rPr>
          <w:rFonts w:ascii="Arial" w:hAnsi="Arial" w:cs="Arial"/>
          <w:sz w:val="24"/>
          <w:szCs w:val="24"/>
        </w:rPr>
        <w:sectPr w:rsidR="002626CB" w:rsidRPr="007E3B2C">
          <w:headerReference w:type="default" r:id="rId301"/>
          <w:footerReference w:type="default" r:id="rId302"/>
          <w:footerReference w:type="first" r:id="rId303"/>
          <w:footnotePr>
            <w:numRestart w:val="eachSect"/>
          </w:footnotePr>
          <w:pgSz w:w="11907" w:h="16839" w:code="9"/>
          <w:pgMar w:top="1134" w:right="850" w:bottom="1134" w:left="1701" w:header="720" w:footer="720" w:gutter="0"/>
          <w:pgNumType w:start="1"/>
          <w:cols w:space="720"/>
          <w:titlePg/>
        </w:sectPr>
      </w:pPr>
      <w:r w:rsidRPr="007E3B2C">
        <w:rPr>
          <w:rFonts w:ascii="Arial" w:hAnsi="Arial" w:cs="Arial"/>
          <w:noProof/>
          <w:sz w:val="24"/>
          <w:szCs w:val="24"/>
        </w:rPr>
        <w:drawing>
          <wp:anchor distT="0" distB="0" distL="0" distR="0" simplePos="0" relativeHeight="251659264" behindDoc="1" locked="0" layoutInCell="1" allowOverlap="1" wp14:anchorId="1E92409C" wp14:editId="6BC570EB">
            <wp:simplePos x="0" y="0"/>
            <wp:positionH relativeFrom="page">
              <wp:posOffset>447675</wp:posOffset>
            </wp:positionH>
            <wp:positionV relativeFrom="page">
              <wp:posOffset>474980</wp:posOffset>
            </wp:positionV>
            <wp:extent cx="7562088" cy="10570464"/>
            <wp:effectExtent l="0" t="0" r="1270" b="2540"/>
            <wp:wrapNone/>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304" cstate="print"/>
                    <a:stretch>
                      <a:fillRect/>
                    </a:stretch>
                  </pic:blipFill>
                  <pic:spPr>
                    <a:xfrm>
                      <a:off x="0" y="0"/>
                      <a:ext cx="7562088" cy="10570464"/>
                    </a:xfrm>
                    <a:prstGeom prst="rect">
                      <a:avLst/>
                    </a:prstGeom>
                  </pic:spPr>
                </pic:pic>
              </a:graphicData>
            </a:graphic>
          </wp:anchor>
        </w:drawing>
      </w:r>
    </w:p>
    <w:p w:rsidR="002626CB" w:rsidRPr="007E3B2C" w:rsidRDefault="002626CB" w:rsidP="002626CB">
      <w:pPr>
        <w:autoSpaceDE w:val="0"/>
        <w:autoSpaceDN w:val="0"/>
        <w:adjustRightInd w:val="0"/>
        <w:spacing w:before="0" w:after="0" w:line="240" w:lineRule="auto"/>
        <w:ind w:firstLine="0"/>
        <w:jc w:val="center"/>
        <w:outlineLvl w:val="0"/>
        <w:rPr>
          <w:rFonts w:ascii="Arial" w:hAnsi="Arial" w:cs="Arial"/>
          <w:sz w:val="24"/>
          <w:szCs w:val="24"/>
        </w:rPr>
      </w:pPr>
      <w:r w:rsidRPr="007E3B2C">
        <w:rPr>
          <w:rFonts w:ascii="Arial" w:hAnsi="Arial" w:cs="Arial"/>
          <w:sz w:val="24"/>
          <w:szCs w:val="24"/>
        </w:rPr>
        <w:lastRenderedPageBreak/>
        <w:t xml:space="preserve">Форма раскрытия информации </w:t>
      </w:r>
    </w:p>
    <w:p w:rsidR="002626CB" w:rsidRPr="007E3B2C" w:rsidRDefault="002626CB" w:rsidP="002626CB">
      <w:pPr>
        <w:autoSpaceDE w:val="0"/>
        <w:autoSpaceDN w:val="0"/>
        <w:adjustRightInd w:val="0"/>
        <w:spacing w:before="0" w:after="0" w:line="240" w:lineRule="auto"/>
        <w:ind w:firstLine="0"/>
        <w:jc w:val="center"/>
        <w:rPr>
          <w:rFonts w:ascii="Arial" w:hAnsi="Arial" w:cs="Arial"/>
          <w:sz w:val="24"/>
          <w:szCs w:val="24"/>
        </w:rPr>
      </w:pPr>
      <w:r w:rsidRPr="007E3B2C">
        <w:rPr>
          <w:rFonts w:ascii="Arial" w:hAnsi="Arial" w:cs="Arial"/>
          <w:sz w:val="24"/>
          <w:szCs w:val="24"/>
        </w:rPr>
        <w:t xml:space="preserve">о связанных сторонах и об операциях со связанными сторонами </w:t>
      </w:r>
    </w:p>
    <w:p w:rsidR="002626CB" w:rsidRPr="007E3B2C" w:rsidRDefault="002626CB" w:rsidP="002626CB">
      <w:pPr>
        <w:autoSpaceDE w:val="0"/>
        <w:autoSpaceDN w:val="0"/>
        <w:adjustRightInd w:val="0"/>
        <w:spacing w:before="0" w:after="0" w:line="240" w:lineRule="auto"/>
        <w:ind w:firstLine="0"/>
        <w:jc w:val="center"/>
        <w:rPr>
          <w:rFonts w:ascii="Arial" w:hAnsi="Arial" w:cs="Arial"/>
          <w:sz w:val="24"/>
          <w:szCs w:val="24"/>
        </w:rPr>
      </w:pPr>
      <w:r w:rsidRPr="007E3B2C">
        <w:rPr>
          <w:rFonts w:ascii="Arial" w:hAnsi="Arial" w:cs="Arial"/>
          <w:sz w:val="24"/>
          <w:szCs w:val="24"/>
        </w:rPr>
        <w:t>в годовой бюджетной (бухгалтерской) отчетности (в случае, если необычные операции были)</w:t>
      </w:r>
    </w:p>
    <w:p w:rsidR="002626CB" w:rsidRPr="007E3B2C" w:rsidRDefault="002626CB" w:rsidP="002626CB">
      <w:pPr>
        <w:autoSpaceDE w:val="0"/>
        <w:autoSpaceDN w:val="0"/>
        <w:adjustRightInd w:val="0"/>
        <w:spacing w:before="0" w:after="0" w:line="240" w:lineRule="auto"/>
        <w:ind w:firstLine="0"/>
        <w:rPr>
          <w:rFonts w:ascii="Arial" w:hAnsi="Arial" w:cs="Arial"/>
          <w:sz w:val="24"/>
          <w:szCs w:val="24"/>
        </w:rPr>
      </w:pPr>
    </w:p>
    <w:tbl>
      <w:tblPr>
        <w:tblW w:w="9418" w:type="dxa"/>
        <w:tblLayout w:type="fixed"/>
        <w:tblCellMar>
          <w:top w:w="102" w:type="dxa"/>
          <w:left w:w="62" w:type="dxa"/>
          <w:bottom w:w="102" w:type="dxa"/>
          <w:right w:w="62" w:type="dxa"/>
        </w:tblCellMar>
        <w:tblLook w:val="0000" w:firstRow="0" w:lastRow="0" w:firstColumn="0" w:lastColumn="0" w:noHBand="0" w:noVBand="0"/>
      </w:tblPr>
      <w:tblGrid>
        <w:gridCol w:w="605"/>
        <w:gridCol w:w="850"/>
        <w:gridCol w:w="737"/>
        <w:gridCol w:w="705"/>
        <w:gridCol w:w="993"/>
        <w:gridCol w:w="992"/>
        <w:gridCol w:w="992"/>
        <w:gridCol w:w="992"/>
        <w:gridCol w:w="1134"/>
        <w:gridCol w:w="567"/>
        <w:gridCol w:w="851"/>
      </w:tblGrid>
      <w:tr w:rsidR="002626CB" w:rsidRPr="007E3B2C" w:rsidTr="003E27DA">
        <w:tc>
          <w:tcPr>
            <w:tcW w:w="605" w:type="dxa"/>
            <w:vMerge w:val="restart"/>
            <w:tcBorders>
              <w:top w:val="single" w:sz="4" w:space="0" w:color="auto"/>
              <w:left w:val="single" w:sz="4" w:space="0" w:color="auto"/>
              <w:bottom w:val="single" w:sz="4" w:space="0" w:color="auto"/>
              <w:right w:val="single" w:sz="4" w:space="0" w:color="auto"/>
            </w:tcBorders>
          </w:tcPr>
          <w:p w:rsidR="002626CB" w:rsidRPr="007E3B2C" w:rsidRDefault="002626CB" w:rsidP="003E27DA">
            <w:pPr>
              <w:autoSpaceDE w:val="0"/>
              <w:autoSpaceDN w:val="0"/>
              <w:adjustRightInd w:val="0"/>
              <w:spacing w:before="0" w:after="0" w:line="240" w:lineRule="auto"/>
              <w:ind w:firstLine="0"/>
              <w:jc w:val="center"/>
              <w:rPr>
                <w:rFonts w:ascii="Arial" w:hAnsi="Arial" w:cs="Arial"/>
                <w:sz w:val="24"/>
                <w:szCs w:val="24"/>
              </w:rPr>
            </w:pPr>
            <w:r w:rsidRPr="007E3B2C">
              <w:rPr>
                <w:rFonts w:ascii="Arial" w:hAnsi="Arial" w:cs="Arial"/>
                <w:sz w:val="24"/>
                <w:szCs w:val="24"/>
              </w:rPr>
              <w:t xml:space="preserve">N п/п </w:t>
            </w:r>
          </w:p>
        </w:tc>
        <w:tc>
          <w:tcPr>
            <w:tcW w:w="850" w:type="dxa"/>
            <w:vMerge w:val="restart"/>
            <w:tcBorders>
              <w:top w:val="single" w:sz="4" w:space="0" w:color="auto"/>
              <w:left w:val="single" w:sz="4" w:space="0" w:color="auto"/>
              <w:bottom w:val="single" w:sz="4" w:space="0" w:color="auto"/>
              <w:right w:val="single" w:sz="4" w:space="0" w:color="auto"/>
            </w:tcBorders>
          </w:tcPr>
          <w:p w:rsidR="002626CB" w:rsidRPr="007E3B2C" w:rsidRDefault="002626CB" w:rsidP="003E27DA">
            <w:pPr>
              <w:autoSpaceDE w:val="0"/>
              <w:autoSpaceDN w:val="0"/>
              <w:adjustRightInd w:val="0"/>
              <w:spacing w:before="0" w:after="0" w:line="240" w:lineRule="auto"/>
              <w:ind w:firstLine="0"/>
              <w:jc w:val="center"/>
              <w:rPr>
                <w:rFonts w:ascii="Arial" w:hAnsi="Arial" w:cs="Arial"/>
                <w:sz w:val="24"/>
                <w:szCs w:val="24"/>
              </w:rPr>
            </w:pPr>
            <w:r w:rsidRPr="007E3B2C">
              <w:rPr>
                <w:rFonts w:ascii="Arial" w:hAnsi="Arial" w:cs="Arial"/>
                <w:sz w:val="24"/>
                <w:szCs w:val="24"/>
              </w:rPr>
              <w:t xml:space="preserve">Тип организации </w:t>
            </w:r>
            <w:hyperlink r:id="rId305" w:history="1">
              <w:r w:rsidRPr="007E3B2C">
                <w:rPr>
                  <w:rFonts w:ascii="Arial" w:hAnsi="Arial" w:cs="Arial"/>
                  <w:color w:val="0000FF"/>
                  <w:sz w:val="24"/>
                  <w:szCs w:val="24"/>
                </w:rPr>
                <w:t xml:space="preserve">&lt;14&gt; </w:t>
              </w:r>
            </w:hyperlink>
          </w:p>
        </w:tc>
        <w:tc>
          <w:tcPr>
            <w:tcW w:w="737" w:type="dxa"/>
            <w:vMerge w:val="restart"/>
            <w:tcBorders>
              <w:top w:val="single" w:sz="4" w:space="0" w:color="auto"/>
              <w:left w:val="single" w:sz="4" w:space="0" w:color="auto"/>
              <w:bottom w:val="single" w:sz="4" w:space="0" w:color="auto"/>
              <w:right w:val="single" w:sz="4" w:space="0" w:color="auto"/>
            </w:tcBorders>
          </w:tcPr>
          <w:p w:rsidR="002626CB" w:rsidRPr="007E3B2C" w:rsidRDefault="002626CB" w:rsidP="003E27DA">
            <w:pPr>
              <w:autoSpaceDE w:val="0"/>
              <w:autoSpaceDN w:val="0"/>
              <w:adjustRightInd w:val="0"/>
              <w:spacing w:before="0" w:after="0" w:line="240" w:lineRule="auto"/>
              <w:ind w:firstLine="0"/>
              <w:jc w:val="center"/>
              <w:rPr>
                <w:rFonts w:ascii="Arial" w:hAnsi="Arial" w:cs="Arial"/>
                <w:sz w:val="24"/>
                <w:szCs w:val="24"/>
              </w:rPr>
            </w:pPr>
            <w:r w:rsidRPr="007E3B2C">
              <w:rPr>
                <w:rFonts w:ascii="Arial" w:hAnsi="Arial" w:cs="Arial"/>
                <w:sz w:val="24"/>
                <w:szCs w:val="24"/>
              </w:rPr>
              <w:t xml:space="preserve">Количество, ед. </w:t>
            </w:r>
          </w:p>
        </w:tc>
        <w:tc>
          <w:tcPr>
            <w:tcW w:w="705" w:type="dxa"/>
            <w:vMerge w:val="restart"/>
            <w:tcBorders>
              <w:top w:val="single" w:sz="4" w:space="0" w:color="auto"/>
              <w:left w:val="single" w:sz="4" w:space="0" w:color="auto"/>
              <w:bottom w:val="single" w:sz="4" w:space="0" w:color="auto"/>
              <w:right w:val="single" w:sz="4" w:space="0" w:color="auto"/>
            </w:tcBorders>
          </w:tcPr>
          <w:p w:rsidR="002626CB" w:rsidRPr="007E3B2C" w:rsidRDefault="002626CB" w:rsidP="003E27DA">
            <w:pPr>
              <w:autoSpaceDE w:val="0"/>
              <w:autoSpaceDN w:val="0"/>
              <w:adjustRightInd w:val="0"/>
              <w:spacing w:before="0" w:after="0" w:line="240" w:lineRule="auto"/>
              <w:ind w:firstLine="0"/>
              <w:jc w:val="center"/>
              <w:rPr>
                <w:rFonts w:ascii="Arial" w:hAnsi="Arial" w:cs="Arial"/>
                <w:sz w:val="24"/>
                <w:szCs w:val="24"/>
              </w:rPr>
            </w:pPr>
            <w:r w:rsidRPr="007E3B2C">
              <w:rPr>
                <w:rFonts w:ascii="Arial" w:hAnsi="Arial" w:cs="Arial"/>
                <w:sz w:val="24"/>
                <w:szCs w:val="24"/>
              </w:rPr>
              <w:t xml:space="preserve">Характер отношений </w:t>
            </w:r>
            <w:hyperlink r:id="rId306" w:history="1">
              <w:r w:rsidRPr="007E3B2C">
                <w:rPr>
                  <w:rFonts w:ascii="Arial" w:hAnsi="Arial" w:cs="Arial"/>
                  <w:color w:val="0000FF"/>
                  <w:sz w:val="24"/>
                  <w:szCs w:val="24"/>
                </w:rPr>
                <w:t xml:space="preserve">&lt;15&gt; </w:t>
              </w:r>
            </w:hyperlink>
          </w:p>
        </w:tc>
        <w:tc>
          <w:tcPr>
            <w:tcW w:w="993" w:type="dxa"/>
            <w:vMerge w:val="restart"/>
            <w:tcBorders>
              <w:top w:val="single" w:sz="4" w:space="0" w:color="auto"/>
              <w:left w:val="single" w:sz="4" w:space="0" w:color="auto"/>
              <w:bottom w:val="single" w:sz="4" w:space="0" w:color="auto"/>
              <w:right w:val="single" w:sz="4" w:space="0" w:color="auto"/>
            </w:tcBorders>
          </w:tcPr>
          <w:p w:rsidR="002626CB" w:rsidRPr="007E3B2C" w:rsidRDefault="002626CB" w:rsidP="003E27DA">
            <w:pPr>
              <w:autoSpaceDE w:val="0"/>
              <w:autoSpaceDN w:val="0"/>
              <w:adjustRightInd w:val="0"/>
              <w:spacing w:before="0" w:after="0" w:line="240" w:lineRule="auto"/>
              <w:ind w:firstLine="0"/>
              <w:jc w:val="center"/>
              <w:rPr>
                <w:rFonts w:ascii="Arial" w:hAnsi="Arial" w:cs="Arial"/>
                <w:sz w:val="24"/>
                <w:szCs w:val="24"/>
              </w:rPr>
            </w:pPr>
            <w:r w:rsidRPr="007E3B2C">
              <w:rPr>
                <w:rFonts w:ascii="Arial" w:hAnsi="Arial" w:cs="Arial"/>
                <w:sz w:val="24"/>
                <w:szCs w:val="24"/>
              </w:rPr>
              <w:t xml:space="preserve">Виды операций со связанными сторонами, осуществленных в отчетном периоде </w:t>
            </w:r>
            <w:hyperlink r:id="rId307" w:history="1">
              <w:r w:rsidRPr="007E3B2C">
                <w:rPr>
                  <w:rFonts w:ascii="Arial" w:hAnsi="Arial" w:cs="Arial"/>
                  <w:color w:val="0000FF"/>
                  <w:sz w:val="24"/>
                  <w:szCs w:val="24"/>
                </w:rPr>
                <w:t xml:space="preserve">&lt;16&gt; </w:t>
              </w:r>
            </w:hyperlink>
          </w:p>
        </w:tc>
        <w:tc>
          <w:tcPr>
            <w:tcW w:w="1984" w:type="dxa"/>
            <w:gridSpan w:val="2"/>
            <w:tcBorders>
              <w:top w:val="single" w:sz="4" w:space="0" w:color="auto"/>
              <w:left w:val="single" w:sz="4" w:space="0" w:color="auto"/>
              <w:bottom w:val="single" w:sz="4" w:space="0" w:color="auto"/>
              <w:right w:val="single" w:sz="4" w:space="0" w:color="auto"/>
            </w:tcBorders>
          </w:tcPr>
          <w:p w:rsidR="002626CB" w:rsidRPr="007E3B2C" w:rsidRDefault="002626CB" w:rsidP="003E27DA">
            <w:pPr>
              <w:autoSpaceDE w:val="0"/>
              <w:autoSpaceDN w:val="0"/>
              <w:adjustRightInd w:val="0"/>
              <w:spacing w:before="0" w:after="0" w:line="240" w:lineRule="auto"/>
              <w:ind w:firstLine="0"/>
              <w:jc w:val="center"/>
              <w:rPr>
                <w:rFonts w:ascii="Arial" w:hAnsi="Arial" w:cs="Arial"/>
                <w:sz w:val="24"/>
                <w:szCs w:val="24"/>
              </w:rPr>
            </w:pPr>
            <w:r w:rsidRPr="007E3B2C">
              <w:rPr>
                <w:rFonts w:ascii="Arial" w:hAnsi="Arial" w:cs="Arial"/>
                <w:sz w:val="24"/>
                <w:szCs w:val="24"/>
              </w:rPr>
              <w:t xml:space="preserve">Условия сделок со связанными сторонами </w:t>
            </w:r>
            <w:hyperlink r:id="rId308" w:history="1">
              <w:r w:rsidRPr="007E3B2C">
                <w:rPr>
                  <w:rFonts w:ascii="Arial" w:hAnsi="Arial" w:cs="Arial"/>
                  <w:color w:val="0000FF"/>
                  <w:sz w:val="24"/>
                  <w:szCs w:val="24"/>
                </w:rPr>
                <w:t xml:space="preserve">&lt;17&gt; </w:t>
              </w:r>
            </w:hyperlink>
          </w:p>
        </w:tc>
        <w:tc>
          <w:tcPr>
            <w:tcW w:w="3544" w:type="dxa"/>
            <w:gridSpan w:val="4"/>
            <w:tcBorders>
              <w:top w:val="single" w:sz="4" w:space="0" w:color="auto"/>
              <w:left w:val="single" w:sz="4" w:space="0" w:color="auto"/>
              <w:bottom w:val="single" w:sz="4" w:space="0" w:color="auto"/>
              <w:right w:val="single" w:sz="4" w:space="0" w:color="auto"/>
            </w:tcBorders>
          </w:tcPr>
          <w:p w:rsidR="002626CB" w:rsidRPr="007E3B2C" w:rsidRDefault="002626CB" w:rsidP="003E27DA">
            <w:pPr>
              <w:autoSpaceDE w:val="0"/>
              <w:autoSpaceDN w:val="0"/>
              <w:adjustRightInd w:val="0"/>
              <w:spacing w:before="0" w:after="0" w:line="240" w:lineRule="auto"/>
              <w:ind w:firstLine="0"/>
              <w:jc w:val="center"/>
              <w:rPr>
                <w:rFonts w:ascii="Arial" w:hAnsi="Arial" w:cs="Arial"/>
                <w:sz w:val="24"/>
                <w:szCs w:val="24"/>
              </w:rPr>
            </w:pPr>
            <w:r w:rsidRPr="007E3B2C">
              <w:rPr>
                <w:rFonts w:ascii="Arial" w:hAnsi="Arial" w:cs="Arial"/>
                <w:sz w:val="24"/>
                <w:szCs w:val="24"/>
              </w:rPr>
              <w:t xml:space="preserve">Объем операций со связанными сторонами, руб. </w:t>
            </w:r>
          </w:p>
        </w:tc>
      </w:tr>
      <w:tr w:rsidR="002626CB" w:rsidRPr="007E3B2C" w:rsidTr="003E27DA">
        <w:tc>
          <w:tcPr>
            <w:tcW w:w="605" w:type="dxa"/>
            <w:vMerge/>
            <w:tcBorders>
              <w:top w:val="single" w:sz="4" w:space="0" w:color="auto"/>
              <w:left w:val="single" w:sz="4" w:space="0" w:color="auto"/>
              <w:bottom w:val="single" w:sz="4" w:space="0" w:color="auto"/>
              <w:right w:val="single" w:sz="4" w:space="0" w:color="auto"/>
            </w:tcBorders>
          </w:tcPr>
          <w:p w:rsidR="002626CB" w:rsidRPr="007E3B2C" w:rsidRDefault="002626CB" w:rsidP="003E27DA">
            <w:pPr>
              <w:autoSpaceDE w:val="0"/>
              <w:autoSpaceDN w:val="0"/>
              <w:adjustRightInd w:val="0"/>
              <w:spacing w:before="0" w:after="0" w:line="240" w:lineRule="auto"/>
              <w:ind w:firstLine="0"/>
              <w:jc w:val="center"/>
              <w:rPr>
                <w:rFonts w:ascii="Arial" w:hAnsi="Arial" w:cs="Arial"/>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2626CB" w:rsidRPr="007E3B2C" w:rsidRDefault="002626CB" w:rsidP="003E27DA">
            <w:pPr>
              <w:autoSpaceDE w:val="0"/>
              <w:autoSpaceDN w:val="0"/>
              <w:adjustRightInd w:val="0"/>
              <w:spacing w:before="0" w:after="0" w:line="240" w:lineRule="auto"/>
              <w:ind w:firstLine="0"/>
              <w:jc w:val="center"/>
              <w:rPr>
                <w:rFonts w:ascii="Arial" w:hAnsi="Arial" w:cs="Arial"/>
                <w:sz w:val="24"/>
                <w:szCs w:val="24"/>
              </w:rPr>
            </w:pPr>
          </w:p>
        </w:tc>
        <w:tc>
          <w:tcPr>
            <w:tcW w:w="737" w:type="dxa"/>
            <w:vMerge/>
            <w:tcBorders>
              <w:top w:val="single" w:sz="4" w:space="0" w:color="auto"/>
              <w:left w:val="single" w:sz="4" w:space="0" w:color="auto"/>
              <w:bottom w:val="single" w:sz="4" w:space="0" w:color="auto"/>
              <w:right w:val="single" w:sz="4" w:space="0" w:color="auto"/>
            </w:tcBorders>
          </w:tcPr>
          <w:p w:rsidR="002626CB" w:rsidRPr="007E3B2C" w:rsidRDefault="002626CB" w:rsidP="003E27DA">
            <w:pPr>
              <w:autoSpaceDE w:val="0"/>
              <w:autoSpaceDN w:val="0"/>
              <w:adjustRightInd w:val="0"/>
              <w:spacing w:before="0" w:after="0" w:line="240" w:lineRule="auto"/>
              <w:ind w:firstLine="0"/>
              <w:jc w:val="center"/>
              <w:rPr>
                <w:rFonts w:ascii="Arial" w:hAnsi="Arial" w:cs="Arial"/>
                <w:sz w:val="24"/>
                <w:szCs w:val="24"/>
              </w:rPr>
            </w:pPr>
          </w:p>
        </w:tc>
        <w:tc>
          <w:tcPr>
            <w:tcW w:w="705" w:type="dxa"/>
            <w:vMerge/>
            <w:tcBorders>
              <w:top w:val="single" w:sz="4" w:space="0" w:color="auto"/>
              <w:left w:val="single" w:sz="4" w:space="0" w:color="auto"/>
              <w:bottom w:val="single" w:sz="4" w:space="0" w:color="auto"/>
              <w:right w:val="single" w:sz="4" w:space="0" w:color="auto"/>
            </w:tcBorders>
          </w:tcPr>
          <w:p w:rsidR="002626CB" w:rsidRPr="007E3B2C" w:rsidRDefault="002626CB" w:rsidP="003E27DA">
            <w:pPr>
              <w:autoSpaceDE w:val="0"/>
              <w:autoSpaceDN w:val="0"/>
              <w:adjustRightInd w:val="0"/>
              <w:spacing w:before="0" w:after="0" w:line="240" w:lineRule="auto"/>
              <w:ind w:firstLine="0"/>
              <w:jc w:val="center"/>
              <w:rPr>
                <w:rFonts w:ascii="Arial" w:hAnsi="Arial" w:cs="Arial"/>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2626CB" w:rsidRPr="007E3B2C" w:rsidRDefault="002626CB" w:rsidP="003E27DA">
            <w:pPr>
              <w:autoSpaceDE w:val="0"/>
              <w:autoSpaceDN w:val="0"/>
              <w:adjustRightInd w:val="0"/>
              <w:spacing w:before="0" w:after="0" w:line="240" w:lineRule="auto"/>
              <w:ind w:firstLine="0"/>
              <w:jc w:val="center"/>
              <w:rPr>
                <w:rFonts w:ascii="Arial"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tcPr>
          <w:p w:rsidR="002626CB" w:rsidRPr="007E3B2C" w:rsidRDefault="002626CB" w:rsidP="003E27DA">
            <w:pPr>
              <w:autoSpaceDE w:val="0"/>
              <w:autoSpaceDN w:val="0"/>
              <w:adjustRightInd w:val="0"/>
              <w:spacing w:before="0" w:after="0" w:line="240" w:lineRule="auto"/>
              <w:ind w:firstLine="0"/>
              <w:jc w:val="center"/>
              <w:rPr>
                <w:rFonts w:ascii="Arial" w:hAnsi="Arial" w:cs="Arial"/>
                <w:sz w:val="24"/>
                <w:szCs w:val="24"/>
              </w:rPr>
            </w:pPr>
            <w:r w:rsidRPr="007E3B2C">
              <w:rPr>
                <w:rFonts w:ascii="Arial" w:hAnsi="Arial" w:cs="Arial"/>
                <w:sz w:val="24"/>
                <w:szCs w:val="24"/>
              </w:rPr>
              <w:t xml:space="preserve">Условия сделок, форма расчетов, сроки завершения расчетов </w:t>
            </w:r>
          </w:p>
        </w:tc>
        <w:tc>
          <w:tcPr>
            <w:tcW w:w="992" w:type="dxa"/>
            <w:tcBorders>
              <w:top w:val="single" w:sz="4" w:space="0" w:color="auto"/>
              <w:left w:val="single" w:sz="4" w:space="0" w:color="auto"/>
              <w:bottom w:val="single" w:sz="4" w:space="0" w:color="auto"/>
              <w:right w:val="single" w:sz="4" w:space="0" w:color="auto"/>
            </w:tcBorders>
          </w:tcPr>
          <w:p w:rsidR="002626CB" w:rsidRPr="007E3B2C" w:rsidRDefault="002626CB" w:rsidP="003E27DA">
            <w:pPr>
              <w:autoSpaceDE w:val="0"/>
              <w:autoSpaceDN w:val="0"/>
              <w:adjustRightInd w:val="0"/>
              <w:spacing w:before="0" w:after="0" w:line="240" w:lineRule="auto"/>
              <w:ind w:firstLine="0"/>
              <w:jc w:val="center"/>
              <w:rPr>
                <w:rFonts w:ascii="Arial" w:hAnsi="Arial" w:cs="Arial"/>
                <w:sz w:val="24"/>
                <w:szCs w:val="24"/>
              </w:rPr>
            </w:pPr>
            <w:r w:rsidRPr="007E3B2C">
              <w:rPr>
                <w:rFonts w:ascii="Arial" w:hAnsi="Arial" w:cs="Arial"/>
                <w:sz w:val="24"/>
                <w:szCs w:val="24"/>
              </w:rPr>
              <w:t xml:space="preserve">Отличия от обычных условий совершения сделки </w:t>
            </w:r>
          </w:p>
        </w:tc>
        <w:tc>
          <w:tcPr>
            <w:tcW w:w="992" w:type="dxa"/>
            <w:tcBorders>
              <w:top w:val="single" w:sz="4" w:space="0" w:color="auto"/>
              <w:left w:val="single" w:sz="4" w:space="0" w:color="auto"/>
              <w:bottom w:val="single" w:sz="4" w:space="0" w:color="auto"/>
              <w:right w:val="single" w:sz="4" w:space="0" w:color="auto"/>
            </w:tcBorders>
          </w:tcPr>
          <w:p w:rsidR="002626CB" w:rsidRPr="007E3B2C" w:rsidRDefault="002626CB" w:rsidP="003E27DA">
            <w:pPr>
              <w:autoSpaceDE w:val="0"/>
              <w:autoSpaceDN w:val="0"/>
              <w:adjustRightInd w:val="0"/>
              <w:spacing w:before="0" w:after="0" w:line="240" w:lineRule="auto"/>
              <w:ind w:firstLine="0"/>
              <w:jc w:val="center"/>
              <w:rPr>
                <w:rFonts w:ascii="Arial" w:hAnsi="Arial" w:cs="Arial"/>
                <w:sz w:val="24"/>
                <w:szCs w:val="24"/>
              </w:rPr>
            </w:pPr>
            <w:r w:rsidRPr="007E3B2C">
              <w:rPr>
                <w:rFonts w:ascii="Arial" w:hAnsi="Arial" w:cs="Arial"/>
                <w:sz w:val="24"/>
                <w:szCs w:val="24"/>
              </w:rPr>
              <w:t xml:space="preserve">Общий объем операций за отчетный период </w:t>
            </w:r>
          </w:p>
        </w:tc>
        <w:tc>
          <w:tcPr>
            <w:tcW w:w="1134" w:type="dxa"/>
            <w:tcBorders>
              <w:top w:val="single" w:sz="4" w:space="0" w:color="auto"/>
              <w:left w:val="single" w:sz="4" w:space="0" w:color="auto"/>
              <w:bottom w:val="single" w:sz="4" w:space="0" w:color="auto"/>
              <w:right w:val="single" w:sz="4" w:space="0" w:color="auto"/>
            </w:tcBorders>
          </w:tcPr>
          <w:p w:rsidR="002626CB" w:rsidRPr="007E3B2C" w:rsidRDefault="002626CB" w:rsidP="003E27DA">
            <w:pPr>
              <w:autoSpaceDE w:val="0"/>
              <w:autoSpaceDN w:val="0"/>
              <w:adjustRightInd w:val="0"/>
              <w:spacing w:before="0" w:after="0" w:line="240" w:lineRule="auto"/>
              <w:ind w:firstLine="0"/>
              <w:jc w:val="center"/>
              <w:rPr>
                <w:rFonts w:ascii="Arial" w:hAnsi="Arial" w:cs="Arial"/>
                <w:sz w:val="24"/>
                <w:szCs w:val="24"/>
              </w:rPr>
            </w:pPr>
            <w:r w:rsidRPr="007E3B2C">
              <w:rPr>
                <w:rFonts w:ascii="Arial" w:hAnsi="Arial" w:cs="Arial"/>
                <w:sz w:val="24"/>
                <w:szCs w:val="24"/>
              </w:rPr>
              <w:t xml:space="preserve">Объем незавершенных расчетов на конец отчетного периода </w:t>
            </w:r>
          </w:p>
        </w:tc>
        <w:tc>
          <w:tcPr>
            <w:tcW w:w="567" w:type="dxa"/>
            <w:tcBorders>
              <w:top w:val="single" w:sz="4" w:space="0" w:color="auto"/>
              <w:left w:val="single" w:sz="4" w:space="0" w:color="auto"/>
              <w:bottom w:val="single" w:sz="4" w:space="0" w:color="auto"/>
              <w:right w:val="single" w:sz="4" w:space="0" w:color="auto"/>
            </w:tcBorders>
          </w:tcPr>
          <w:p w:rsidR="002626CB" w:rsidRPr="007E3B2C" w:rsidRDefault="002626CB" w:rsidP="003E27DA">
            <w:pPr>
              <w:autoSpaceDE w:val="0"/>
              <w:autoSpaceDN w:val="0"/>
              <w:adjustRightInd w:val="0"/>
              <w:spacing w:before="0" w:after="0" w:line="240" w:lineRule="auto"/>
              <w:ind w:firstLine="0"/>
              <w:jc w:val="center"/>
              <w:rPr>
                <w:rFonts w:ascii="Arial" w:hAnsi="Arial" w:cs="Arial"/>
                <w:sz w:val="24"/>
                <w:szCs w:val="24"/>
              </w:rPr>
            </w:pPr>
            <w:r w:rsidRPr="007E3B2C">
              <w:rPr>
                <w:rFonts w:ascii="Arial" w:hAnsi="Arial" w:cs="Arial"/>
                <w:sz w:val="24"/>
                <w:szCs w:val="24"/>
              </w:rPr>
              <w:t xml:space="preserve">Резерв по сомнительной задолженности на конец отчетного периода </w:t>
            </w:r>
          </w:p>
        </w:tc>
        <w:tc>
          <w:tcPr>
            <w:tcW w:w="851" w:type="dxa"/>
            <w:tcBorders>
              <w:top w:val="single" w:sz="4" w:space="0" w:color="auto"/>
              <w:left w:val="single" w:sz="4" w:space="0" w:color="auto"/>
              <w:bottom w:val="single" w:sz="4" w:space="0" w:color="auto"/>
              <w:right w:val="single" w:sz="4" w:space="0" w:color="auto"/>
            </w:tcBorders>
          </w:tcPr>
          <w:p w:rsidR="002626CB" w:rsidRPr="007E3B2C" w:rsidRDefault="002626CB" w:rsidP="003E27DA">
            <w:pPr>
              <w:autoSpaceDE w:val="0"/>
              <w:autoSpaceDN w:val="0"/>
              <w:adjustRightInd w:val="0"/>
              <w:spacing w:before="0" w:after="0" w:line="240" w:lineRule="auto"/>
              <w:ind w:firstLine="0"/>
              <w:jc w:val="center"/>
              <w:rPr>
                <w:rFonts w:ascii="Arial" w:hAnsi="Arial" w:cs="Arial"/>
                <w:sz w:val="24"/>
                <w:szCs w:val="24"/>
              </w:rPr>
            </w:pPr>
            <w:r w:rsidRPr="007E3B2C">
              <w:rPr>
                <w:rFonts w:ascii="Arial" w:hAnsi="Arial" w:cs="Arial"/>
                <w:sz w:val="24"/>
                <w:szCs w:val="24"/>
              </w:rPr>
              <w:t xml:space="preserve">Списанная дебиторская задолженность за отчетный период </w:t>
            </w:r>
          </w:p>
        </w:tc>
      </w:tr>
      <w:tr w:rsidR="002626CB" w:rsidRPr="007E3B2C" w:rsidTr="003E27DA">
        <w:tc>
          <w:tcPr>
            <w:tcW w:w="605" w:type="dxa"/>
            <w:tcBorders>
              <w:top w:val="single" w:sz="4" w:space="0" w:color="auto"/>
              <w:left w:val="single" w:sz="4" w:space="0" w:color="auto"/>
              <w:bottom w:val="single" w:sz="4" w:space="0" w:color="auto"/>
              <w:right w:val="single" w:sz="4" w:space="0" w:color="auto"/>
            </w:tcBorders>
          </w:tcPr>
          <w:p w:rsidR="002626CB" w:rsidRPr="007E3B2C" w:rsidRDefault="002626CB" w:rsidP="003E27DA">
            <w:pPr>
              <w:autoSpaceDE w:val="0"/>
              <w:autoSpaceDN w:val="0"/>
              <w:adjustRightInd w:val="0"/>
              <w:spacing w:before="0" w:after="0" w:line="240" w:lineRule="auto"/>
              <w:ind w:firstLine="0"/>
              <w:jc w:val="left"/>
              <w:rPr>
                <w:rFonts w:ascii="Arial" w:hAnsi="Arial" w:cs="Arial"/>
                <w:sz w:val="24"/>
                <w:szCs w:val="24"/>
              </w:rPr>
            </w:pPr>
          </w:p>
        </w:tc>
        <w:tc>
          <w:tcPr>
            <w:tcW w:w="850" w:type="dxa"/>
            <w:tcBorders>
              <w:top w:val="single" w:sz="4" w:space="0" w:color="auto"/>
              <w:left w:val="single" w:sz="4" w:space="0" w:color="auto"/>
              <w:bottom w:val="single" w:sz="4" w:space="0" w:color="auto"/>
              <w:right w:val="single" w:sz="4" w:space="0" w:color="auto"/>
            </w:tcBorders>
          </w:tcPr>
          <w:p w:rsidR="002626CB" w:rsidRPr="007E3B2C" w:rsidRDefault="002626CB" w:rsidP="003E27DA">
            <w:pPr>
              <w:autoSpaceDE w:val="0"/>
              <w:autoSpaceDN w:val="0"/>
              <w:adjustRightInd w:val="0"/>
              <w:spacing w:before="0" w:after="0" w:line="240" w:lineRule="auto"/>
              <w:ind w:firstLine="0"/>
              <w:jc w:val="left"/>
              <w:rPr>
                <w:rFonts w:ascii="Arial" w:hAnsi="Arial" w:cs="Arial"/>
                <w:sz w:val="24"/>
                <w:szCs w:val="24"/>
              </w:rPr>
            </w:pPr>
          </w:p>
        </w:tc>
        <w:tc>
          <w:tcPr>
            <w:tcW w:w="737" w:type="dxa"/>
            <w:tcBorders>
              <w:top w:val="single" w:sz="4" w:space="0" w:color="auto"/>
              <w:left w:val="single" w:sz="4" w:space="0" w:color="auto"/>
              <w:bottom w:val="single" w:sz="4" w:space="0" w:color="auto"/>
              <w:right w:val="single" w:sz="4" w:space="0" w:color="auto"/>
            </w:tcBorders>
          </w:tcPr>
          <w:p w:rsidR="002626CB" w:rsidRPr="007E3B2C" w:rsidRDefault="002626CB" w:rsidP="003E27DA">
            <w:pPr>
              <w:autoSpaceDE w:val="0"/>
              <w:autoSpaceDN w:val="0"/>
              <w:adjustRightInd w:val="0"/>
              <w:spacing w:before="0" w:after="0" w:line="240" w:lineRule="auto"/>
              <w:ind w:firstLine="0"/>
              <w:jc w:val="left"/>
              <w:rPr>
                <w:rFonts w:ascii="Arial" w:hAnsi="Arial" w:cs="Arial"/>
                <w:sz w:val="24"/>
                <w:szCs w:val="24"/>
              </w:rPr>
            </w:pPr>
          </w:p>
        </w:tc>
        <w:tc>
          <w:tcPr>
            <w:tcW w:w="705" w:type="dxa"/>
            <w:tcBorders>
              <w:top w:val="single" w:sz="4" w:space="0" w:color="auto"/>
              <w:left w:val="single" w:sz="4" w:space="0" w:color="auto"/>
              <w:bottom w:val="single" w:sz="4" w:space="0" w:color="auto"/>
              <w:right w:val="single" w:sz="4" w:space="0" w:color="auto"/>
            </w:tcBorders>
          </w:tcPr>
          <w:p w:rsidR="002626CB" w:rsidRPr="007E3B2C" w:rsidRDefault="002626CB" w:rsidP="003E27DA">
            <w:pPr>
              <w:autoSpaceDE w:val="0"/>
              <w:autoSpaceDN w:val="0"/>
              <w:adjustRightInd w:val="0"/>
              <w:spacing w:before="0" w:after="0" w:line="240" w:lineRule="auto"/>
              <w:ind w:firstLine="0"/>
              <w:jc w:val="left"/>
              <w:rPr>
                <w:rFonts w:ascii="Arial" w:hAnsi="Arial" w:cs="Arial"/>
                <w:sz w:val="24"/>
                <w:szCs w:val="24"/>
              </w:rPr>
            </w:pPr>
          </w:p>
        </w:tc>
        <w:tc>
          <w:tcPr>
            <w:tcW w:w="993" w:type="dxa"/>
            <w:tcBorders>
              <w:top w:val="single" w:sz="4" w:space="0" w:color="auto"/>
              <w:left w:val="single" w:sz="4" w:space="0" w:color="auto"/>
              <w:bottom w:val="single" w:sz="4" w:space="0" w:color="auto"/>
              <w:right w:val="single" w:sz="4" w:space="0" w:color="auto"/>
            </w:tcBorders>
          </w:tcPr>
          <w:p w:rsidR="002626CB" w:rsidRPr="007E3B2C" w:rsidRDefault="002626CB" w:rsidP="003E27DA">
            <w:pPr>
              <w:autoSpaceDE w:val="0"/>
              <w:autoSpaceDN w:val="0"/>
              <w:adjustRightInd w:val="0"/>
              <w:spacing w:before="0" w:after="0" w:line="240" w:lineRule="auto"/>
              <w:ind w:firstLine="0"/>
              <w:jc w:val="left"/>
              <w:rPr>
                <w:rFonts w:ascii="Arial"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tcPr>
          <w:p w:rsidR="002626CB" w:rsidRPr="007E3B2C" w:rsidRDefault="002626CB" w:rsidP="003E27DA">
            <w:pPr>
              <w:autoSpaceDE w:val="0"/>
              <w:autoSpaceDN w:val="0"/>
              <w:adjustRightInd w:val="0"/>
              <w:spacing w:before="0" w:after="0" w:line="240" w:lineRule="auto"/>
              <w:ind w:firstLine="0"/>
              <w:jc w:val="left"/>
              <w:rPr>
                <w:rFonts w:ascii="Arial"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tcPr>
          <w:p w:rsidR="002626CB" w:rsidRPr="007E3B2C" w:rsidRDefault="002626CB" w:rsidP="003E27DA">
            <w:pPr>
              <w:autoSpaceDE w:val="0"/>
              <w:autoSpaceDN w:val="0"/>
              <w:adjustRightInd w:val="0"/>
              <w:spacing w:before="0" w:after="0" w:line="240" w:lineRule="auto"/>
              <w:ind w:firstLine="0"/>
              <w:jc w:val="left"/>
              <w:rPr>
                <w:rFonts w:ascii="Arial"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tcPr>
          <w:p w:rsidR="002626CB" w:rsidRPr="007E3B2C" w:rsidRDefault="002626CB" w:rsidP="003E27DA">
            <w:pPr>
              <w:autoSpaceDE w:val="0"/>
              <w:autoSpaceDN w:val="0"/>
              <w:adjustRightInd w:val="0"/>
              <w:spacing w:before="0" w:after="0" w:line="240" w:lineRule="auto"/>
              <w:ind w:firstLine="0"/>
              <w:jc w:val="left"/>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2626CB" w:rsidRPr="007E3B2C" w:rsidRDefault="002626CB" w:rsidP="003E27DA">
            <w:pPr>
              <w:autoSpaceDE w:val="0"/>
              <w:autoSpaceDN w:val="0"/>
              <w:adjustRightInd w:val="0"/>
              <w:spacing w:before="0" w:after="0" w:line="240" w:lineRule="auto"/>
              <w:ind w:firstLine="0"/>
              <w:jc w:val="left"/>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2626CB" w:rsidRPr="007E3B2C" w:rsidRDefault="002626CB" w:rsidP="003E27DA">
            <w:pPr>
              <w:autoSpaceDE w:val="0"/>
              <w:autoSpaceDN w:val="0"/>
              <w:adjustRightInd w:val="0"/>
              <w:spacing w:before="0" w:after="0" w:line="240" w:lineRule="auto"/>
              <w:ind w:firstLine="0"/>
              <w:jc w:val="left"/>
              <w:rPr>
                <w:rFonts w:ascii="Arial" w:hAnsi="Arial" w:cs="Arial"/>
                <w:sz w:val="24"/>
                <w:szCs w:val="24"/>
              </w:rPr>
            </w:pPr>
          </w:p>
        </w:tc>
        <w:tc>
          <w:tcPr>
            <w:tcW w:w="851" w:type="dxa"/>
            <w:tcBorders>
              <w:top w:val="single" w:sz="4" w:space="0" w:color="auto"/>
              <w:left w:val="single" w:sz="4" w:space="0" w:color="auto"/>
              <w:bottom w:val="single" w:sz="4" w:space="0" w:color="auto"/>
              <w:right w:val="single" w:sz="4" w:space="0" w:color="auto"/>
            </w:tcBorders>
          </w:tcPr>
          <w:p w:rsidR="002626CB" w:rsidRPr="007E3B2C" w:rsidRDefault="002626CB" w:rsidP="003E27DA">
            <w:pPr>
              <w:autoSpaceDE w:val="0"/>
              <w:autoSpaceDN w:val="0"/>
              <w:adjustRightInd w:val="0"/>
              <w:spacing w:before="0" w:after="0" w:line="240" w:lineRule="auto"/>
              <w:ind w:firstLine="0"/>
              <w:jc w:val="left"/>
              <w:rPr>
                <w:rFonts w:ascii="Arial" w:hAnsi="Arial" w:cs="Arial"/>
                <w:sz w:val="24"/>
                <w:szCs w:val="24"/>
              </w:rPr>
            </w:pPr>
          </w:p>
        </w:tc>
      </w:tr>
    </w:tbl>
    <w:p w:rsidR="002626CB" w:rsidRPr="007E3B2C" w:rsidRDefault="002626CB" w:rsidP="002626CB">
      <w:pPr>
        <w:keepNext/>
        <w:keepLines/>
        <w:ind w:firstLine="0"/>
        <w:rPr>
          <w:rFonts w:ascii="Arial" w:hAnsi="Arial" w:cs="Arial"/>
          <w:sz w:val="24"/>
          <w:szCs w:val="24"/>
        </w:rPr>
      </w:pPr>
    </w:p>
    <w:p w:rsidR="002626CB" w:rsidRPr="007E3B2C" w:rsidRDefault="002626CB">
      <w:pPr>
        <w:keepNext/>
        <w:keepLines/>
        <w:ind w:firstLine="0"/>
        <w:jc w:val="right"/>
        <w:rPr>
          <w:rFonts w:ascii="Arial" w:hAnsi="Arial" w:cs="Arial"/>
          <w:sz w:val="24"/>
          <w:szCs w:val="24"/>
        </w:rPr>
      </w:pPr>
    </w:p>
    <w:p w:rsidR="004F526B" w:rsidRPr="007E3B2C" w:rsidRDefault="004F526B">
      <w:pPr>
        <w:keepNext/>
        <w:keepLines/>
        <w:ind w:firstLine="0"/>
        <w:jc w:val="right"/>
        <w:rPr>
          <w:rFonts w:ascii="Arial" w:hAnsi="Arial" w:cs="Arial"/>
          <w:sz w:val="24"/>
          <w:szCs w:val="24"/>
        </w:rPr>
      </w:pPr>
    </w:p>
    <w:p w:rsidR="004F526B" w:rsidRPr="007E3B2C" w:rsidRDefault="004F526B">
      <w:pPr>
        <w:keepNext/>
        <w:keepLines/>
        <w:ind w:firstLine="0"/>
        <w:jc w:val="right"/>
        <w:rPr>
          <w:rFonts w:ascii="Arial" w:hAnsi="Arial" w:cs="Arial"/>
          <w:sz w:val="24"/>
          <w:szCs w:val="24"/>
        </w:rPr>
      </w:pPr>
    </w:p>
    <w:p w:rsidR="004F526B" w:rsidRPr="007E3B2C" w:rsidRDefault="004F526B">
      <w:pPr>
        <w:keepNext/>
        <w:keepLines/>
        <w:ind w:firstLine="0"/>
        <w:jc w:val="right"/>
        <w:rPr>
          <w:rFonts w:ascii="Arial" w:hAnsi="Arial" w:cs="Arial"/>
          <w:sz w:val="24"/>
          <w:szCs w:val="24"/>
        </w:rPr>
      </w:pPr>
    </w:p>
    <w:p w:rsidR="004F526B" w:rsidRPr="007E3B2C" w:rsidRDefault="004F526B">
      <w:pPr>
        <w:keepNext/>
        <w:keepLines/>
        <w:ind w:firstLine="0"/>
        <w:jc w:val="right"/>
        <w:rPr>
          <w:rFonts w:ascii="Arial" w:hAnsi="Arial" w:cs="Arial"/>
          <w:sz w:val="24"/>
          <w:szCs w:val="24"/>
        </w:rPr>
      </w:pPr>
    </w:p>
    <w:p w:rsidR="004F526B" w:rsidRPr="007E3B2C" w:rsidRDefault="004F526B">
      <w:pPr>
        <w:keepNext/>
        <w:keepLines/>
        <w:ind w:firstLine="0"/>
        <w:jc w:val="right"/>
        <w:rPr>
          <w:rFonts w:ascii="Arial" w:hAnsi="Arial" w:cs="Arial"/>
          <w:sz w:val="24"/>
          <w:szCs w:val="24"/>
        </w:rPr>
      </w:pPr>
    </w:p>
    <w:p w:rsidR="004F526B" w:rsidRPr="007E3B2C" w:rsidRDefault="004F526B">
      <w:pPr>
        <w:keepNext/>
        <w:keepLines/>
        <w:ind w:firstLine="0"/>
        <w:jc w:val="right"/>
        <w:rPr>
          <w:rFonts w:ascii="Arial" w:hAnsi="Arial" w:cs="Arial"/>
          <w:sz w:val="24"/>
          <w:szCs w:val="24"/>
        </w:rPr>
      </w:pPr>
    </w:p>
    <w:p w:rsidR="004F526B" w:rsidRPr="007E3B2C" w:rsidRDefault="004F526B">
      <w:pPr>
        <w:keepNext/>
        <w:keepLines/>
        <w:ind w:firstLine="0"/>
        <w:jc w:val="right"/>
        <w:rPr>
          <w:rFonts w:ascii="Arial" w:hAnsi="Arial" w:cs="Arial"/>
          <w:sz w:val="24"/>
          <w:szCs w:val="24"/>
        </w:rPr>
      </w:pPr>
    </w:p>
    <w:p w:rsidR="004F526B" w:rsidRPr="007E3B2C" w:rsidRDefault="004F526B">
      <w:pPr>
        <w:keepNext/>
        <w:keepLines/>
        <w:ind w:firstLine="0"/>
        <w:jc w:val="right"/>
        <w:rPr>
          <w:rFonts w:ascii="Arial" w:hAnsi="Arial" w:cs="Arial"/>
          <w:sz w:val="24"/>
          <w:szCs w:val="24"/>
        </w:rPr>
      </w:pPr>
    </w:p>
    <w:p w:rsidR="004F526B" w:rsidRPr="007E3B2C" w:rsidRDefault="004F526B">
      <w:pPr>
        <w:keepNext/>
        <w:keepLines/>
        <w:ind w:firstLine="0"/>
        <w:jc w:val="right"/>
        <w:rPr>
          <w:rFonts w:ascii="Arial" w:hAnsi="Arial" w:cs="Arial"/>
          <w:sz w:val="24"/>
          <w:szCs w:val="24"/>
        </w:rPr>
      </w:pPr>
    </w:p>
    <w:p w:rsidR="004F526B" w:rsidRPr="007E3B2C" w:rsidRDefault="004F526B">
      <w:pPr>
        <w:keepNext/>
        <w:keepLines/>
        <w:ind w:firstLine="0"/>
        <w:jc w:val="right"/>
        <w:rPr>
          <w:rFonts w:ascii="Arial" w:hAnsi="Arial" w:cs="Arial"/>
          <w:sz w:val="24"/>
          <w:szCs w:val="24"/>
        </w:rPr>
      </w:pPr>
    </w:p>
    <w:p w:rsidR="004F526B" w:rsidRPr="007E3B2C" w:rsidRDefault="004F526B">
      <w:pPr>
        <w:keepNext/>
        <w:keepLines/>
        <w:ind w:firstLine="0"/>
        <w:jc w:val="right"/>
        <w:rPr>
          <w:rFonts w:ascii="Arial" w:hAnsi="Arial" w:cs="Arial"/>
          <w:sz w:val="24"/>
          <w:szCs w:val="24"/>
        </w:rPr>
      </w:pPr>
    </w:p>
    <w:p w:rsidR="004F526B" w:rsidRPr="007E3B2C" w:rsidRDefault="004F526B" w:rsidP="004F526B">
      <w:pPr>
        <w:keepNext/>
        <w:keepLines/>
        <w:ind w:firstLine="0"/>
        <w:jc w:val="right"/>
        <w:rPr>
          <w:rFonts w:ascii="Arial" w:hAnsi="Arial" w:cs="Arial"/>
          <w:sz w:val="24"/>
          <w:szCs w:val="24"/>
        </w:rPr>
      </w:pPr>
      <w:r w:rsidRPr="007E3B2C">
        <w:rPr>
          <w:rFonts w:ascii="Arial" w:hAnsi="Arial" w:cs="Arial"/>
          <w:sz w:val="24"/>
          <w:szCs w:val="24"/>
        </w:rPr>
        <w:t>Приложение № 4</w:t>
      </w:r>
      <w:r w:rsidRPr="007E3B2C">
        <w:rPr>
          <w:rFonts w:ascii="Arial" w:hAnsi="Arial" w:cs="Arial"/>
          <w:sz w:val="24"/>
          <w:szCs w:val="24"/>
        </w:rPr>
        <w:br/>
        <w:t>к Учетной политике</w:t>
      </w:r>
      <w:r w:rsidRPr="007E3B2C">
        <w:rPr>
          <w:rFonts w:ascii="Arial" w:hAnsi="Arial" w:cs="Arial"/>
          <w:sz w:val="24"/>
          <w:szCs w:val="24"/>
        </w:rPr>
        <w:br/>
        <w:t>для целей бюджетного учета</w:t>
      </w:r>
    </w:p>
    <w:p w:rsidR="004F526B" w:rsidRPr="007E3B2C" w:rsidRDefault="004F526B" w:rsidP="004F526B">
      <w:pPr>
        <w:ind w:firstLine="603"/>
        <w:rPr>
          <w:rFonts w:ascii="Arial" w:hAnsi="Arial" w:cs="Arial"/>
          <w:sz w:val="24"/>
          <w:szCs w:val="24"/>
        </w:rPr>
      </w:pPr>
      <w:r w:rsidRPr="007E3B2C">
        <w:rPr>
          <w:rFonts w:ascii="Arial" w:hAnsi="Arial" w:cs="Arial"/>
          <w:sz w:val="24"/>
          <w:szCs w:val="24"/>
        </w:rPr>
        <w:t xml:space="preserve">Формирование регистров бухгалтерского учета на бумажном носителе в случае отсутствия возможности их хранения в виде электронных документов, подписанных электронной подписью, и (или) необходимости обеспечения их хранения на бумажном носителе, осуществляется с периодичностью не реже периодичности, установленной для составления и представления бухгалтерской (финансовой) отчетности, формируемой на основании данных соответствующих регистров бухгалтерского учета. </w:t>
      </w:r>
    </w:p>
    <w:p w:rsidR="004F526B" w:rsidRPr="007E3B2C" w:rsidRDefault="004F526B" w:rsidP="004F526B">
      <w:pPr>
        <w:ind w:firstLine="603"/>
        <w:rPr>
          <w:rFonts w:ascii="Arial" w:hAnsi="Arial" w:cs="Arial"/>
          <w:sz w:val="24"/>
          <w:szCs w:val="24"/>
        </w:rPr>
      </w:pPr>
      <w:r w:rsidRPr="007E3B2C">
        <w:rPr>
          <w:rFonts w:ascii="Arial" w:hAnsi="Arial" w:cs="Arial"/>
          <w:sz w:val="24"/>
          <w:szCs w:val="24"/>
        </w:rPr>
        <w:t xml:space="preserve">При выведении регистров бухгалтерского учета на бумажные носители (формировании машинограмм регистров бухгалтерского учета) допускается отличие выходной формы документа (машинограммы) от утвержденной формы документа при условии, что реквизиты и показатели выходной формы документа (машинограммы) содержат обязательные реквизиты и показатели соответствующих регистров бухгалтерского учета. </w:t>
      </w:r>
    </w:p>
    <w:p w:rsidR="002626CB" w:rsidRPr="007E3B2C" w:rsidRDefault="002626CB">
      <w:pPr>
        <w:keepNext/>
        <w:keepLines/>
        <w:ind w:firstLine="0"/>
        <w:jc w:val="right"/>
        <w:rPr>
          <w:rFonts w:ascii="Arial" w:hAnsi="Arial" w:cs="Arial"/>
          <w:sz w:val="24"/>
          <w:szCs w:val="24"/>
        </w:rPr>
      </w:pPr>
    </w:p>
    <w:p w:rsidR="002626CB" w:rsidRPr="007E3B2C" w:rsidRDefault="002626CB">
      <w:pPr>
        <w:keepNext/>
        <w:keepLines/>
        <w:ind w:firstLine="0"/>
        <w:jc w:val="right"/>
        <w:rPr>
          <w:rFonts w:ascii="Arial" w:hAnsi="Arial" w:cs="Arial"/>
          <w:sz w:val="24"/>
          <w:szCs w:val="24"/>
        </w:rPr>
      </w:pPr>
    </w:p>
    <w:p w:rsidR="002626CB" w:rsidRPr="007E3B2C" w:rsidRDefault="002626CB">
      <w:pPr>
        <w:keepNext/>
        <w:keepLines/>
        <w:ind w:firstLine="0"/>
        <w:jc w:val="right"/>
        <w:rPr>
          <w:rFonts w:ascii="Arial" w:hAnsi="Arial" w:cs="Arial"/>
          <w:sz w:val="24"/>
          <w:szCs w:val="24"/>
        </w:rPr>
      </w:pPr>
    </w:p>
    <w:p w:rsidR="002626CB" w:rsidRPr="007E3B2C" w:rsidRDefault="002626CB">
      <w:pPr>
        <w:keepNext/>
        <w:keepLines/>
        <w:ind w:firstLine="0"/>
        <w:jc w:val="right"/>
        <w:rPr>
          <w:rFonts w:ascii="Arial" w:hAnsi="Arial" w:cs="Arial"/>
          <w:sz w:val="24"/>
          <w:szCs w:val="24"/>
        </w:rPr>
      </w:pPr>
    </w:p>
    <w:p w:rsidR="002626CB" w:rsidRPr="007E3B2C" w:rsidRDefault="002626CB">
      <w:pPr>
        <w:keepNext/>
        <w:keepLines/>
        <w:ind w:firstLine="0"/>
        <w:jc w:val="right"/>
        <w:rPr>
          <w:rFonts w:ascii="Arial" w:hAnsi="Arial" w:cs="Arial"/>
          <w:sz w:val="24"/>
          <w:szCs w:val="24"/>
        </w:rPr>
      </w:pPr>
    </w:p>
    <w:p w:rsidR="002626CB" w:rsidRPr="007E3B2C" w:rsidRDefault="002626CB">
      <w:pPr>
        <w:keepNext/>
        <w:keepLines/>
        <w:ind w:firstLine="0"/>
        <w:jc w:val="right"/>
        <w:rPr>
          <w:rFonts w:ascii="Arial" w:hAnsi="Arial" w:cs="Arial"/>
          <w:sz w:val="24"/>
          <w:szCs w:val="24"/>
        </w:rPr>
      </w:pPr>
    </w:p>
    <w:p w:rsidR="002626CB" w:rsidRPr="007E3B2C" w:rsidRDefault="002626CB">
      <w:pPr>
        <w:keepNext/>
        <w:keepLines/>
        <w:ind w:firstLine="0"/>
        <w:jc w:val="right"/>
        <w:rPr>
          <w:rFonts w:ascii="Arial" w:hAnsi="Arial" w:cs="Arial"/>
          <w:sz w:val="24"/>
          <w:szCs w:val="24"/>
        </w:rPr>
      </w:pPr>
    </w:p>
    <w:p w:rsidR="002626CB" w:rsidRPr="007E3B2C" w:rsidRDefault="002626CB">
      <w:pPr>
        <w:keepNext/>
        <w:keepLines/>
        <w:ind w:firstLine="0"/>
        <w:jc w:val="right"/>
        <w:rPr>
          <w:rFonts w:ascii="Arial" w:hAnsi="Arial" w:cs="Arial"/>
          <w:sz w:val="24"/>
          <w:szCs w:val="24"/>
        </w:rPr>
      </w:pPr>
    </w:p>
    <w:p w:rsidR="002626CB" w:rsidRPr="007E3B2C" w:rsidRDefault="002626CB">
      <w:pPr>
        <w:keepNext/>
        <w:keepLines/>
        <w:ind w:firstLine="0"/>
        <w:jc w:val="right"/>
        <w:rPr>
          <w:rFonts w:ascii="Arial" w:hAnsi="Arial" w:cs="Arial"/>
          <w:sz w:val="24"/>
          <w:szCs w:val="24"/>
        </w:rPr>
      </w:pPr>
    </w:p>
    <w:p w:rsidR="002626CB" w:rsidRPr="007E3B2C" w:rsidRDefault="002626CB">
      <w:pPr>
        <w:keepNext/>
        <w:keepLines/>
        <w:ind w:firstLine="0"/>
        <w:jc w:val="right"/>
        <w:rPr>
          <w:rFonts w:ascii="Arial" w:hAnsi="Arial" w:cs="Arial"/>
          <w:sz w:val="24"/>
          <w:szCs w:val="24"/>
        </w:rPr>
      </w:pPr>
    </w:p>
    <w:p w:rsidR="00B865E9" w:rsidRPr="007E3B2C" w:rsidRDefault="007E234D">
      <w:pPr>
        <w:keepNext/>
        <w:keepLines/>
        <w:ind w:firstLine="0"/>
        <w:jc w:val="right"/>
        <w:rPr>
          <w:rFonts w:ascii="Arial" w:hAnsi="Arial" w:cs="Arial"/>
          <w:sz w:val="24"/>
          <w:szCs w:val="24"/>
        </w:rPr>
      </w:pPr>
      <w:r w:rsidRPr="007E3B2C">
        <w:rPr>
          <w:rFonts w:ascii="Arial" w:hAnsi="Arial" w:cs="Arial"/>
          <w:sz w:val="24"/>
          <w:szCs w:val="24"/>
        </w:rPr>
        <w:t xml:space="preserve">Приложение № </w:t>
      </w:r>
      <w:r w:rsidR="004B4213" w:rsidRPr="007E3B2C">
        <w:rPr>
          <w:rFonts w:ascii="Arial" w:hAnsi="Arial" w:cs="Arial"/>
          <w:sz w:val="24"/>
          <w:szCs w:val="24"/>
        </w:rPr>
        <w:fldChar w:fldCharType="begin" w:fldLock="1"/>
      </w:r>
      <w:r w:rsidRPr="007E3B2C">
        <w:rPr>
          <w:rFonts w:ascii="Arial" w:hAnsi="Arial" w:cs="Arial"/>
          <w:sz w:val="24"/>
          <w:szCs w:val="24"/>
        </w:rPr>
        <w:instrText xml:space="preserve"> REF _ref_1-02985cc1b2974d \h \n \! </w:instrText>
      </w:r>
      <w:r w:rsidR="004B4213" w:rsidRPr="007E3B2C">
        <w:rPr>
          <w:rFonts w:ascii="Arial" w:hAnsi="Arial" w:cs="Arial"/>
          <w:sz w:val="24"/>
          <w:szCs w:val="24"/>
        </w:rPr>
      </w:r>
      <w:r w:rsidR="007E3B2C" w:rsidRPr="007E3B2C">
        <w:rPr>
          <w:rFonts w:ascii="Arial" w:hAnsi="Arial" w:cs="Arial"/>
          <w:sz w:val="24"/>
          <w:szCs w:val="24"/>
        </w:rPr>
        <w:instrText xml:space="preserve"> \* MERGEFORMAT </w:instrText>
      </w:r>
      <w:r w:rsidR="004B4213" w:rsidRPr="007E3B2C">
        <w:rPr>
          <w:rFonts w:ascii="Arial" w:hAnsi="Arial" w:cs="Arial"/>
          <w:sz w:val="24"/>
          <w:szCs w:val="24"/>
        </w:rPr>
        <w:fldChar w:fldCharType="separate"/>
      </w:r>
      <w:r w:rsidRPr="007E3B2C">
        <w:rPr>
          <w:rFonts w:ascii="Arial" w:hAnsi="Arial" w:cs="Arial"/>
          <w:sz w:val="24"/>
          <w:szCs w:val="24"/>
        </w:rPr>
        <w:t>5</w:t>
      </w:r>
      <w:r w:rsidR="004B4213" w:rsidRPr="007E3B2C">
        <w:rPr>
          <w:rFonts w:ascii="Arial" w:hAnsi="Arial" w:cs="Arial"/>
          <w:sz w:val="24"/>
          <w:szCs w:val="24"/>
        </w:rPr>
        <w:fldChar w:fldCharType="end"/>
      </w:r>
      <w:r w:rsidRPr="007E3B2C">
        <w:rPr>
          <w:rFonts w:ascii="Arial" w:hAnsi="Arial" w:cs="Arial"/>
          <w:sz w:val="24"/>
          <w:szCs w:val="24"/>
        </w:rPr>
        <w:br/>
        <w:t>к Учетной политике</w:t>
      </w:r>
      <w:r w:rsidRPr="007E3B2C">
        <w:rPr>
          <w:rFonts w:ascii="Arial" w:hAnsi="Arial" w:cs="Arial"/>
          <w:sz w:val="24"/>
          <w:szCs w:val="24"/>
        </w:rPr>
        <w:br/>
        <w:t>для целей бюджетного учета</w:t>
      </w:r>
    </w:p>
    <w:p w:rsidR="00BB18CF" w:rsidRPr="007E3B2C" w:rsidRDefault="00BB18CF" w:rsidP="00BB18CF">
      <w:pPr>
        <w:pStyle w:val="a4"/>
        <w:rPr>
          <w:rFonts w:ascii="Arial" w:hAnsi="Arial" w:cs="Arial"/>
          <w:sz w:val="24"/>
          <w:szCs w:val="24"/>
        </w:rPr>
      </w:pPr>
      <w:bookmarkStart w:id="215" w:name="_docStart_7"/>
      <w:bookmarkStart w:id="216" w:name="_ref_1-02985cc1b2974d"/>
      <w:bookmarkEnd w:id="215"/>
      <w:r w:rsidRPr="007E3B2C">
        <w:rPr>
          <w:rFonts w:ascii="Arial" w:hAnsi="Arial" w:cs="Arial"/>
          <w:sz w:val="24"/>
          <w:szCs w:val="24"/>
        </w:rPr>
        <w:t>Порядок организации и осуществления внутреннего контроля</w:t>
      </w:r>
      <w:bookmarkEnd w:id="216"/>
    </w:p>
    <w:p w:rsidR="00BB18CF" w:rsidRPr="007E3B2C" w:rsidRDefault="00BB18CF" w:rsidP="00BB18CF">
      <w:pPr>
        <w:pStyle w:val="heading1normal"/>
        <w:numPr>
          <w:ilvl w:val="0"/>
          <w:numId w:val="23"/>
        </w:numPr>
        <w:jc w:val="center"/>
        <w:rPr>
          <w:rFonts w:ascii="Arial" w:hAnsi="Arial" w:cs="Arial"/>
          <w:sz w:val="24"/>
          <w:szCs w:val="24"/>
        </w:rPr>
      </w:pPr>
      <w:bookmarkStart w:id="217" w:name="_ref_1-f38a12c361174d"/>
      <w:r w:rsidRPr="007E3B2C">
        <w:rPr>
          <w:rFonts w:ascii="Arial" w:hAnsi="Arial" w:cs="Arial"/>
          <w:b/>
          <w:sz w:val="24"/>
          <w:szCs w:val="24"/>
        </w:rPr>
        <w:t>Общие положения</w:t>
      </w:r>
      <w:bookmarkEnd w:id="217"/>
    </w:p>
    <w:p w:rsidR="00BB18CF" w:rsidRPr="007E3B2C" w:rsidRDefault="00BB18CF" w:rsidP="00BB18CF">
      <w:pPr>
        <w:pStyle w:val="heading2normal"/>
        <w:rPr>
          <w:rFonts w:ascii="Arial" w:hAnsi="Arial" w:cs="Arial"/>
          <w:sz w:val="24"/>
          <w:szCs w:val="24"/>
        </w:rPr>
      </w:pPr>
      <w:bookmarkStart w:id="218" w:name="_ref_1-c5737fbb8eb84b"/>
      <w:r w:rsidRPr="007E3B2C">
        <w:rPr>
          <w:rFonts w:ascii="Arial" w:hAnsi="Arial" w:cs="Arial"/>
          <w:sz w:val="24"/>
          <w:szCs w:val="24"/>
        </w:rPr>
        <w:t>Внутренний контроль направлен:</w:t>
      </w:r>
      <w:bookmarkEnd w:id="218"/>
    </w:p>
    <w:p w:rsidR="00BB18CF" w:rsidRPr="007E3B2C" w:rsidRDefault="00BB18CF" w:rsidP="00BB18CF">
      <w:pPr>
        <w:rPr>
          <w:rFonts w:ascii="Arial" w:hAnsi="Arial" w:cs="Arial"/>
          <w:sz w:val="24"/>
          <w:szCs w:val="24"/>
        </w:rPr>
      </w:pPr>
      <w:r w:rsidRPr="007E3B2C">
        <w:rPr>
          <w:rFonts w:ascii="Arial" w:hAnsi="Arial" w:cs="Arial"/>
          <w:sz w:val="24"/>
          <w:szCs w:val="24"/>
        </w:rPr>
        <w:t>- на установление соответствия проводимых финансово-хозяйственных операций требованиям нормативных правовых актов и учетной политики;</w:t>
      </w:r>
    </w:p>
    <w:p w:rsidR="00BB18CF" w:rsidRPr="007E3B2C" w:rsidRDefault="00BB18CF" w:rsidP="00BB18CF">
      <w:pPr>
        <w:rPr>
          <w:rFonts w:ascii="Arial" w:hAnsi="Arial" w:cs="Arial"/>
          <w:sz w:val="24"/>
          <w:szCs w:val="24"/>
        </w:rPr>
      </w:pPr>
      <w:r w:rsidRPr="007E3B2C">
        <w:rPr>
          <w:rFonts w:ascii="Arial" w:hAnsi="Arial" w:cs="Arial"/>
          <w:sz w:val="24"/>
          <w:szCs w:val="24"/>
        </w:rPr>
        <w:t>- повышение уровня ведения учета, составления отчетности;</w:t>
      </w:r>
    </w:p>
    <w:p w:rsidR="00BB18CF" w:rsidRPr="007E3B2C" w:rsidRDefault="00BB18CF" w:rsidP="00BB18CF">
      <w:pPr>
        <w:rPr>
          <w:rFonts w:ascii="Arial" w:hAnsi="Arial" w:cs="Arial"/>
          <w:sz w:val="24"/>
          <w:szCs w:val="24"/>
        </w:rPr>
      </w:pPr>
      <w:r w:rsidRPr="007E3B2C">
        <w:rPr>
          <w:rFonts w:ascii="Arial" w:hAnsi="Arial" w:cs="Arial"/>
          <w:sz w:val="24"/>
          <w:szCs w:val="24"/>
        </w:rPr>
        <w:t>- исключение ошибок и нарушений норм законодательства РФ в части ведения учета и составления отчетности;</w:t>
      </w:r>
    </w:p>
    <w:p w:rsidR="00BB18CF" w:rsidRPr="007E3B2C" w:rsidRDefault="00BB18CF" w:rsidP="00BB18CF">
      <w:pPr>
        <w:rPr>
          <w:rFonts w:ascii="Arial" w:hAnsi="Arial" w:cs="Arial"/>
          <w:sz w:val="24"/>
          <w:szCs w:val="24"/>
        </w:rPr>
      </w:pPr>
      <w:r w:rsidRPr="007E3B2C">
        <w:rPr>
          <w:rFonts w:ascii="Arial" w:hAnsi="Arial" w:cs="Arial"/>
          <w:sz w:val="24"/>
          <w:szCs w:val="24"/>
        </w:rPr>
        <w:t>- повышение результативности использования финансовых средств и имущества.</w:t>
      </w:r>
    </w:p>
    <w:p w:rsidR="00BB18CF" w:rsidRPr="007E3B2C" w:rsidRDefault="00BB18CF" w:rsidP="00BB18CF">
      <w:pPr>
        <w:pStyle w:val="heading2normal"/>
        <w:rPr>
          <w:rFonts w:ascii="Arial" w:hAnsi="Arial" w:cs="Arial"/>
          <w:sz w:val="24"/>
          <w:szCs w:val="24"/>
        </w:rPr>
      </w:pPr>
      <w:bookmarkStart w:id="219" w:name="_ref_1-6db0f7f6eeec47"/>
      <w:r w:rsidRPr="007E3B2C">
        <w:rPr>
          <w:rFonts w:ascii="Arial" w:hAnsi="Arial" w:cs="Arial"/>
          <w:sz w:val="24"/>
          <w:szCs w:val="24"/>
        </w:rPr>
        <w:t>Целями внутреннего контроля являются:</w:t>
      </w:r>
      <w:bookmarkEnd w:id="219"/>
    </w:p>
    <w:p w:rsidR="00BB18CF" w:rsidRPr="007E3B2C" w:rsidRDefault="00BB18CF" w:rsidP="00BB18CF">
      <w:pPr>
        <w:rPr>
          <w:rFonts w:ascii="Arial" w:hAnsi="Arial" w:cs="Arial"/>
          <w:sz w:val="24"/>
          <w:szCs w:val="24"/>
        </w:rPr>
      </w:pPr>
      <w:r w:rsidRPr="007E3B2C">
        <w:rPr>
          <w:rFonts w:ascii="Arial" w:hAnsi="Arial" w:cs="Arial"/>
          <w:sz w:val="24"/>
          <w:szCs w:val="24"/>
        </w:rPr>
        <w:t>- подтверждение достоверности данных учета и отчетности;</w:t>
      </w:r>
    </w:p>
    <w:p w:rsidR="00BB18CF" w:rsidRPr="007E3B2C" w:rsidRDefault="00BB18CF" w:rsidP="00BB18CF">
      <w:pPr>
        <w:rPr>
          <w:rFonts w:ascii="Arial" w:hAnsi="Arial" w:cs="Arial"/>
          <w:sz w:val="24"/>
          <w:szCs w:val="24"/>
        </w:rPr>
      </w:pPr>
      <w:r w:rsidRPr="007E3B2C">
        <w:rPr>
          <w:rFonts w:ascii="Arial" w:hAnsi="Arial" w:cs="Arial"/>
          <w:sz w:val="24"/>
          <w:szCs w:val="24"/>
        </w:rPr>
        <w:t>- обеспечение соблюдения законодательства РФ, нормативных правовых актов и иных актов, регулирующих финансово-хозяйственную деятельность.</w:t>
      </w:r>
    </w:p>
    <w:p w:rsidR="00BB18CF" w:rsidRPr="007E3B2C" w:rsidRDefault="00BB18CF" w:rsidP="00BB18CF">
      <w:pPr>
        <w:pStyle w:val="heading2normal"/>
        <w:rPr>
          <w:rFonts w:ascii="Arial" w:hAnsi="Arial" w:cs="Arial"/>
          <w:sz w:val="24"/>
          <w:szCs w:val="24"/>
        </w:rPr>
      </w:pPr>
      <w:bookmarkStart w:id="220" w:name="_ref_1-1d927d931e7046"/>
      <w:r w:rsidRPr="007E3B2C">
        <w:rPr>
          <w:rFonts w:ascii="Arial" w:hAnsi="Arial" w:cs="Arial"/>
          <w:sz w:val="24"/>
          <w:szCs w:val="24"/>
        </w:rPr>
        <w:t>Основными задачами внутреннего контроля являются:</w:t>
      </w:r>
      <w:bookmarkEnd w:id="220"/>
    </w:p>
    <w:p w:rsidR="00BB18CF" w:rsidRPr="007E3B2C" w:rsidRDefault="00BB18CF" w:rsidP="00BB18CF">
      <w:pPr>
        <w:rPr>
          <w:rFonts w:ascii="Arial" w:hAnsi="Arial" w:cs="Arial"/>
          <w:sz w:val="24"/>
          <w:szCs w:val="24"/>
        </w:rPr>
      </w:pPr>
      <w:r w:rsidRPr="007E3B2C">
        <w:rPr>
          <w:rFonts w:ascii="Arial" w:hAnsi="Arial" w:cs="Arial"/>
          <w:sz w:val="24"/>
          <w:szCs w:val="24"/>
        </w:rPr>
        <w:t>- оперативное выявление, устранение и пресечение нарушений норм законодательства РФ и иных нормативных правовых актов, регулирующих ведение учета, составление отчетности;</w:t>
      </w:r>
    </w:p>
    <w:p w:rsidR="00BB18CF" w:rsidRPr="007E3B2C" w:rsidRDefault="00BB18CF" w:rsidP="00BB18CF">
      <w:pPr>
        <w:rPr>
          <w:rFonts w:ascii="Arial" w:hAnsi="Arial" w:cs="Arial"/>
          <w:sz w:val="24"/>
          <w:szCs w:val="24"/>
        </w:rPr>
      </w:pPr>
      <w:r w:rsidRPr="007E3B2C">
        <w:rPr>
          <w:rFonts w:ascii="Arial" w:hAnsi="Arial" w:cs="Arial"/>
          <w:sz w:val="24"/>
          <w:szCs w:val="24"/>
        </w:rPr>
        <w:t>- оперативное выявление и пресечение действий должностных лиц, негативно влияющих на эффективность использования финансовых средств и имущества;</w:t>
      </w:r>
    </w:p>
    <w:p w:rsidR="00BB18CF" w:rsidRPr="007E3B2C" w:rsidRDefault="00BB18CF" w:rsidP="00BB18CF">
      <w:pPr>
        <w:rPr>
          <w:rFonts w:ascii="Arial" w:hAnsi="Arial" w:cs="Arial"/>
          <w:sz w:val="24"/>
          <w:szCs w:val="24"/>
        </w:rPr>
      </w:pPr>
      <w:r w:rsidRPr="007E3B2C">
        <w:rPr>
          <w:rFonts w:ascii="Arial" w:hAnsi="Arial" w:cs="Arial"/>
          <w:sz w:val="24"/>
          <w:szCs w:val="24"/>
        </w:rPr>
        <w:t>- повышение экономности и результативности использования финансовых средств и имущества путем принятия и реализации решений по результатам внутреннего финансового контроля.</w:t>
      </w:r>
    </w:p>
    <w:p w:rsidR="00BB18CF" w:rsidRPr="007E3B2C" w:rsidRDefault="00BB18CF" w:rsidP="00BB18CF">
      <w:pPr>
        <w:pStyle w:val="heading2normal"/>
        <w:rPr>
          <w:rFonts w:ascii="Arial" w:hAnsi="Arial" w:cs="Arial"/>
          <w:sz w:val="24"/>
          <w:szCs w:val="24"/>
        </w:rPr>
      </w:pPr>
      <w:bookmarkStart w:id="221" w:name="_ref_1-00ddf6ebee4941"/>
      <w:r w:rsidRPr="007E3B2C">
        <w:rPr>
          <w:rFonts w:ascii="Arial" w:hAnsi="Arial" w:cs="Arial"/>
          <w:sz w:val="24"/>
          <w:szCs w:val="24"/>
        </w:rPr>
        <w:lastRenderedPageBreak/>
        <w:t>Объектами внутреннего контроля являются:</w:t>
      </w:r>
      <w:bookmarkEnd w:id="221"/>
    </w:p>
    <w:p w:rsidR="00BB18CF" w:rsidRPr="007E3B2C" w:rsidRDefault="00BB18CF" w:rsidP="00BB18CF">
      <w:pPr>
        <w:rPr>
          <w:rFonts w:ascii="Arial" w:hAnsi="Arial" w:cs="Arial"/>
          <w:sz w:val="24"/>
          <w:szCs w:val="24"/>
        </w:rPr>
      </w:pPr>
      <w:r w:rsidRPr="007E3B2C">
        <w:rPr>
          <w:rFonts w:ascii="Arial" w:hAnsi="Arial" w:cs="Arial"/>
          <w:sz w:val="24"/>
          <w:szCs w:val="24"/>
        </w:rPr>
        <w:t>- плановые (прогнозные) документы;</w:t>
      </w:r>
    </w:p>
    <w:p w:rsidR="00BB18CF" w:rsidRPr="007E3B2C" w:rsidRDefault="00BB18CF" w:rsidP="00BB18CF">
      <w:pPr>
        <w:rPr>
          <w:rFonts w:ascii="Arial" w:hAnsi="Arial" w:cs="Arial"/>
          <w:sz w:val="24"/>
          <w:szCs w:val="24"/>
        </w:rPr>
      </w:pPr>
      <w:r w:rsidRPr="007E3B2C">
        <w:rPr>
          <w:rFonts w:ascii="Arial" w:hAnsi="Arial" w:cs="Arial"/>
          <w:sz w:val="24"/>
          <w:szCs w:val="24"/>
        </w:rPr>
        <w:t>- договоры (контракты) на приобретение товаров (работ, услуг);</w:t>
      </w:r>
    </w:p>
    <w:p w:rsidR="00BB18CF" w:rsidRPr="007E3B2C" w:rsidRDefault="00BB18CF" w:rsidP="00BB18CF">
      <w:pPr>
        <w:rPr>
          <w:rFonts w:ascii="Arial" w:hAnsi="Arial" w:cs="Arial"/>
          <w:sz w:val="24"/>
          <w:szCs w:val="24"/>
        </w:rPr>
      </w:pPr>
      <w:r w:rsidRPr="007E3B2C">
        <w:rPr>
          <w:rFonts w:ascii="Arial" w:hAnsi="Arial" w:cs="Arial"/>
          <w:sz w:val="24"/>
          <w:szCs w:val="24"/>
        </w:rPr>
        <w:t>- распорядительные акты руководителя (приказы, распоряжения);</w:t>
      </w:r>
    </w:p>
    <w:p w:rsidR="00BB18CF" w:rsidRPr="007E3B2C" w:rsidRDefault="00BB18CF" w:rsidP="00BB18CF">
      <w:pPr>
        <w:rPr>
          <w:rFonts w:ascii="Arial" w:hAnsi="Arial" w:cs="Arial"/>
          <w:sz w:val="24"/>
          <w:szCs w:val="24"/>
        </w:rPr>
      </w:pPr>
      <w:r w:rsidRPr="007E3B2C">
        <w:rPr>
          <w:rFonts w:ascii="Arial" w:hAnsi="Arial" w:cs="Arial"/>
          <w:sz w:val="24"/>
          <w:szCs w:val="24"/>
        </w:rPr>
        <w:t>- первичные учетные документы и регистры учета;</w:t>
      </w:r>
    </w:p>
    <w:p w:rsidR="00BB18CF" w:rsidRPr="007E3B2C" w:rsidRDefault="00BB18CF" w:rsidP="00BB18CF">
      <w:pPr>
        <w:rPr>
          <w:rFonts w:ascii="Arial" w:hAnsi="Arial" w:cs="Arial"/>
          <w:sz w:val="24"/>
          <w:szCs w:val="24"/>
        </w:rPr>
      </w:pPr>
      <w:r w:rsidRPr="007E3B2C">
        <w:rPr>
          <w:rFonts w:ascii="Arial" w:hAnsi="Arial" w:cs="Arial"/>
          <w:sz w:val="24"/>
          <w:szCs w:val="24"/>
        </w:rPr>
        <w:t>- хозяйственные операции, отраженные в учете;</w:t>
      </w:r>
    </w:p>
    <w:p w:rsidR="00BB18CF" w:rsidRPr="007E3B2C" w:rsidRDefault="00BB18CF" w:rsidP="00BB18CF">
      <w:pPr>
        <w:rPr>
          <w:rFonts w:ascii="Arial" w:hAnsi="Arial" w:cs="Arial"/>
          <w:sz w:val="24"/>
          <w:szCs w:val="24"/>
        </w:rPr>
      </w:pPr>
      <w:r w:rsidRPr="007E3B2C">
        <w:rPr>
          <w:rFonts w:ascii="Arial" w:hAnsi="Arial" w:cs="Arial"/>
          <w:sz w:val="24"/>
          <w:szCs w:val="24"/>
        </w:rPr>
        <w:t>- отчетность;</w:t>
      </w:r>
    </w:p>
    <w:p w:rsidR="00BB18CF" w:rsidRPr="007E3B2C" w:rsidRDefault="00BB18CF" w:rsidP="00BB18CF">
      <w:pPr>
        <w:rPr>
          <w:rFonts w:ascii="Arial" w:hAnsi="Arial" w:cs="Arial"/>
          <w:sz w:val="24"/>
          <w:szCs w:val="24"/>
        </w:rPr>
      </w:pPr>
      <w:r w:rsidRPr="007E3B2C">
        <w:rPr>
          <w:rFonts w:ascii="Arial" w:hAnsi="Arial" w:cs="Arial"/>
          <w:sz w:val="24"/>
          <w:szCs w:val="24"/>
        </w:rPr>
        <w:t>- иные объекты по распоряжению руководителя.</w:t>
      </w:r>
    </w:p>
    <w:p w:rsidR="00BB18CF" w:rsidRPr="007E3B2C" w:rsidRDefault="00BB18CF" w:rsidP="00BB18CF">
      <w:pPr>
        <w:pStyle w:val="heading1normal"/>
        <w:jc w:val="center"/>
        <w:rPr>
          <w:rFonts w:ascii="Arial" w:hAnsi="Arial" w:cs="Arial"/>
          <w:sz w:val="24"/>
          <w:szCs w:val="24"/>
        </w:rPr>
      </w:pPr>
      <w:bookmarkStart w:id="222" w:name="_ref_1-08865e4164e348"/>
      <w:r w:rsidRPr="007E3B2C">
        <w:rPr>
          <w:rFonts w:ascii="Arial" w:hAnsi="Arial" w:cs="Arial"/>
          <w:b/>
          <w:sz w:val="24"/>
          <w:szCs w:val="24"/>
        </w:rPr>
        <w:t>Организация внутреннего контроля</w:t>
      </w:r>
      <w:bookmarkEnd w:id="222"/>
    </w:p>
    <w:p w:rsidR="00BB18CF" w:rsidRPr="007E3B2C" w:rsidRDefault="00BB18CF" w:rsidP="00BB18CF">
      <w:pPr>
        <w:pStyle w:val="heading2normal"/>
        <w:rPr>
          <w:rFonts w:ascii="Arial" w:hAnsi="Arial" w:cs="Arial"/>
          <w:sz w:val="24"/>
          <w:szCs w:val="24"/>
        </w:rPr>
      </w:pPr>
      <w:bookmarkStart w:id="223" w:name="_ref_1-8df03b28f60649"/>
      <w:r w:rsidRPr="007E3B2C">
        <w:rPr>
          <w:rFonts w:ascii="Arial" w:hAnsi="Arial" w:cs="Arial"/>
          <w:sz w:val="24"/>
          <w:szCs w:val="24"/>
        </w:rPr>
        <w:t>Внутренний контроль осуществляется непрерывно руководителями (заместителями руководителей) структурных подразделений, иными должностными лицами, организующими, выполняющими, обеспечивающими соблюдение внутренних процедур по ведению учета, составлению отчетности.</w:t>
      </w:r>
      <w:bookmarkEnd w:id="223"/>
    </w:p>
    <w:p w:rsidR="00BB18CF" w:rsidRPr="007E3B2C" w:rsidRDefault="00BB18CF" w:rsidP="00BB18CF">
      <w:pPr>
        <w:pStyle w:val="heading2normal"/>
        <w:rPr>
          <w:rFonts w:ascii="Arial" w:hAnsi="Arial" w:cs="Arial"/>
          <w:sz w:val="24"/>
          <w:szCs w:val="24"/>
        </w:rPr>
      </w:pPr>
      <w:bookmarkStart w:id="224" w:name="_ref_1-1479947d38344c"/>
      <w:r w:rsidRPr="007E3B2C">
        <w:rPr>
          <w:rFonts w:ascii="Arial" w:hAnsi="Arial" w:cs="Arial"/>
          <w:sz w:val="24"/>
          <w:szCs w:val="24"/>
        </w:rPr>
        <w:t>Внутренний контроль осуществляется в следующих видах:</w:t>
      </w:r>
      <w:bookmarkEnd w:id="224"/>
    </w:p>
    <w:p w:rsidR="00BB18CF" w:rsidRPr="007E3B2C" w:rsidRDefault="00BB18CF" w:rsidP="00BB18CF">
      <w:pPr>
        <w:rPr>
          <w:rFonts w:ascii="Arial" w:hAnsi="Arial" w:cs="Arial"/>
          <w:sz w:val="24"/>
          <w:szCs w:val="24"/>
        </w:rPr>
      </w:pPr>
      <w:r w:rsidRPr="007E3B2C">
        <w:rPr>
          <w:rFonts w:ascii="Arial" w:hAnsi="Arial" w:cs="Arial"/>
          <w:sz w:val="24"/>
          <w:szCs w:val="24"/>
        </w:rPr>
        <w:t xml:space="preserve">- </w:t>
      </w:r>
      <w:r w:rsidRPr="007E3B2C">
        <w:rPr>
          <w:rFonts w:ascii="Arial" w:hAnsi="Arial" w:cs="Arial"/>
          <w:b/>
          <w:sz w:val="24"/>
          <w:szCs w:val="24"/>
        </w:rPr>
        <w:t>предварительный контроль</w:t>
      </w:r>
      <w:r w:rsidRPr="007E3B2C">
        <w:rPr>
          <w:rFonts w:ascii="Arial" w:hAnsi="Arial" w:cs="Arial"/>
          <w:sz w:val="24"/>
          <w:szCs w:val="24"/>
        </w:rPr>
        <w:t xml:space="preserve"> - комплекс процедур и мероприятий, направленных на предотвращение возможных ошибочных и (или) незаконных действий до совершения финансово-хозяйственной операции (ряда финансово-хозяйственных операций);</w:t>
      </w:r>
    </w:p>
    <w:p w:rsidR="00BB18CF" w:rsidRPr="007E3B2C" w:rsidRDefault="00BB18CF" w:rsidP="00BB18CF">
      <w:pPr>
        <w:rPr>
          <w:rFonts w:ascii="Arial" w:hAnsi="Arial" w:cs="Arial"/>
          <w:sz w:val="24"/>
          <w:szCs w:val="24"/>
        </w:rPr>
      </w:pPr>
      <w:r w:rsidRPr="007E3B2C">
        <w:rPr>
          <w:rFonts w:ascii="Arial" w:hAnsi="Arial" w:cs="Arial"/>
          <w:sz w:val="24"/>
          <w:szCs w:val="24"/>
        </w:rPr>
        <w:t xml:space="preserve">- </w:t>
      </w:r>
      <w:r w:rsidRPr="007E3B2C">
        <w:rPr>
          <w:rFonts w:ascii="Arial" w:hAnsi="Arial" w:cs="Arial"/>
          <w:b/>
          <w:sz w:val="24"/>
          <w:szCs w:val="24"/>
        </w:rPr>
        <w:t>текущий контроль</w:t>
      </w:r>
      <w:r w:rsidRPr="007E3B2C">
        <w:rPr>
          <w:rFonts w:ascii="Arial" w:hAnsi="Arial" w:cs="Arial"/>
          <w:sz w:val="24"/>
          <w:szCs w:val="24"/>
        </w:rPr>
        <w:t xml:space="preserve"> - комплекс процедур и мероприятий, направленных на предотвращение ошибочных и (или) незаконных действий в процессе совершения финансово-хозяйственной операции (ряда финансово-хозяйственных операций);</w:t>
      </w:r>
    </w:p>
    <w:p w:rsidR="00BB18CF" w:rsidRPr="007E3B2C" w:rsidRDefault="00BB18CF" w:rsidP="00BB18CF">
      <w:pPr>
        <w:rPr>
          <w:rFonts w:ascii="Arial" w:hAnsi="Arial" w:cs="Arial"/>
          <w:sz w:val="24"/>
          <w:szCs w:val="24"/>
        </w:rPr>
      </w:pPr>
      <w:r w:rsidRPr="007E3B2C">
        <w:rPr>
          <w:rFonts w:ascii="Arial" w:hAnsi="Arial" w:cs="Arial"/>
          <w:sz w:val="24"/>
          <w:szCs w:val="24"/>
        </w:rPr>
        <w:t xml:space="preserve">- </w:t>
      </w:r>
      <w:r w:rsidRPr="007E3B2C">
        <w:rPr>
          <w:rFonts w:ascii="Arial" w:hAnsi="Arial" w:cs="Arial"/>
          <w:b/>
          <w:sz w:val="24"/>
          <w:szCs w:val="24"/>
        </w:rPr>
        <w:t>последующий контроль</w:t>
      </w:r>
      <w:r w:rsidRPr="007E3B2C">
        <w:rPr>
          <w:rFonts w:ascii="Arial" w:hAnsi="Arial" w:cs="Arial"/>
          <w:sz w:val="24"/>
          <w:szCs w:val="24"/>
        </w:rPr>
        <w:t xml:space="preserve"> - комплекс процедур и мероприятий, направленных на выявление ошибочных и (или) незаконных действий и недостатков после совершения финансово-хозяйственной операции (ряда финансово-хозяйственных операций) и предотвращение, ликвидацию последствий таких действий.</w:t>
      </w:r>
    </w:p>
    <w:p w:rsidR="00BB18CF" w:rsidRPr="007E3B2C" w:rsidRDefault="00BB18CF" w:rsidP="00BB18CF">
      <w:pPr>
        <w:pStyle w:val="heading2normal"/>
        <w:rPr>
          <w:rFonts w:ascii="Arial" w:hAnsi="Arial" w:cs="Arial"/>
          <w:sz w:val="24"/>
          <w:szCs w:val="24"/>
        </w:rPr>
      </w:pPr>
      <w:bookmarkStart w:id="225" w:name="_ref_1-86ee0e4e9db440"/>
      <w:r w:rsidRPr="007E3B2C">
        <w:rPr>
          <w:rFonts w:ascii="Arial" w:hAnsi="Arial" w:cs="Arial"/>
          <w:sz w:val="24"/>
          <w:szCs w:val="24"/>
        </w:rPr>
        <w:t>Предварительный контроль осуществляют должностные лица (руководители структурных подразделений, их заместители, иные сотрудники) в соответствии с должностными (функциональными) обязанностями в процессе финансово-хозяйственной деятельности.</w:t>
      </w:r>
      <w:bookmarkEnd w:id="225"/>
    </w:p>
    <w:p w:rsidR="00BB18CF" w:rsidRPr="007E3B2C" w:rsidRDefault="00BB18CF" w:rsidP="00BB18CF">
      <w:pPr>
        <w:rPr>
          <w:rFonts w:ascii="Arial" w:hAnsi="Arial" w:cs="Arial"/>
          <w:sz w:val="24"/>
          <w:szCs w:val="24"/>
        </w:rPr>
      </w:pPr>
      <w:r w:rsidRPr="007E3B2C">
        <w:rPr>
          <w:rFonts w:ascii="Arial" w:hAnsi="Arial" w:cs="Arial"/>
          <w:sz w:val="24"/>
          <w:szCs w:val="24"/>
        </w:rPr>
        <w:t>К мероприятиям предварительного контроля относятся:</w:t>
      </w:r>
    </w:p>
    <w:p w:rsidR="00BB18CF" w:rsidRPr="007E3B2C" w:rsidRDefault="00BB18CF" w:rsidP="00BB18CF">
      <w:pPr>
        <w:rPr>
          <w:rFonts w:ascii="Arial" w:hAnsi="Arial" w:cs="Arial"/>
          <w:sz w:val="24"/>
          <w:szCs w:val="24"/>
        </w:rPr>
      </w:pPr>
      <w:r w:rsidRPr="007E3B2C">
        <w:rPr>
          <w:rFonts w:ascii="Arial" w:hAnsi="Arial" w:cs="Arial"/>
          <w:sz w:val="24"/>
          <w:szCs w:val="24"/>
        </w:rPr>
        <w:t>- проверка документов до совершения хозяйственных операций в соответствии с правилами и графиком документооборота;</w:t>
      </w:r>
    </w:p>
    <w:p w:rsidR="00BB18CF" w:rsidRPr="007E3B2C" w:rsidRDefault="00BB18CF" w:rsidP="00BB18CF">
      <w:pPr>
        <w:rPr>
          <w:rFonts w:ascii="Arial" w:hAnsi="Arial" w:cs="Arial"/>
          <w:sz w:val="24"/>
          <w:szCs w:val="24"/>
        </w:rPr>
      </w:pPr>
      <w:r w:rsidRPr="007E3B2C">
        <w:rPr>
          <w:rFonts w:ascii="Arial" w:hAnsi="Arial" w:cs="Arial"/>
          <w:sz w:val="24"/>
          <w:szCs w:val="24"/>
        </w:rPr>
        <w:t>- контроль за принятием обязательств;</w:t>
      </w:r>
    </w:p>
    <w:p w:rsidR="00BB18CF" w:rsidRPr="007E3B2C" w:rsidRDefault="00BB18CF" w:rsidP="00BB18CF">
      <w:pPr>
        <w:rPr>
          <w:rFonts w:ascii="Arial" w:hAnsi="Arial" w:cs="Arial"/>
          <w:sz w:val="24"/>
          <w:szCs w:val="24"/>
        </w:rPr>
      </w:pPr>
      <w:r w:rsidRPr="007E3B2C">
        <w:rPr>
          <w:rFonts w:ascii="Arial" w:hAnsi="Arial" w:cs="Arial"/>
          <w:sz w:val="24"/>
          <w:szCs w:val="24"/>
        </w:rPr>
        <w:t>- проверка законности и экономической целесообразности проектов заключаемых контрактов (договоров);</w:t>
      </w:r>
    </w:p>
    <w:p w:rsidR="00BB18CF" w:rsidRPr="007E3B2C" w:rsidRDefault="00BB18CF" w:rsidP="00BB18CF">
      <w:pPr>
        <w:rPr>
          <w:rFonts w:ascii="Arial" w:hAnsi="Arial" w:cs="Arial"/>
          <w:sz w:val="24"/>
          <w:szCs w:val="24"/>
        </w:rPr>
      </w:pPr>
      <w:r w:rsidRPr="007E3B2C">
        <w:rPr>
          <w:rFonts w:ascii="Arial" w:hAnsi="Arial" w:cs="Arial"/>
          <w:sz w:val="24"/>
          <w:szCs w:val="24"/>
        </w:rPr>
        <w:t>- проверка проектов распорядительных актов руководителя (приказов, распоряжений);</w:t>
      </w:r>
    </w:p>
    <w:p w:rsidR="00BB18CF" w:rsidRPr="007E3B2C" w:rsidRDefault="00BB18CF" w:rsidP="00BB18CF">
      <w:pPr>
        <w:rPr>
          <w:rFonts w:ascii="Arial" w:hAnsi="Arial" w:cs="Arial"/>
          <w:sz w:val="24"/>
          <w:szCs w:val="24"/>
        </w:rPr>
      </w:pPr>
      <w:r w:rsidRPr="007E3B2C">
        <w:rPr>
          <w:rFonts w:ascii="Arial" w:hAnsi="Arial" w:cs="Arial"/>
          <w:sz w:val="24"/>
          <w:szCs w:val="24"/>
        </w:rPr>
        <w:lastRenderedPageBreak/>
        <w:t>- проверка бюджетной, финансовой, статистической, налоговой и другой отчетности до утверждения или подписания.</w:t>
      </w:r>
    </w:p>
    <w:p w:rsidR="00BB18CF" w:rsidRPr="007E3B2C" w:rsidRDefault="00BB18CF" w:rsidP="00BB18CF">
      <w:pPr>
        <w:pStyle w:val="heading2normal"/>
        <w:rPr>
          <w:rFonts w:ascii="Arial" w:hAnsi="Arial" w:cs="Arial"/>
          <w:sz w:val="24"/>
          <w:szCs w:val="24"/>
        </w:rPr>
      </w:pPr>
      <w:bookmarkStart w:id="226" w:name="_ref_1-9a9ae333b4a541"/>
      <w:r w:rsidRPr="007E3B2C">
        <w:rPr>
          <w:rFonts w:ascii="Arial" w:hAnsi="Arial" w:cs="Arial"/>
          <w:sz w:val="24"/>
          <w:szCs w:val="24"/>
        </w:rPr>
        <w:t>Текущий контроль на постоянной основе осуществляется специалистами, осуществляющими ведение учета и составление отчетности.</w:t>
      </w:r>
      <w:bookmarkEnd w:id="226"/>
    </w:p>
    <w:p w:rsidR="00BB18CF" w:rsidRPr="007E3B2C" w:rsidRDefault="00BB18CF" w:rsidP="00BB18CF">
      <w:pPr>
        <w:rPr>
          <w:rFonts w:ascii="Arial" w:hAnsi="Arial" w:cs="Arial"/>
          <w:sz w:val="24"/>
          <w:szCs w:val="24"/>
        </w:rPr>
      </w:pPr>
      <w:r w:rsidRPr="007E3B2C">
        <w:rPr>
          <w:rFonts w:ascii="Arial" w:hAnsi="Arial" w:cs="Arial"/>
          <w:sz w:val="24"/>
          <w:szCs w:val="24"/>
        </w:rPr>
        <w:t>К мероприятиям текущего контроля относятся:</w:t>
      </w:r>
    </w:p>
    <w:p w:rsidR="00BB18CF" w:rsidRPr="007E3B2C" w:rsidRDefault="00BB18CF" w:rsidP="00BB18CF">
      <w:pPr>
        <w:rPr>
          <w:rFonts w:ascii="Arial" w:hAnsi="Arial" w:cs="Arial"/>
          <w:sz w:val="24"/>
          <w:szCs w:val="24"/>
        </w:rPr>
      </w:pPr>
      <w:r w:rsidRPr="007E3B2C">
        <w:rPr>
          <w:rFonts w:ascii="Arial" w:hAnsi="Arial" w:cs="Arial"/>
          <w:sz w:val="24"/>
          <w:szCs w:val="24"/>
        </w:rPr>
        <w:t>- проверка расходных денежных документов (расчетно-платежных ведомостей, заявок на кассовый расход, счетов и т.п.) до их оплаты. Фактом прохождения контроля является разрешение (санкционирование) принять документы к оплате;</w:t>
      </w:r>
    </w:p>
    <w:p w:rsidR="00BB18CF" w:rsidRPr="007E3B2C" w:rsidRDefault="00BB18CF" w:rsidP="00BB18CF">
      <w:pPr>
        <w:rPr>
          <w:rFonts w:ascii="Arial" w:hAnsi="Arial" w:cs="Arial"/>
          <w:sz w:val="24"/>
          <w:szCs w:val="24"/>
        </w:rPr>
      </w:pPr>
      <w:r w:rsidRPr="007E3B2C">
        <w:rPr>
          <w:rFonts w:ascii="Arial" w:hAnsi="Arial" w:cs="Arial"/>
          <w:sz w:val="24"/>
          <w:szCs w:val="24"/>
        </w:rPr>
        <w:t>- проверка полноты оприходования полученных наличных денежных средств;</w:t>
      </w:r>
    </w:p>
    <w:p w:rsidR="00BB18CF" w:rsidRPr="007E3B2C" w:rsidRDefault="00BB18CF" w:rsidP="00BB18CF">
      <w:pPr>
        <w:rPr>
          <w:rFonts w:ascii="Arial" w:hAnsi="Arial" w:cs="Arial"/>
          <w:sz w:val="24"/>
          <w:szCs w:val="24"/>
        </w:rPr>
      </w:pPr>
      <w:r w:rsidRPr="007E3B2C">
        <w:rPr>
          <w:rFonts w:ascii="Arial" w:hAnsi="Arial" w:cs="Arial"/>
          <w:sz w:val="24"/>
          <w:szCs w:val="24"/>
        </w:rPr>
        <w:t>- контроль за взысканием дебиторской и погашением кредиторской задолженности;</w:t>
      </w:r>
    </w:p>
    <w:p w:rsidR="00BB18CF" w:rsidRPr="007E3B2C" w:rsidRDefault="00BB18CF" w:rsidP="00BB18CF">
      <w:pPr>
        <w:rPr>
          <w:rFonts w:ascii="Arial" w:hAnsi="Arial" w:cs="Arial"/>
          <w:sz w:val="24"/>
          <w:szCs w:val="24"/>
        </w:rPr>
      </w:pPr>
      <w:r w:rsidRPr="007E3B2C">
        <w:rPr>
          <w:rFonts w:ascii="Arial" w:hAnsi="Arial" w:cs="Arial"/>
          <w:sz w:val="24"/>
          <w:szCs w:val="24"/>
        </w:rPr>
        <w:t>- сверка данных аналитического учета с данными синтетического учета.</w:t>
      </w:r>
    </w:p>
    <w:p w:rsidR="00BB18CF" w:rsidRPr="007E3B2C" w:rsidRDefault="00BB18CF" w:rsidP="00BB18CF">
      <w:pPr>
        <w:pStyle w:val="heading2normal"/>
        <w:rPr>
          <w:rFonts w:ascii="Arial" w:hAnsi="Arial" w:cs="Arial"/>
          <w:sz w:val="24"/>
          <w:szCs w:val="24"/>
        </w:rPr>
      </w:pPr>
      <w:bookmarkStart w:id="227" w:name="_ref_1-420ae550439743"/>
      <w:r w:rsidRPr="007E3B2C">
        <w:rPr>
          <w:rFonts w:ascii="Arial" w:hAnsi="Arial" w:cs="Arial"/>
          <w:sz w:val="24"/>
          <w:szCs w:val="24"/>
        </w:rPr>
        <w:t>Последующий контроль сотрудниками бухгалтерии:</w:t>
      </w:r>
      <w:bookmarkEnd w:id="227"/>
    </w:p>
    <w:p w:rsidR="00BB18CF" w:rsidRPr="007E3B2C" w:rsidRDefault="00BB18CF" w:rsidP="00BB18CF">
      <w:pPr>
        <w:rPr>
          <w:rFonts w:ascii="Arial" w:hAnsi="Arial" w:cs="Arial"/>
          <w:sz w:val="24"/>
          <w:szCs w:val="24"/>
        </w:rPr>
      </w:pPr>
      <w:r w:rsidRPr="007E3B2C">
        <w:rPr>
          <w:rFonts w:ascii="Arial" w:hAnsi="Arial" w:cs="Arial"/>
          <w:sz w:val="24"/>
          <w:szCs w:val="24"/>
        </w:rPr>
        <w:t>К мероприятиям последующего контроля относятся:</w:t>
      </w:r>
    </w:p>
    <w:p w:rsidR="00BB18CF" w:rsidRPr="007E3B2C" w:rsidRDefault="00BB18CF" w:rsidP="00BB18CF">
      <w:pPr>
        <w:rPr>
          <w:rFonts w:ascii="Arial" w:hAnsi="Arial" w:cs="Arial"/>
          <w:sz w:val="24"/>
          <w:szCs w:val="24"/>
        </w:rPr>
      </w:pPr>
      <w:r w:rsidRPr="007E3B2C">
        <w:rPr>
          <w:rFonts w:ascii="Arial" w:hAnsi="Arial" w:cs="Arial"/>
          <w:sz w:val="24"/>
          <w:szCs w:val="24"/>
        </w:rPr>
        <w:t>- проверка первичных документов после совершения финансово-хозяйственных операций на соблюдение правил и графика документооборота;</w:t>
      </w:r>
    </w:p>
    <w:p w:rsidR="00BB18CF" w:rsidRPr="007E3B2C" w:rsidRDefault="00BB18CF" w:rsidP="00BB18CF">
      <w:pPr>
        <w:rPr>
          <w:rFonts w:ascii="Arial" w:hAnsi="Arial" w:cs="Arial"/>
          <w:sz w:val="24"/>
          <w:szCs w:val="24"/>
        </w:rPr>
      </w:pPr>
      <w:r w:rsidRPr="007E3B2C">
        <w:rPr>
          <w:rFonts w:ascii="Arial" w:hAnsi="Arial" w:cs="Arial"/>
          <w:sz w:val="24"/>
          <w:szCs w:val="24"/>
        </w:rPr>
        <w:t>- проверка достоверности отражения финансово-хозяйственных операций в учете и отчетности;</w:t>
      </w:r>
    </w:p>
    <w:p w:rsidR="00BB18CF" w:rsidRPr="007E3B2C" w:rsidRDefault="00BB18CF" w:rsidP="00BB18CF">
      <w:pPr>
        <w:rPr>
          <w:rFonts w:ascii="Arial" w:hAnsi="Arial" w:cs="Arial"/>
          <w:sz w:val="24"/>
          <w:szCs w:val="24"/>
        </w:rPr>
      </w:pPr>
      <w:r w:rsidRPr="007E3B2C">
        <w:rPr>
          <w:rFonts w:ascii="Arial" w:hAnsi="Arial" w:cs="Arial"/>
          <w:sz w:val="24"/>
          <w:szCs w:val="24"/>
        </w:rPr>
        <w:t>- проверка результатов финансово-хозяйственной деятельности;</w:t>
      </w:r>
    </w:p>
    <w:p w:rsidR="00BB18CF" w:rsidRPr="007E3B2C" w:rsidRDefault="00BB18CF" w:rsidP="00BB18CF">
      <w:pPr>
        <w:rPr>
          <w:rFonts w:ascii="Arial" w:hAnsi="Arial" w:cs="Arial"/>
          <w:sz w:val="24"/>
          <w:szCs w:val="24"/>
        </w:rPr>
      </w:pPr>
      <w:r w:rsidRPr="007E3B2C">
        <w:rPr>
          <w:rFonts w:ascii="Arial" w:hAnsi="Arial" w:cs="Arial"/>
          <w:sz w:val="24"/>
          <w:szCs w:val="24"/>
        </w:rPr>
        <w:t>- проверка результатов инвентаризации имущества и обязательств;</w:t>
      </w:r>
    </w:p>
    <w:p w:rsidR="00BB18CF" w:rsidRPr="007E3B2C" w:rsidRDefault="00BB18CF" w:rsidP="00BB18CF">
      <w:pPr>
        <w:rPr>
          <w:rFonts w:ascii="Arial" w:hAnsi="Arial" w:cs="Arial"/>
          <w:sz w:val="24"/>
          <w:szCs w:val="24"/>
        </w:rPr>
      </w:pPr>
      <w:r w:rsidRPr="007E3B2C">
        <w:rPr>
          <w:rFonts w:ascii="Arial" w:hAnsi="Arial" w:cs="Arial"/>
          <w:sz w:val="24"/>
          <w:szCs w:val="24"/>
        </w:rPr>
        <w:t>- проверка участков бухгалтерского учета на предмет соблюдения работниками требований норм законодательства РФ в области учета в отношении завершенных операций финансово-хозяйственной деятельности;</w:t>
      </w:r>
    </w:p>
    <w:p w:rsidR="00BB18CF" w:rsidRPr="007E3B2C" w:rsidRDefault="00BB18CF" w:rsidP="00BB18CF">
      <w:pPr>
        <w:rPr>
          <w:rFonts w:ascii="Arial" w:hAnsi="Arial" w:cs="Arial"/>
          <w:sz w:val="24"/>
          <w:szCs w:val="24"/>
        </w:rPr>
      </w:pPr>
      <w:r w:rsidRPr="007E3B2C">
        <w:rPr>
          <w:rFonts w:ascii="Arial" w:hAnsi="Arial" w:cs="Arial"/>
          <w:sz w:val="24"/>
          <w:szCs w:val="24"/>
        </w:rPr>
        <w:t>- документальные проверки завершенных операций финансово-хозяйственной деятельности.</w:t>
      </w:r>
    </w:p>
    <w:p w:rsidR="00BB18CF" w:rsidRPr="007E3B2C" w:rsidRDefault="00BB18CF" w:rsidP="00BB18CF">
      <w:pPr>
        <w:pStyle w:val="heading2normal"/>
        <w:rPr>
          <w:rFonts w:ascii="Arial" w:hAnsi="Arial" w:cs="Arial"/>
          <w:sz w:val="24"/>
          <w:szCs w:val="24"/>
        </w:rPr>
      </w:pPr>
      <w:bookmarkStart w:id="228" w:name="_ref_1-bd72a86bb9d144"/>
      <w:r w:rsidRPr="007E3B2C">
        <w:rPr>
          <w:rFonts w:ascii="Arial" w:hAnsi="Arial" w:cs="Arial"/>
          <w:sz w:val="24"/>
          <w:szCs w:val="24"/>
        </w:rPr>
        <w:t>Ответственность за организацию внутреннего контроля возлагается на руководителя.</w:t>
      </w:r>
      <w:bookmarkEnd w:id="228"/>
    </w:p>
    <w:p w:rsidR="00BB18CF" w:rsidRPr="007E3B2C" w:rsidRDefault="00BB18CF" w:rsidP="00BB18CF">
      <w:pPr>
        <w:pStyle w:val="heading1normal"/>
        <w:jc w:val="center"/>
        <w:rPr>
          <w:rFonts w:ascii="Arial" w:hAnsi="Arial" w:cs="Arial"/>
          <w:sz w:val="24"/>
          <w:szCs w:val="24"/>
        </w:rPr>
      </w:pPr>
      <w:bookmarkStart w:id="229" w:name="_ref_1-e20d21411aa44f"/>
      <w:r w:rsidRPr="007E3B2C">
        <w:rPr>
          <w:rFonts w:ascii="Arial" w:hAnsi="Arial" w:cs="Arial"/>
          <w:b/>
          <w:sz w:val="24"/>
          <w:szCs w:val="24"/>
        </w:rPr>
        <w:t>Оценка состояния системы внутреннего контроля</w:t>
      </w:r>
      <w:bookmarkEnd w:id="229"/>
    </w:p>
    <w:p w:rsidR="00BB18CF" w:rsidRPr="007E3B2C" w:rsidRDefault="00BB18CF" w:rsidP="00BB18CF">
      <w:pPr>
        <w:pStyle w:val="heading2normal"/>
        <w:rPr>
          <w:rFonts w:ascii="Arial" w:hAnsi="Arial" w:cs="Arial"/>
          <w:sz w:val="24"/>
          <w:szCs w:val="24"/>
        </w:rPr>
      </w:pPr>
      <w:bookmarkStart w:id="230" w:name="_ref_1-5af1f94ad62a4d"/>
      <w:r w:rsidRPr="007E3B2C">
        <w:rPr>
          <w:rFonts w:ascii="Arial" w:hAnsi="Arial" w:cs="Arial"/>
          <w:sz w:val="24"/>
          <w:szCs w:val="24"/>
        </w:rPr>
        <w:t>Оценка эффективности системы внутреннего контроля осуществляется на проводимых руководителем совещаниях, в которых участвуют руководители структурных подразделений (заместители руководителей структурных подразделений). При необходимости на совещания приглашаются должностные лица, непосредственно осуществляющие внутренний контроль.</w:t>
      </w:r>
      <w:bookmarkEnd w:id="230"/>
    </w:p>
    <w:p w:rsidR="00BB18CF" w:rsidRPr="007E3B2C" w:rsidRDefault="00BB18CF" w:rsidP="00BB18CF">
      <w:pPr>
        <w:pStyle w:val="heading2normal"/>
        <w:rPr>
          <w:rFonts w:ascii="Arial" w:hAnsi="Arial" w:cs="Arial"/>
          <w:sz w:val="24"/>
          <w:szCs w:val="24"/>
        </w:rPr>
      </w:pPr>
      <w:bookmarkStart w:id="231" w:name="_ref_1-5f64aceae42c4e"/>
      <w:r w:rsidRPr="007E3B2C">
        <w:rPr>
          <w:rFonts w:ascii="Arial" w:hAnsi="Arial" w:cs="Arial"/>
          <w:sz w:val="24"/>
          <w:szCs w:val="24"/>
        </w:rPr>
        <w:t>Адекватность, достаточность и эффективность системы внутреннего контроля оценивает руководитель. Он же осуществляет наблюдение за корректным проведением связанных с контролем процедур.</w:t>
      </w:r>
      <w:bookmarkEnd w:id="231"/>
    </w:p>
    <w:p w:rsidR="00BB18CF" w:rsidRPr="007E3B2C" w:rsidRDefault="00BB18CF">
      <w:pPr>
        <w:keepNext/>
        <w:keepLines/>
        <w:ind w:firstLine="0"/>
        <w:jc w:val="right"/>
        <w:rPr>
          <w:rFonts w:ascii="Arial" w:hAnsi="Arial" w:cs="Arial"/>
          <w:sz w:val="24"/>
          <w:szCs w:val="24"/>
        </w:rPr>
      </w:pPr>
    </w:p>
    <w:p w:rsidR="00BB18CF" w:rsidRPr="007E3B2C" w:rsidRDefault="00BB18CF">
      <w:pPr>
        <w:keepNext/>
        <w:keepLines/>
        <w:ind w:firstLine="0"/>
        <w:jc w:val="right"/>
        <w:rPr>
          <w:rFonts w:ascii="Arial" w:hAnsi="Arial" w:cs="Arial"/>
          <w:sz w:val="24"/>
          <w:szCs w:val="24"/>
        </w:rPr>
      </w:pPr>
    </w:p>
    <w:p w:rsidR="00BB18CF" w:rsidRPr="007E3B2C" w:rsidRDefault="00BB18CF">
      <w:pPr>
        <w:keepNext/>
        <w:keepLines/>
        <w:ind w:firstLine="0"/>
        <w:jc w:val="right"/>
        <w:rPr>
          <w:rFonts w:ascii="Arial" w:hAnsi="Arial" w:cs="Arial"/>
          <w:sz w:val="24"/>
          <w:szCs w:val="24"/>
        </w:rPr>
      </w:pPr>
    </w:p>
    <w:p w:rsidR="00BB18CF" w:rsidRPr="007E3B2C" w:rsidRDefault="00BB18CF">
      <w:pPr>
        <w:keepNext/>
        <w:keepLines/>
        <w:ind w:firstLine="0"/>
        <w:jc w:val="right"/>
        <w:rPr>
          <w:rFonts w:ascii="Arial" w:hAnsi="Arial" w:cs="Arial"/>
          <w:sz w:val="24"/>
          <w:szCs w:val="24"/>
        </w:rPr>
      </w:pPr>
    </w:p>
    <w:p w:rsidR="00BB18CF" w:rsidRPr="007E3B2C" w:rsidRDefault="00BB18CF">
      <w:pPr>
        <w:keepNext/>
        <w:keepLines/>
        <w:ind w:firstLine="0"/>
        <w:jc w:val="right"/>
        <w:rPr>
          <w:rFonts w:ascii="Arial" w:hAnsi="Arial" w:cs="Arial"/>
          <w:sz w:val="24"/>
          <w:szCs w:val="24"/>
        </w:rPr>
      </w:pPr>
    </w:p>
    <w:p w:rsidR="00BB18CF" w:rsidRPr="007E3B2C" w:rsidRDefault="00BB18CF">
      <w:pPr>
        <w:keepNext/>
        <w:keepLines/>
        <w:ind w:firstLine="0"/>
        <w:jc w:val="right"/>
        <w:rPr>
          <w:rFonts w:ascii="Arial" w:hAnsi="Arial" w:cs="Arial"/>
          <w:sz w:val="24"/>
          <w:szCs w:val="24"/>
        </w:rPr>
      </w:pPr>
    </w:p>
    <w:p w:rsidR="00BB18CF" w:rsidRPr="007E3B2C" w:rsidRDefault="00BB18CF">
      <w:pPr>
        <w:keepNext/>
        <w:keepLines/>
        <w:ind w:firstLine="0"/>
        <w:jc w:val="right"/>
        <w:rPr>
          <w:rFonts w:ascii="Arial" w:hAnsi="Arial" w:cs="Arial"/>
          <w:sz w:val="24"/>
          <w:szCs w:val="24"/>
        </w:rPr>
      </w:pPr>
    </w:p>
    <w:p w:rsidR="00BB18CF" w:rsidRPr="007E3B2C" w:rsidRDefault="00BB18CF">
      <w:pPr>
        <w:keepNext/>
        <w:keepLines/>
        <w:ind w:firstLine="0"/>
        <w:jc w:val="right"/>
        <w:rPr>
          <w:rFonts w:ascii="Arial" w:hAnsi="Arial" w:cs="Arial"/>
          <w:sz w:val="24"/>
          <w:szCs w:val="24"/>
        </w:rPr>
      </w:pPr>
    </w:p>
    <w:p w:rsidR="00BB18CF" w:rsidRPr="007E3B2C" w:rsidRDefault="00BB18CF">
      <w:pPr>
        <w:keepNext/>
        <w:keepLines/>
        <w:ind w:firstLine="0"/>
        <w:jc w:val="right"/>
        <w:rPr>
          <w:rFonts w:ascii="Arial" w:hAnsi="Arial" w:cs="Arial"/>
          <w:sz w:val="24"/>
          <w:szCs w:val="24"/>
        </w:rPr>
      </w:pPr>
    </w:p>
    <w:p w:rsidR="00BB18CF" w:rsidRPr="007E3B2C" w:rsidRDefault="00BB18CF">
      <w:pPr>
        <w:keepNext/>
        <w:keepLines/>
        <w:ind w:firstLine="0"/>
        <w:jc w:val="right"/>
        <w:rPr>
          <w:rFonts w:ascii="Arial" w:hAnsi="Arial" w:cs="Arial"/>
          <w:sz w:val="24"/>
          <w:szCs w:val="24"/>
        </w:rPr>
      </w:pPr>
    </w:p>
    <w:p w:rsidR="00BB18CF" w:rsidRPr="007E3B2C" w:rsidRDefault="00BB18CF">
      <w:pPr>
        <w:keepNext/>
        <w:keepLines/>
        <w:ind w:firstLine="0"/>
        <w:jc w:val="right"/>
        <w:rPr>
          <w:rFonts w:ascii="Arial" w:hAnsi="Arial" w:cs="Arial"/>
          <w:sz w:val="24"/>
          <w:szCs w:val="24"/>
        </w:rPr>
      </w:pPr>
    </w:p>
    <w:p w:rsidR="00BB18CF" w:rsidRPr="007E3B2C" w:rsidRDefault="00BB18CF">
      <w:pPr>
        <w:keepNext/>
        <w:keepLines/>
        <w:ind w:firstLine="0"/>
        <w:jc w:val="right"/>
        <w:rPr>
          <w:rFonts w:ascii="Arial" w:hAnsi="Arial" w:cs="Arial"/>
          <w:sz w:val="24"/>
          <w:szCs w:val="24"/>
        </w:rPr>
      </w:pPr>
    </w:p>
    <w:p w:rsidR="00BB18CF" w:rsidRPr="007E3B2C" w:rsidRDefault="00BB18CF">
      <w:pPr>
        <w:keepNext/>
        <w:keepLines/>
        <w:ind w:firstLine="0"/>
        <w:jc w:val="right"/>
        <w:rPr>
          <w:rFonts w:ascii="Arial" w:hAnsi="Arial" w:cs="Arial"/>
          <w:sz w:val="24"/>
          <w:szCs w:val="24"/>
        </w:rPr>
      </w:pPr>
    </w:p>
    <w:p w:rsidR="00BB18CF" w:rsidRPr="007E3B2C" w:rsidRDefault="00BB18CF">
      <w:pPr>
        <w:keepNext/>
        <w:keepLines/>
        <w:ind w:firstLine="0"/>
        <w:jc w:val="right"/>
        <w:rPr>
          <w:rFonts w:ascii="Arial" w:hAnsi="Arial" w:cs="Arial"/>
          <w:sz w:val="24"/>
          <w:szCs w:val="24"/>
        </w:rPr>
      </w:pPr>
    </w:p>
    <w:p w:rsidR="00BB18CF" w:rsidRPr="007E3B2C" w:rsidRDefault="00BB18CF">
      <w:pPr>
        <w:keepNext/>
        <w:keepLines/>
        <w:ind w:firstLine="0"/>
        <w:jc w:val="right"/>
        <w:rPr>
          <w:rFonts w:ascii="Arial" w:hAnsi="Arial" w:cs="Arial"/>
          <w:sz w:val="24"/>
          <w:szCs w:val="24"/>
        </w:rPr>
      </w:pPr>
    </w:p>
    <w:p w:rsidR="00BB18CF" w:rsidRPr="007E3B2C" w:rsidRDefault="00BB18CF">
      <w:pPr>
        <w:keepNext/>
        <w:keepLines/>
        <w:ind w:firstLine="0"/>
        <w:jc w:val="right"/>
        <w:rPr>
          <w:rFonts w:ascii="Arial" w:hAnsi="Arial" w:cs="Arial"/>
          <w:sz w:val="24"/>
          <w:szCs w:val="24"/>
        </w:rPr>
      </w:pPr>
    </w:p>
    <w:p w:rsidR="00BB18CF" w:rsidRPr="007E3B2C" w:rsidRDefault="00BB18CF">
      <w:pPr>
        <w:keepNext/>
        <w:keepLines/>
        <w:ind w:firstLine="0"/>
        <w:jc w:val="right"/>
        <w:rPr>
          <w:rFonts w:ascii="Arial" w:hAnsi="Arial" w:cs="Arial"/>
          <w:sz w:val="24"/>
          <w:szCs w:val="24"/>
        </w:rPr>
      </w:pPr>
    </w:p>
    <w:p w:rsidR="00BB18CF" w:rsidRPr="007E3B2C" w:rsidRDefault="00BB18CF">
      <w:pPr>
        <w:keepNext/>
        <w:keepLines/>
        <w:ind w:firstLine="0"/>
        <w:jc w:val="right"/>
        <w:rPr>
          <w:rFonts w:ascii="Arial" w:hAnsi="Arial" w:cs="Arial"/>
          <w:sz w:val="24"/>
          <w:szCs w:val="24"/>
        </w:rPr>
      </w:pPr>
    </w:p>
    <w:p w:rsidR="00BB18CF" w:rsidRPr="007E3B2C" w:rsidRDefault="00BB18CF">
      <w:pPr>
        <w:keepNext/>
        <w:keepLines/>
        <w:ind w:firstLine="0"/>
        <w:jc w:val="right"/>
        <w:rPr>
          <w:rFonts w:ascii="Arial" w:hAnsi="Arial" w:cs="Arial"/>
          <w:sz w:val="24"/>
          <w:szCs w:val="24"/>
        </w:rPr>
      </w:pPr>
    </w:p>
    <w:p w:rsidR="00BB18CF" w:rsidRPr="007E3B2C" w:rsidRDefault="00BB18CF">
      <w:pPr>
        <w:keepNext/>
        <w:keepLines/>
        <w:ind w:firstLine="0"/>
        <w:jc w:val="right"/>
        <w:rPr>
          <w:rFonts w:ascii="Arial" w:hAnsi="Arial" w:cs="Arial"/>
          <w:sz w:val="24"/>
          <w:szCs w:val="24"/>
        </w:rPr>
      </w:pPr>
    </w:p>
    <w:p w:rsidR="00BB18CF" w:rsidRPr="007E3B2C" w:rsidRDefault="00BB18CF">
      <w:pPr>
        <w:keepNext/>
        <w:keepLines/>
        <w:ind w:firstLine="0"/>
        <w:jc w:val="right"/>
        <w:rPr>
          <w:rFonts w:ascii="Arial" w:hAnsi="Arial" w:cs="Arial"/>
          <w:sz w:val="24"/>
          <w:szCs w:val="24"/>
        </w:rPr>
      </w:pPr>
    </w:p>
    <w:p w:rsidR="00BB18CF" w:rsidRPr="007E3B2C" w:rsidRDefault="00BB18CF">
      <w:pPr>
        <w:keepNext/>
        <w:keepLines/>
        <w:ind w:firstLine="0"/>
        <w:jc w:val="right"/>
        <w:rPr>
          <w:rFonts w:ascii="Arial" w:hAnsi="Arial" w:cs="Arial"/>
          <w:sz w:val="24"/>
          <w:szCs w:val="24"/>
        </w:rPr>
      </w:pPr>
    </w:p>
    <w:p w:rsidR="00BB18CF" w:rsidRPr="007E3B2C" w:rsidRDefault="00BB18CF">
      <w:pPr>
        <w:keepNext/>
        <w:keepLines/>
        <w:ind w:firstLine="0"/>
        <w:jc w:val="right"/>
        <w:rPr>
          <w:rFonts w:ascii="Arial" w:hAnsi="Arial" w:cs="Arial"/>
          <w:sz w:val="24"/>
          <w:szCs w:val="24"/>
        </w:rPr>
      </w:pPr>
    </w:p>
    <w:p w:rsidR="00BB18CF" w:rsidRPr="007E3B2C" w:rsidRDefault="00BB18CF">
      <w:pPr>
        <w:keepNext/>
        <w:keepLines/>
        <w:ind w:firstLine="0"/>
        <w:jc w:val="right"/>
        <w:rPr>
          <w:rFonts w:ascii="Arial" w:hAnsi="Arial" w:cs="Arial"/>
          <w:sz w:val="24"/>
          <w:szCs w:val="24"/>
        </w:rPr>
      </w:pPr>
    </w:p>
    <w:p w:rsidR="00BB18CF" w:rsidRPr="007E3B2C" w:rsidRDefault="00BB18CF">
      <w:pPr>
        <w:keepNext/>
        <w:keepLines/>
        <w:ind w:firstLine="0"/>
        <w:jc w:val="right"/>
        <w:rPr>
          <w:rFonts w:ascii="Arial" w:hAnsi="Arial" w:cs="Arial"/>
          <w:sz w:val="24"/>
          <w:szCs w:val="24"/>
        </w:rPr>
      </w:pPr>
    </w:p>
    <w:p w:rsidR="00BB18CF" w:rsidRPr="007E3B2C" w:rsidRDefault="00BB18CF">
      <w:pPr>
        <w:keepNext/>
        <w:keepLines/>
        <w:ind w:firstLine="0"/>
        <w:jc w:val="right"/>
        <w:rPr>
          <w:rFonts w:ascii="Arial" w:hAnsi="Arial" w:cs="Arial"/>
          <w:sz w:val="24"/>
          <w:szCs w:val="24"/>
        </w:rPr>
      </w:pPr>
    </w:p>
    <w:p w:rsidR="00BB18CF" w:rsidRPr="007E3B2C" w:rsidRDefault="00BB18CF">
      <w:pPr>
        <w:keepNext/>
        <w:keepLines/>
        <w:ind w:firstLine="0"/>
        <w:jc w:val="right"/>
        <w:rPr>
          <w:rFonts w:ascii="Arial" w:hAnsi="Arial" w:cs="Arial"/>
          <w:sz w:val="24"/>
          <w:szCs w:val="24"/>
        </w:rPr>
      </w:pPr>
    </w:p>
    <w:p w:rsidR="00BB18CF" w:rsidRPr="007E3B2C" w:rsidRDefault="00BB18CF">
      <w:pPr>
        <w:keepNext/>
        <w:keepLines/>
        <w:ind w:firstLine="0"/>
        <w:jc w:val="right"/>
        <w:rPr>
          <w:rFonts w:ascii="Arial" w:hAnsi="Arial" w:cs="Arial"/>
          <w:sz w:val="24"/>
          <w:szCs w:val="24"/>
        </w:rPr>
      </w:pPr>
    </w:p>
    <w:p w:rsidR="00BB18CF" w:rsidRPr="007E3B2C" w:rsidRDefault="00BB18CF">
      <w:pPr>
        <w:keepNext/>
        <w:keepLines/>
        <w:ind w:firstLine="0"/>
        <w:jc w:val="right"/>
        <w:rPr>
          <w:rFonts w:ascii="Arial" w:hAnsi="Arial" w:cs="Arial"/>
          <w:sz w:val="24"/>
          <w:szCs w:val="24"/>
        </w:rPr>
      </w:pPr>
    </w:p>
    <w:p w:rsidR="00BB18CF" w:rsidRPr="007E3B2C" w:rsidRDefault="00BB18CF">
      <w:pPr>
        <w:keepNext/>
        <w:keepLines/>
        <w:ind w:firstLine="0"/>
        <w:jc w:val="right"/>
        <w:rPr>
          <w:rFonts w:ascii="Arial" w:hAnsi="Arial" w:cs="Arial"/>
          <w:sz w:val="24"/>
          <w:szCs w:val="24"/>
        </w:rPr>
      </w:pPr>
    </w:p>
    <w:p w:rsidR="00BB18CF" w:rsidRPr="007E3B2C" w:rsidRDefault="00BB18CF">
      <w:pPr>
        <w:keepNext/>
        <w:keepLines/>
        <w:ind w:firstLine="0"/>
        <w:jc w:val="right"/>
        <w:rPr>
          <w:rFonts w:ascii="Arial" w:hAnsi="Arial" w:cs="Arial"/>
          <w:sz w:val="24"/>
          <w:szCs w:val="24"/>
        </w:rPr>
      </w:pPr>
    </w:p>
    <w:p w:rsidR="00BB18CF" w:rsidRPr="007E3B2C" w:rsidRDefault="00BB18CF">
      <w:pPr>
        <w:keepNext/>
        <w:keepLines/>
        <w:ind w:firstLine="0"/>
        <w:jc w:val="right"/>
        <w:rPr>
          <w:rFonts w:ascii="Arial" w:hAnsi="Arial" w:cs="Arial"/>
          <w:sz w:val="24"/>
          <w:szCs w:val="24"/>
        </w:rPr>
      </w:pPr>
    </w:p>
    <w:p w:rsidR="00BB18CF" w:rsidRPr="007E3B2C" w:rsidRDefault="00BB18CF">
      <w:pPr>
        <w:keepNext/>
        <w:keepLines/>
        <w:ind w:firstLine="0"/>
        <w:jc w:val="right"/>
        <w:rPr>
          <w:rFonts w:ascii="Arial" w:hAnsi="Arial" w:cs="Arial"/>
          <w:sz w:val="24"/>
          <w:szCs w:val="24"/>
        </w:rPr>
      </w:pPr>
    </w:p>
    <w:p w:rsidR="00BB18CF" w:rsidRPr="007E3B2C" w:rsidRDefault="00BB18CF">
      <w:pPr>
        <w:keepNext/>
        <w:keepLines/>
        <w:ind w:firstLine="0"/>
        <w:jc w:val="right"/>
        <w:rPr>
          <w:rFonts w:ascii="Arial" w:hAnsi="Arial" w:cs="Arial"/>
          <w:sz w:val="24"/>
          <w:szCs w:val="24"/>
        </w:rPr>
      </w:pPr>
    </w:p>
    <w:p w:rsidR="00B865E9" w:rsidRPr="007E3B2C" w:rsidRDefault="007E234D">
      <w:pPr>
        <w:keepNext/>
        <w:keepLines/>
        <w:ind w:firstLine="0"/>
        <w:jc w:val="right"/>
        <w:rPr>
          <w:rFonts w:ascii="Arial" w:hAnsi="Arial" w:cs="Arial"/>
          <w:sz w:val="24"/>
          <w:szCs w:val="24"/>
        </w:rPr>
      </w:pPr>
      <w:r w:rsidRPr="007E3B2C">
        <w:rPr>
          <w:rFonts w:ascii="Arial" w:hAnsi="Arial" w:cs="Arial"/>
          <w:sz w:val="24"/>
          <w:szCs w:val="24"/>
        </w:rPr>
        <w:t xml:space="preserve">Приложение № </w:t>
      </w:r>
      <w:r w:rsidR="004B4213" w:rsidRPr="007E3B2C">
        <w:rPr>
          <w:rFonts w:ascii="Arial" w:hAnsi="Arial" w:cs="Arial"/>
          <w:sz w:val="24"/>
          <w:szCs w:val="24"/>
        </w:rPr>
        <w:fldChar w:fldCharType="begin" w:fldLock="1"/>
      </w:r>
      <w:r w:rsidRPr="007E3B2C">
        <w:rPr>
          <w:rFonts w:ascii="Arial" w:hAnsi="Arial" w:cs="Arial"/>
          <w:sz w:val="24"/>
          <w:szCs w:val="24"/>
        </w:rPr>
        <w:instrText xml:space="preserve"> REF _ref_1-9826518fc4c94d \h \n \! </w:instrText>
      </w:r>
      <w:r w:rsidR="004B4213" w:rsidRPr="007E3B2C">
        <w:rPr>
          <w:rFonts w:ascii="Arial" w:hAnsi="Arial" w:cs="Arial"/>
          <w:sz w:val="24"/>
          <w:szCs w:val="24"/>
        </w:rPr>
      </w:r>
      <w:r w:rsidR="007E3B2C" w:rsidRPr="007E3B2C">
        <w:rPr>
          <w:rFonts w:ascii="Arial" w:hAnsi="Arial" w:cs="Arial"/>
          <w:sz w:val="24"/>
          <w:szCs w:val="24"/>
        </w:rPr>
        <w:instrText xml:space="preserve"> \* MERGEFORMAT </w:instrText>
      </w:r>
      <w:r w:rsidR="004B4213" w:rsidRPr="007E3B2C">
        <w:rPr>
          <w:rFonts w:ascii="Arial" w:hAnsi="Arial" w:cs="Arial"/>
          <w:sz w:val="24"/>
          <w:szCs w:val="24"/>
        </w:rPr>
        <w:fldChar w:fldCharType="separate"/>
      </w:r>
      <w:r w:rsidRPr="007E3B2C">
        <w:rPr>
          <w:rFonts w:ascii="Arial" w:hAnsi="Arial" w:cs="Arial"/>
          <w:sz w:val="24"/>
          <w:szCs w:val="24"/>
        </w:rPr>
        <w:t>6</w:t>
      </w:r>
      <w:r w:rsidR="004B4213" w:rsidRPr="007E3B2C">
        <w:rPr>
          <w:rFonts w:ascii="Arial" w:hAnsi="Arial" w:cs="Arial"/>
          <w:sz w:val="24"/>
          <w:szCs w:val="24"/>
        </w:rPr>
        <w:fldChar w:fldCharType="end"/>
      </w:r>
      <w:r w:rsidRPr="007E3B2C">
        <w:rPr>
          <w:rFonts w:ascii="Arial" w:hAnsi="Arial" w:cs="Arial"/>
          <w:sz w:val="24"/>
          <w:szCs w:val="24"/>
        </w:rPr>
        <w:br/>
        <w:t>к Учетной политике</w:t>
      </w:r>
      <w:r w:rsidRPr="007E3B2C">
        <w:rPr>
          <w:rFonts w:ascii="Arial" w:hAnsi="Arial" w:cs="Arial"/>
          <w:sz w:val="24"/>
          <w:szCs w:val="24"/>
        </w:rPr>
        <w:br/>
        <w:t>для целей бюджетного учета</w:t>
      </w:r>
    </w:p>
    <w:p w:rsidR="00B865E9" w:rsidRPr="007E3B2C" w:rsidRDefault="007E234D">
      <w:pPr>
        <w:pStyle w:val="a4"/>
        <w:rPr>
          <w:rFonts w:ascii="Arial" w:hAnsi="Arial" w:cs="Arial"/>
          <w:sz w:val="24"/>
          <w:szCs w:val="24"/>
        </w:rPr>
      </w:pPr>
      <w:bookmarkStart w:id="232" w:name="_docStart_8"/>
      <w:bookmarkStart w:id="233" w:name="_title_8"/>
      <w:bookmarkStart w:id="234" w:name="_ref_1-9826518fc4c94d"/>
      <w:bookmarkEnd w:id="232"/>
      <w:r w:rsidRPr="007E3B2C">
        <w:rPr>
          <w:rFonts w:ascii="Arial" w:hAnsi="Arial" w:cs="Arial"/>
          <w:sz w:val="24"/>
          <w:szCs w:val="24"/>
        </w:rPr>
        <w:t>Положение о комиссии по поступлению и выбытию активов</w:t>
      </w:r>
      <w:bookmarkEnd w:id="233"/>
      <w:bookmarkEnd w:id="234"/>
    </w:p>
    <w:p w:rsidR="00B865E9" w:rsidRPr="007E3B2C" w:rsidRDefault="007E234D">
      <w:pPr>
        <w:pStyle w:val="heading1normal"/>
        <w:numPr>
          <w:ilvl w:val="0"/>
          <w:numId w:val="24"/>
        </w:numPr>
        <w:jc w:val="center"/>
        <w:rPr>
          <w:rFonts w:ascii="Arial" w:hAnsi="Arial" w:cs="Arial"/>
          <w:sz w:val="24"/>
          <w:szCs w:val="24"/>
        </w:rPr>
      </w:pPr>
      <w:bookmarkStart w:id="235" w:name="_ref_1-730c13f5d6754b"/>
      <w:r w:rsidRPr="007E3B2C">
        <w:rPr>
          <w:rFonts w:ascii="Arial" w:hAnsi="Arial" w:cs="Arial"/>
          <w:b/>
          <w:sz w:val="24"/>
          <w:szCs w:val="24"/>
        </w:rPr>
        <w:t>Общие положения</w:t>
      </w:r>
      <w:bookmarkEnd w:id="235"/>
    </w:p>
    <w:p w:rsidR="00B865E9" w:rsidRPr="007E3B2C" w:rsidRDefault="007E234D">
      <w:pPr>
        <w:pStyle w:val="heading2normal"/>
        <w:rPr>
          <w:rFonts w:ascii="Arial" w:hAnsi="Arial" w:cs="Arial"/>
          <w:sz w:val="24"/>
          <w:szCs w:val="24"/>
        </w:rPr>
      </w:pPr>
      <w:bookmarkStart w:id="236" w:name="_ref_1-d9408a4ce3414b"/>
      <w:r w:rsidRPr="007E3B2C">
        <w:rPr>
          <w:rFonts w:ascii="Arial" w:hAnsi="Arial" w:cs="Arial"/>
          <w:sz w:val="24"/>
          <w:szCs w:val="24"/>
        </w:rPr>
        <w:t xml:space="preserve">Состав комиссии по поступлению и выбытию активов (далее - комиссия) утверждается </w:t>
      </w:r>
      <w:r w:rsidR="005D1E94" w:rsidRPr="007E3B2C">
        <w:rPr>
          <w:rFonts w:ascii="Arial" w:hAnsi="Arial" w:cs="Arial"/>
          <w:sz w:val="24"/>
          <w:szCs w:val="24"/>
        </w:rPr>
        <w:t>от</w:t>
      </w:r>
      <w:r w:rsidRPr="007E3B2C">
        <w:rPr>
          <w:rFonts w:ascii="Arial" w:hAnsi="Arial" w:cs="Arial"/>
          <w:sz w:val="24"/>
          <w:szCs w:val="24"/>
        </w:rPr>
        <w:t>дельным распорядительным актом руководителя.</w:t>
      </w:r>
      <w:bookmarkEnd w:id="236"/>
    </w:p>
    <w:p w:rsidR="00B865E9" w:rsidRPr="007E3B2C" w:rsidRDefault="007E234D">
      <w:pPr>
        <w:pStyle w:val="heading2normal"/>
        <w:rPr>
          <w:rFonts w:ascii="Arial" w:hAnsi="Arial" w:cs="Arial"/>
          <w:sz w:val="24"/>
          <w:szCs w:val="24"/>
        </w:rPr>
      </w:pPr>
      <w:bookmarkStart w:id="237" w:name="_ref_1-ad8f7e61107541"/>
      <w:r w:rsidRPr="007E3B2C">
        <w:rPr>
          <w:rFonts w:ascii="Arial" w:hAnsi="Arial" w:cs="Arial"/>
          <w:sz w:val="24"/>
          <w:szCs w:val="24"/>
        </w:rPr>
        <w:t>Комиссию возглавляет председатель, который осуществляет общее руководство деятельностью комиссии, обеспечивает коллегиальность в обсуждении спорных вопросов, распределяет обязанности и дает поручения членам комиссии.</w:t>
      </w:r>
      <w:bookmarkEnd w:id="237"/>
    </w:p>
    <w:p w:rsidR="00B865E9" w:rsidRPr="007E3B2C" w:rsidRDefault="007E234D">
      <w:pPr>
        <w:pStyle w:val="heading2normal"/>
        <w:rPr>
          <w:rFonts w:ascii="Arial" w:hAnsi="Arial" w:cs="Arial"/>
          <w:sz w:val="24"/>
          <w:szCs w:val="24"/>
        </w:rPr>
      </w:pPr>
      <w:bookmarkStart w:id="238" w:name="_ref_1-f64c966bc47f4a"/>
      <w:r w:rsidRPr="007E3B2C">
        <w:rPr>
          <w:rFonts w:ascii="Arial" w:hAnsi="Arial" w:cs="Arial"/>
          <w:sz w:val="24"/>
          <w:szCs w:val="24"/>
        </w:rPr>
        <w:t>Заседания комиссии проводятся по мере необходимости, но не реже одного раза в квартал.</w:t>
      </w:r>
      <w:bookmarkEnd w:id="238"/>
    </w:p>
    <w:p w:rsidR="00B865E9" w:rsidRPr="007E3B2C" w:rsidRDefault="007E234D">
      <w:pPr>
        <w:pStyle w:val="heading2normal"/>
        <w:rPr>
          <w:rFonts w:ascii="Arial" w:hAnsi="Arial" w:cs="Arial"/>
          <w:sz w:val="24"/>
          <w:szCs w:val="24"/>
        </w:rPr>
      </w:pPr>
      <w:bookmarkStart w:id="239" w:name="_ref_1-343e35a4464349"/>
      <w:r w:rsidRPr="007E3B2C">
        <w:rPr>
          <w:rFonts w:ascii="Arial" w:hAnsi="Arial" w:cs="Arial"/>
          <w:sz w:val="24"/>
          <w:szCs w:val="24"/>
        </w:rPr>
        <w:t>Срок рассмотрения комиссией представленных ей документов не должен превышать 14 календарных дней.</w:t>
      </w:r>
      <w:bookmarkEnd w:id="239"/>
    </w:p>
    <w:p w:rsidR="00B865E9" w:rsidRPr="007E3B2C" w:rsidRDefault="007E234D">
      <w:pPr>
        <w:pStyle w:val="heading2normal"/>
        <w:rPr>
          <w:rFonts w:ascii="Arial" w:hAnsi="Arial" w:cs="Arial"/>
          <w:sz w:val="24"/>
          <w:szCs w:val="24"/>
        </w:rPr>
      </w:pPr>
      <w:bookmarkStart w:id="240" w:name="_ref_1-4d91984cd6714a"/>
      <w:r w:rsidRPr="007E3B2C">
        <w:rPr>
          <w:rFonts w:ascii="Arial" w:hAnsi="Arial" w:cs="Arial"/>
          <w:sz w:val="24"/>
          <w:szCs w:val="24"/>
        </w:rPr>
        <w:t>Заседание комиссии правомочно при наличии не менее 2/3 ее состава.</w:t>
      </w:r>
      <w:bookmarkEnd w:id="240"/>
    </w:p>
    <w:p w:rsidR="00B865E9" w:rsidRPr="007E3B2C" w:rsidRDefault="007E234D">
      <w:pPr>
        <w:pStyle w:val="heading2normal"/>
        <w:rPr>
          <w:rFonts w:ascii="Arial" w:hAnsi="Arial" w:cs="Arial"/>
          <w:sz w:val="24"/>
          <w:szCs w:val="24"/>
        </w:rPr>
      </w:pPr>
      <w:bookmarkStart w:id="241" w:name="_ref_1-ae15b97ef0f244"/>
      <w:r w:rsidRPr="007E3B2C">
        <w:rPr>
          <w:rFonts w:ascii="Arial" w:hAnsi="Arial" w:cs="Arial"/>
          <w:sz w:val="24"/>
          <w:szCs w:val="24"/>
        </w:rPr>
        <w:t>Для участия в заседаниях комиссии могут приглашаться эксперты, обладающие специальными знаниями. Они включаются в состав комиссии на добровольной основе.</w:t>
      </w:r>
      <w:bookmarkEnd w:id="241"/>
    </w:p>
    <w:p w:rsidR="00B865E9" w:rsidRPr="007E3B2C" w:rsidRDefault="007E234D">
      <w:pPr>
        <w:pStyle w:val="heading2normal"/>
        <w:rPr>
          <w:rFonts w:ascii="Arial" w:hAnsi="Arial" w:cs="Arial"/>
          <w:sz w:val="24"/>
          <w:szCs w:val="24"/>
        </w:rPr>
      </w:pPr>
      <w:bookmarkStart w:id="242" w:name="_ref_1-f37bc9296ab44c"/>
      <w:r w:rsidRPr="007E3B2C">
        <w:rPr>
          <w:rFonts w:ascii="Arial" w:hAnsi="Arial" w:cs="Arial"/>
          <w:sz w:val="24"/>
          <w:szCs w:val="24"/>
        </w:rPr>
        <w:t>Экспертом не может быть лицо, отвечающее за материальные ценности, в отношении которых принимается решение о списании.</w:t>
      </w:r>
      <w:bookmarkEnd w:id="242"/>
    </w:p>
    <w:p w:rsidR="00B865E9" w:rsidRPr="007E3B2C" w:rsidRDefault="007E234D">
      <w:pPr>
        <w:pStyle w:val="heading2normal"/>
        <w:rPr>
          <w:rFonts w:ascii="Arial" w:hAnsi="Arial" w:cs="Arial"/>
          <w:sz w:val="24"/>
          <w:szCs w:val="24"/>
        </w:rPr>
      </w:pPr>
      <w:bookmarkStart w:id="243" w:name="_ref_1-71dd3479e9064d"/>
      <w:r w:rsidRPr="007E3B2C">
        <w:rPr>
          <w:rFonts w:ascii="Arial" w:hAnsi="Arial" w:cs="Arial"/>
          <w:sz w:val="24"/>
          <w:szCs w:val="24"/>
        </w:rPr>
        <w:t>Решение комиссии оформляется протоколом, который подписывают председатель и члены комиссии, присутствовавшие на заседании.</w:t>
      </w:r>
      <w:bookmarkEnd w:id="243"/>
    </w:p>
    <w:p w:rsidR="00B865E9" w:rsidRPr="007E3B2C" w:rsidRDefault="007E234D">
      <w:pPr>
        <w:pStyle w:val="heading1normal"/>
        <w:jc w:val="center"/>
        <w:rPr>
          <w:rFonts w:ascii="Arial" w:hAnsi="Arial" w:cs="Arial"/>
          <w:sz w:val="24"/>
          <w:szCs w:val="24"/>
        </w:rPr>
      </w:pPr>
      <w:bookmarkStart w:id="244" w:name="_ref_1-ce6efbf8fb6e47"/>
      <w:r w:rsidRPr="007E3B2C">
        <w:rPr>
          <w:rFonts w:ascii="Arial" w:hAnsi="Arial" w:cs="Arial"/>
          <w:b/>
          <w:sz w:val="24"/>
          <w:szCs w:val="24"/>
        </w:rPr>
        <w:t>Принятие решений по поступлению активов</w:t>
      </w:r>
      <w:bookmarkEnd w:id="244"/>
    </w:p>
    <w:p w:rsidR="00B865E9" w:rsidRPr="007E3B2C" w:rsidRDefault="007E234D">
      <w:pPr>
        <w:pStyle w:val="heading2normal"/>
        <w:rPr>
          <w:rFonts w:ascii="Arial" w:hAnsi="Arial" w:cs="Arial"/>
          <w:sz w:val="24"/>
          <w:szCs w:val="24"/>
        </w:rPr>
      </w:pPr>
      <w:bookmarkStart w:id="245" w:name="_ref_1-40d79934ff424c"/>
      <w:r w:rsidRPr="007E3B2C">
        <w:rPr>
          <w:rFonts w:ascii="Arial" w:hAnsi="Arial" w:cs="Arial"/>
          <w:sz w:val="24"/>
          <w:szCs w:val="24"/>
        </w:rPr>
        <w:t>В части поступления активов комиссия принимает решения по следующим вопросам:</w:t>
      </w:r>
      <w:bookmarkEnd w:id="245"/>
    </w:p>
    <w:p w:rsidR="00B865E9" w:rsidRPr="007E3B2C" w:rsidRDefault="007E234D">
      <w:pPr>
        <w:rPr>
          <w:rFonts w:ascii="Arial" w:hAnsi="Arial" w:cs="Arial"/>
          <w:sz w:val="24"/>
          <w:szCs w:val="24"/>
        </w:rPr>
      </w:pPr>
      <w:r w:rsidRPr="007E3B2C">
        <w:rPr>
          <w:rFonts w:ascii="Arial" w:hAnsi="Arial" w:cs="Arial"/>
          <w:sz w:val="24"/>
          <w:szCs w:val="24"/>
        </w:rPr>
        <w:t>- физическое принятие активов в случаях, прямо предусмотренных внутренними актами организации;</w:t>
      </w:r>
    </w:p>
    <w:p w:rsidR="00B865E9" w:rsidRPr="007E3B2C" w:rsidRDefault="007E234D">
      <w:pPr>
        <w:rPr>
          <w:rFonts w:ascii="Arial" w:hAnsi="Arial" w:cs="Arial"/>
          <w:sz w:val="24"/>
          <w:szCs w:val="24"/>
        </w:rPr>
      </w:pPr>
      <w:r w:rsidRPr="007E3B2C">
        <w:rPr>
          <w:rFonts w:ascii="Arial" w:hAnsi="Arial" w:cs="Arial"/>
          <w:sz w:val="24"/>
          <w:szCs w:val="24"/>
        </w:rPr>
        <w:t>- определение категории нефинансовых активов (основные средства, нематериальные активы, непроизведенные активы или материальные запасы), к которой относится поступившее имущество;</w:t>
      </w:r>
    </w:p>
    <w:p w:rsidR="00B865E9" w:rsidRPr="007E3B2C" w:rsidRDefault="007E234D">
      <w:pPr>
        <w:rPr>
          <w:rFonts w:ascii="Arial" w:hAnsi="Arial" w:cs="Arial"/>
          <w:sz w:val="24"/>
          <w:szCs w:val="24"/>
        </w:rPr>
      </w:pPr>
      <w:r w:rsidRPr="007E3B2C">
        <w:rPr>
          <w:rFonts w:ascii="Arial" w:hAnsi="Arial" w:cs="Arial"/>
          <w:sz w:val="24"/>
          <w:szCs w:val="24"/>
        </w:rPr>
        <w:t>- выбор метода определения справедливой стоимости имущества в случаях, установленных нормативными актами и (или) Учетной политикой;</w:t>
      </w:r>
    </w:p>
    <w:p w:rsidR="00B865E9" w:rsidRPr="007E3B2C" w:rsidRDefault="007E234D">
      <w:pPr>
        <w:rPr>
          <w:rFonts w:ascii="Arial" w:hAnsi="Arial" w:cs="Arial"/>
          <w:sz w:val="24"/>
          <w:szCs w:val="24"/>
        </w:rPr>
      </w:pPr>
      <w:r w:rsidRPr="007E3B2C">
        <w:rPr>
          <w:rFonts w:ascii="Arial" w:hAnsi="Arial" w:cs="Arial"/>
          <w:sz w:val="24"/>
          <w:szCs w:val="24"/>
        </w:rPr>
        <w:t>- определение справедливой стоимости безвозмездно полученного и иного имущества в случаях, установленных нормативными актами и (или) Учетной политикой;</w:t>
      </w:r>
    </w:p>
    <w:p w:rsidR="00B865E9" w:rsidRPr="007E3B2C" w:rsidRDefault="007E234D">
      <w:pPr>
        <w:rPr>
          <w:rFonts w:ascii="Arial" w:hAnsi="Arial" w:cs="Arial"/>
          <w:sz w:val="24"/>
          <w:szCs w:val="24"/>
        </w:rPr>
      </w:pPr>
      <w:r w:rsidRPr="007E3B2C">
        <w:rPr>
          <w:rFonts w:ascii="Arial" w:hAnsi="Arial" w:cs="Arial"/>
          <w:sz w:val="24"/>
          <w:szCs w:val="24"/>
        </w:rPr>
        <w:lastRenderedPageBreak/>
        <w:t>- определение первоначальной стоимости и метода амортизации поступивших объектов нефинансовых активов;</w:t>
      </w:r>
    </w:p>
    <w:p w:rsidR="00B865E9" w:rsidRPr="007E3B2C" w:rsidRDefault="007E234D">
      <w:pPr>
        <w:rPr>
          <w:rFonts w:ascii="Arial" w:hAnsi="Arial" w:cs="Arial"/>
          <w:sz w:val="24"/>
          <w:szCs w:val="24"/>
        </w:rPr>
      </w:pPr>
      <w:r w:rsidRPr="007E3B2C">
        <w:rPr>
          <w:rFonts w:ascii="Arial" w:hAnsi="Arial" w:cs="Arial"/>
          <w:sz w:val="24"/>
          <w:szCs w:val="24"/>
        </w:rPr>
        <w:t>- определение срока полезного использования имущества в целях начисления по нему амортизации в случаях отсутствия информации в законодательстве РФ и документах производителя;</w:t>
      </w:r>
    </w:p>
    <w:p w:rsidR="00B865E9" w:rsidRPr="007E3B2C" w:rsidRDefault="007E234D">
      <w:pPr>
        <w:rPr>
          <w:rFonts w:ascii="Arial" w:hAnsi="Arial" w:cs="Arial"/>
          <w:sz w:val="24"/>
          <w:szCs w:val="24"/>
        </w:rPr>
      </w:pPr>
      <w:r w:rsidRPr="007E3B2C">
        <w:rPr>
          <w:rFonts w:ascii="Arial" w:hAnsi="Arial" w:cs="Arial"/>
          <w:sz w:val="24"/>
          <w:szCs w:val="24"/>
        </w:rPr>
        <w:t>- определение величин оценочных резервов в случаях, установленных нормативными актами и (или) Учетной политикой;</w:t>
      </w:r>
    </w:p>
    <w:p w:rsidR="00B865E9" w:rsidRPr="007E3B2C" w:rsidRDefault="007E234D">
      <w:pPr>
        <w:rPr>
          <w:rFonts w:ascii="Arial" w:hAnsi="Arial" w:cs="Arial"/>
          <w:sz w:val="24"/>
          <w:szCs w:val="24"/>
        </w:rPr>
      </w:pPr>
      <w:r w:rsidRPr="007E3B2C">
        <w:rPr>
          <w:rFonts w:ascii="Arial" w:hAnsi="Arial" w:cs="Arial"/>
          <w:sz w:val="24"/>
          <w:szCs w:val="24"/>
        </w:rPr>
        <w:t>- изменение первоначально принятых нормативных показателей функционирования объекта основных средств, в том числе в результате проведенных достройки, дооборудования, реконструкции или модернизации.</w:t>
      </w:r>
    </w:p>
    <w:p w:rsidR="00B865E9" w:rsidRPr="007E3B2C" w:rsidRDefault="007E234D">
      <w:pPr>
        <w:pStyle w:val="heading2normal"/>
        <w:rPr>
          <w:rFonts w:ascii="Arial" w:hAnsi="Arial" w:cs="Arial"/>
          <w:sz w:val="24"/>
          <w:szCs w:val="24"/>
        </w:rPr>
      </w:pPr>
      <w:bookmarkStart w:id="246" w:name="_ref_1-53723f9e442a4f"/>
      <w:r w:rsidRPr="007E3B2C">
        <w:rPr>
          <w:rFonts w:ascii="Arial" w:hAnsi="Arial" w:cs="Arial"/>
          <w:sz w:val="24"/>
          <w:szCs w:val="24"/>
        </w:rPr>
        <w:t>Решение о первоначальной стоимости объектов нефинансовых активов при их приобретении, сооружении, изготовлении (создании) принимается комиссией на основании контрактов, договоров, актов приемки-сдачи выполненных работ, накладных и других сопроводительных документов поставщика.</w:t>
      </w:r>
      <w:bookmarkEnd w:id="246"/>
    </w:p>
    <w:p w:rsidR="00B865E9" w:rsidRPr="007E3B2C" w:rsidRDefault="007E234D">
      <w:pPr>
        <w:pStyle w:val="heading2normal"/>
        <w:rPr>
          <w:rFonts w:ascii="Arial" w:hAnsi="Arial" w:cs="Arial"/>
          <w:sz w:val="24"/>
          <w:szCs w:val="24"/>
        </w:rPr>
      </w:pPr>
      <w:bookmarkStart w:id="247" w:name="_ref_1-34adf91607fa4e"/>
      <w:r w:rsidRPr="007E3B2C">
        <w:rPr>
          <w:rFonts w:ascii="Arial" w:hAnsi="Arial" w:cs="Arial"/>
          <w:sz w:val="24"/>
          <w:szCs w:val="24"/>
        </w:rPr>
        <w:t>Первоначальной стоимостью нефинансовых активов, поступивших по договорам дарения, пожертвования, признается их справедливая стоимость на дату принятия к учету.</w:t>
      </w:r>
      <w:bookmarkEnd w:id="247"/>
    </w:p>
    <w:p w:rsidR="00B865E9" w:rsidRPr="007E3B2C" w:rsidRDefault="007E234D">
      <w:pPr>
        <w:rPr>
          <w:rFonts w:ascii="Arial" w:hAnsi="Arial" w:cs="Arial"/>
          <w:sz w:val="24"/>
          <w:szCs w:val="24"/>
        </w:rPr>
      </w:pPr>
      <w:r w:rsidRPr="007E3B2C">
        <w:rPr>
          <w:rFonts w:ascii="Arial" w:hAnsi="Arial" w:cs="Arial"/>
          <w:sz w:val="24"/>
          <w:szCs w:val="24"/>
        </w:rPr>
        <w:t>Первоначальной стоимостью нефинансовых активов, оприходованных в виде излишков, выявленных при инвентаризации, признается их справедливая стоимость на дату принятия к учету.</w:t>
      </w:r>
    </w:p>
    <w:p w:rsidR="00B865E9" w:rsidRPr="007E3B2C" w:rsidRDefault="007E234D">
      <w:pPr>
        <w:rPr>
          <w:rFonts w:ascii="Arial" w:hAnsi="Arial" w:cs="Arial"/>
          <w:sz w:val="24"/>
          <w:szCs w:val="24"/>
        </w:rPr>
      </w:pPr>
      <w:r w:rsidRPr="007E3B2C">
        <w:rPr>
          <w:rFonts w:ascii="Arial" w:hAnsi="Arial" w:cs="Arial"/>
          <w:sz w:val="24"/>
          <w:szCs w:val="24"/>
        </w:rPr>
        <w:t>Размер ущерба от недостач, хищений, подлежащих возмещению виновными лицами, определяется как справедливая стоимость имущества на день обнаружения ущерба.</w:t>
      </w:r>
    </w:p>
    <w:p w:rsidR="00B865E9" w:rsidRPr="007E3B2C" w:rsidRDefault="007E234D">
      <w:pPr>
        <w:rPr>
          <w:rFonts w:ascii="Arial" w:hAnsi="Arial" w:cs="Arial"/>
          <w:sz w:val="24"/>
          <w:szCs w:val="24"/>
        </w:rPr>
      </w:pPr>
      <w:r w:rsidRPr="007E3B2C">
        <w:rPr>
          <w:rFonts w:ascii="Arial" w:hAnsi="Arial" w:cs="Arial"/>
          <w:sz w:val="24"/>
          <w:szCs w:val="24"/>
        </w:rPr>
        <w:t>Справедливая стоимость имущества определяется комиссией методом рыночных цен, а при невозможности его использовать - методом амортизированной стоимости замещения.</w:t>
      </w:r>
    </w:p>
    <w:p w:rsidR="00B865E9" w:rsidRPr="007E3B2C" w:rsidRDefault="007E234D">
      <w:pPr>
        <w:rPr>
          <w:rFonts w:ascii="Arial" w:hAnsi="Arial" w:cs="Arial"/>
          <w:sz w:val="24"/>
          <w:szCs w:val="24"/>
        </w:rPr>
      </w:pPr>
      <w:r w:rsidRPr="007E3B2C">
        <w:rPr>
          <w:rFonts w:ascii="Arial" w:hAnsi="Arial" w:cs="Arial"/>
          <w:sz w:val="24"/>
          <w:szCs w:val="24"/>
        </w:rPr>
        <w:t>Размер ущерба в виде потерь от порчи материальных ценностей, других сумм причиненного ущерба имуществу определяется как стоимость восстановления (воспроизводства) испорченного имущества.</w:t>
      </w:r>
    </w:p>
    <w:p w:rsidR="00B865E9" w:rsidRPr="007E3B2C" w:rsidRDefault="007E234D">
      <w:pPr>
        <w:pStyle w:val="heading2normal"/>
        <w:rPr>
          <w:rFonts w:ascii="Arial" w:hAnsi="Arial" w:cs="Arial"/>
          <w:sz w:val="24"/>
          <w:szCs w:val="24"/>
        </w:rPr>
      </w:pPr>
      <w:bookmarkStart w:id="248" w:name="_ref_1-ec210956aaf046"/>
      <w:r w:rsidRPr="007E3B2C">
        <w:rPr>
          <w:rFonts w:ascii="Arial" w:hAnsi="Arial" w:cs="Arial"/>
          <w:sz w:val="24"/>
          <w:szCs w:val="24"/>
        </w:rPr>
        <w:t>В случае достройки, реконструкции, модернизации объектов основных средств производится увеличение их первоначальной стоимости на сумму сформированных капитальных вложений в эти объекты.</w:t>
      </w:r>
      <w:bookmarkEnd w:id="248"/>
    </w:p>
    <w:p w:rsidR="00B865E9" w:rsidRPr="007E3B2C" w:rsidRDefault="007E234D">
      <w:pPr>
        <w:rPr>
          <w:rFonts w:ascii="Arial" w:hAnsi="Arial" w:cs="Arial"/>
          <w:sz w:val="24"/>
          <w:szCs w:val="24"/>
        </w:rPr>
      </w:pPr>
      <w:r w:rsidRPr="007E3B2C">
        <w:rPr>
          <w:rFonts w:ascii="Arial" w:hAnsi="Arial" w:cs="Arial"/>
          <w:sz w:val="24"/>
          <w:szCs w:val="24"/>
        </w:rPr>
        <w:t xml:space="preserve">Прием объектов основных средств из ремонта, реконструкции, модернизации комиссия оформляет Актом приема-сдачи отремонтированных, реконструированных и модернизированных объектов основных средств </w:t>
      </w:r>
      <w:hyperlink r:id="rId309" w:history="1">
        <w:r w:rsidRPr="007E3B2C">
          <w:rPr>
            <w:rStyle w:val="afc"/>
            <w:rFonts w:ascii="Arial" w:hAnsi="Arial" w:cs="Arial"/>
            <w:sz w:val="24"/>
            <w:szCs w:val="24"/>
          </w:rPr>
          <w:t>(ф. 0504103)</w:t>
        </w:r>
      </w:hyperlink>
      <w:r w:rsidRPr="007E3B2C">
        <w:rPr>
          <w:rFonts w:ascii="Arial" w:hAnsi="Arial" w:cs="Arial"/>
          <w:sz w:val="24"/>
          <w:szCs w:val="24"/>
        </w:rPr>
        <w:t xml:space="preserve">. Частичная ликвидация объекта основных средств при выполнении работ по его реконструкции оформляется Актом приема-сдачи отремонтированных, реконструированных и модернизированных объектов основных средств </w:t>
      </w:r>
      <w:hyperlink r:id="rId310" w:history="1">
        <w:r w:rsidRPr="007E3B2C">
          <w:rPr>
            <w:rStyle w:val="afc"/>
            <w:rFonts w:ascii="Arial" w:hAnsi="Arial" w:cs="Arial"/>
            <w:sz w:val="24"/>
            <w:szCs w:val="24"/>
          </w:rPr>
          <w:t>(ф. 0504103)</w:t>
        </w:r>
      </w:hyperlink>
      <w:r w:rsidRPr="007E3B2C">
        <w:rPr>
          <w:rFonts w:ascii="Arial" w:hAnsi="Arial" w:cs="Arial"/>
          <w:sz w:val="24"/>
          <w:szCs w:val="24"/>
        </w:rPr>
        <w:t>.</w:t>
      </w:r>
    </w:p>
    <w:p w:rsidR="00B865E9" w:rsidRPr="007E3B2C" w:rsidRDefault="007E234D">
      <w:pPr>
        <w:pStyle w:val="heading2normal"/>
        <w:rPr>
          <w:rFonts w:ascii="Arial" w:hAnsi="Arial" w:cs="Arial"/>
          <w:sz w:val="24"/>
          <w:szCs w:val="24"/>
        </w:rPr>
      </w:pPr>
      <w:bookmarkStart w:id="249" w:name="_ref_1-cb293971feb940"/>
      <w:r w:rsidRPr="007E3B2C">
        <w:rPr>
          <w:rFonts w:ascii="Arial" w:hAnsi="Arial" w:cs="Arial"/>
          <w:sz w:val="24"/>
          <w:szCs w:val="24"/>
        </w:rPr>
        <w:lastRenderedPageBreak/>
        <w:t>Поступление нефинансовых активов комиссия оформляет следующими первичными учетными документами:</w:t>
      </w:r>
      <w:bookmarkEnd w:id="249"/>
    </w:p>
    <w:p w:rsidR="00B865E9" w:rsidRPr="007E3B2C" w:rsidRDefault="007E234D">
      <w:pPr>
        <w:rPr>
          <w:rFonts w:ascii="Arial" w:hAnsi="Arial" w:cs="Arial"/>
          <w:sz w:val="24"/>
          <w:szCs w:val="24"/>
        </w:rPr>
      </w:pPr>
      <w:r w:rsidRPr="007E3B2C">
        <w:rPr>
          <w:rFonts w:ascii="Arial" w:hAnsi="Arial" w:cs="Arial"/>
          <w:sz w:val="24"/>
          <w:szCs w:val="24"/>
        </w:rPr>
        <w:t xml:space="preserve">- Актом о приеме-передаче объектов нефинансовых активов </w:t>
      </w:r>
      <w:hyperlink r:id="rId311" w:history="1">
        <w:r w:rsidRPr="007E3B2C">
          <w:rPr>
            <w:rStyle w:val="afc"/>
            <w:rFonts w:ascii="Arial" w:hAnsi="Arial" w:cs="Arial"/>
            <w:sz w:val="24"/>
            <w:szCs w:val="24"/>
          </w:rPr>
          <w:t>(ф. 0504101)</w:t>
        </w:r>
      </w:hyperlink>
      <w:r w:rsidRPr="007E3B2C">
        <w:rPr>
          <w:rFonts w:ascii="Arial" w:hAnsi="Arial" w:cs="Arial"/>
          <w:sz w:val="24"/>
          <w:szCs w:val="24"/>
        </w:rPr>
        <w:t>;</w:t>
      </w:r>
    </w:p>
    <w:p w:rsidR="00B865E9" w:rsidRPr="007E3B2C" w:rsidRDefault="007E234D">
      <w:pPr>
        <w:rPr>
          <w:rFonts w:ascii="Arial" w:hAnsi="Arial" w:cs="Arial"/>
          <w:sz w:val="24"/>
          <w:szCs w:val="24"/>
        </w:rPr>
      </w:pPr>
      <w:r w:rsidRPr="007E3B2C">
        <w:rPr>
          <w:rFonts w:ascii="Arial" w:hAnsi="Arial" w:cs="Arial"/>
          <w:sz w:val="24"/>
          <w:szCs w:val="24"/>
        </w:rPr>
        <w:t xml:space="preserve">- Приходным ордером на приемку материальных ценностей (нефинансовых активов) </w:t>
      </w:r>
      <w:hyperlink r:id="rId312" w:history="1">
        <w:r w:rsidRPr="007E3B2C">
          <w:rPr>
            <w:rStyle w:val="afc"/>
            <w:rFonts w:ascii="Arial" w:hAnsi="Arial" w:cs="Arial"/>
            <w:sz w:val="24"/>
            <w:szCs w:val="24"/>
          </w:rPr>
          <w:t>(ф. 0504207)</w:t>
        </w:r>
      </w:hyperlink>
      <w:r w:rsidRPr="007E3B2C">
        <w:rPr>
          <w:rFonts w:ascii="Arial" w:hAnsi="Arial" w:cs="Arial"/>
          <w:sz w:val="24"/>
          <w:szCs w:val="24"/>
        </w:rPr>
        <w:t>;</w:t>
      </w:r>
    </w:p>
    <w:p w:rsidR="00B865E9" w:rsidRPr="007E3B2C" w:rsidRDefault="007E234D">
      <w:pPr>
        <w:rPr>
          <w:rFonts w:ascii="Arial" w:hAnsi="Arial" w:cs="Arial"/>
          <w:sz w:val="24"/>
          <w:szCs w:val="24"/>
        </w:rPr>
      </w:pPr>
      <w:r w:rsidRPr="007E3B2C">
        <w:rPr>
          <w:rFonts w:ascii="Arial" w:hAnsi="Arial" w:cs="Arial"/>
          <w:sz w:val="24"/>
          <w:szCs w:val="24"/>
        </w:rPr>
        <w:t xml:space="preserve">- Актом приемки материалов (материальных ценностей) </w:t>
      </w:r>
      <w:hyperlink r:id="rId313" w:history="1">
        <w:r w:rsidRPr="007E3B2C">
          <w:rPr>
            <w:rStyle w:val="afc"/>
            <w:rFonts w:ascii="Arial" w:hAnsi="Arial" w:cs="Arial"/>
            <w:sz w:val="24"/>
            <w:szCs w:val="24"/>
          </w:rPr>
          <w:t>(ф. 0504220)</w:t>
        </w:r>
      </w:hyperlink>
      <w:r w:rsidRPr="007E3B2C">
        <w:rPr>
          <w:rFonts w:ascii="Arial" w:hAnsi="Arial" w:cs="Arial"/>
          <w:sz w:val="24"/>
          <w:szCs w:val="24"/>
        </w:rPr>
        <w:t>.</w:t>
      </w:r>
    </w:p>
    <w:p w:rsidR="00B865E9" w:rsidRPr="007E3B2C" w:rsidRDefault="007E234D">
      <w:pPr>
        <w:pStyle w:val="heading2normal"/>
        <w:rPr>
          <w:rFonts w:ascii="Arial" w:hAnsi="Arial" w:cs="Arial"/>
          <w:sz w:val="24"/>
          <w:szCs w:val="24"/>
        </w:rPr>
      </w:pPr>
      <w:bookmarkStart w:id="250" w:name="_ref_1-401de02538a64e"/>
      <w:r w:rsidRPr="007E3B2C">
        <w:rPr>
          <w:rFonts w:ascii="Arial" w:hAnsi="Arial" w:cs="Arial"/>
          <w:sz w:val="24"/>
          <w:szCs w:val="24"/>
        </w:rPr>
        <w:t>В случаях изменения первоначально принятых нормативных показателей функционирования объекта основных средств, в том числе в результате проведенной достройки, дооборудования, реконструкции или модернизации, срок полезного использования по этому объекту комиссией пересматривается.</w:t>
      </w:r>
      <w:bookmarkEnd w:id="250"/>
    </w:p>
    <w:p w:rsidR="00B865E9" w:rsidRPr="007E3B2C" w:rsidRDefault="007E234D">
      <w:pPr>
        <w:pStyle w:val="heading2normal"/>
        <w:rPr>
          <w:rFonts w:ascii="Arial" w:hAnsi="Arial" w:cs="Arial"/>
          <w:sz w:val="24"/>
          <w:szCs w:val="24"/>
        </w:rPr>
      </w:pPr>
      <w:bookmarkStart w:id="251" w:name="_ref_1-82062f1eea1643"/>
      <w:r w:rsidRPr="007E3B2C">
        <w:rPr>
          <w:rFonts w:ascii="Arial" w:hAnsi="Arial" w:cs="Arial"/>
          <w:sz w:val="24"/>
          <w:szCs w:val="24"/>
        </w:rPr>
        <w:t>Присвоенный объекту инвентарный номер наносится лицом, ответственным за сохранность или использование по назначению объекта имущества (далее – ответственное лицо) в присутствии уполномоченного члена комиссии в порядке, определенном Учетной политикой.</w:t>
      </w:r>
      <w:bookmarkEnd w:id="251"/>
    </w:p>
    <w:p w:rsidR="00B865E9" w:rsidRPr="007E3B2C" w:rsidRDefault="007E234D">
      <w:pPr>
        <w:pStyle w:val="heading1normal"/>
        <w:jc w:val="center"/>
        <w:rPr>
          <w:rFonts w:ascii="Arial" w:hAnsi="Arial" w:cs="Arial"/>
          <w:sz w:val="24"/>
          <w:szCs w:val="24"/>
        </w:rPr>
      </w:pPr>
      <w:bookmarkStart w:id="252" w:name="_ref_1-709562455cd140"/>
      <w:r w:rsidRPr="007E3B2C">
        <w:rPr>
          <w:rFonts w:ascii="Arial" w:hAnsi="Arial" w:cs="Arial"/>
          <w:b/>
          <w:sz w:val="24"/>
          <w:szCs w:val="24"/>
        </w:rPr>
        <w:t>Принятие решений по выбытию (списанию) активов и списанию задолженности неплатежеспособных дебиторов</w:t>
      </w:r>
      <w:bookmarkEnd w:id="252"/>
    </w:p>
    <w:p w:rsidR="00B865E9" w:rsidRPr="007E3B2C" w:rsidRDefault="007E234D">
      <w:pPr>
        <w:pStyle w:val="heading2normal"/>
        <w:rPr>
          <w:rFonts w:ascii="Arial" w:hAnsi="Arial" w:cs="Arial"/>
          <w:sz w:val="24"/>
          <w:szCs w:val="24"/>
        </w:rPr>
      </w:pPr>
      <w:bookmarkStart w:id="253" w:name="_ref_1-0f33135fa9dc41"/>
      <w:r w:rsidRPr="007E3B2C">
        <w:rPr>
          <w:rFonts w:ascii="Arial" w:hAnsi="Arial" w:cs="Arial"/>
          <w:sz w:val="24"/>
          <w:szCs w:val="24"/>
        </w:rPr>
        <w:t>В части выбытия (списания) активов и задолженности комиссия принимает решения по следующим вопросам:</w:t>
      </w:r>
      <w:bookmarkEnd w:id="253"/>
    </w:p>
    <w:p w:rsidR="00B865E9" w:rsidRPr="007E3B2C" w:rsidRDefault="007E234D">
      <w:pPr>
        <w:rPr>
          <w:rFonts w:ascii="Arial" w:hAnsi="Arial" w:cs="Arial"/>
          <w:sz w:val="24"/>
          <w:szCs w:val="24"/>
        </w:rPr>
      </w:pPr>
      <w:r w:rsidRPr="007E3B2C">
        <w:rPr>
          <w:rFonts w:ascii="Arial" w:hAnsi="Arial" w:cs="Arial"/>
          <w:sz w:val="24"/>
          <w:szCs w:val="24"/>
        </w:rPr>
        <w:t>- о выбытии (списании) нефинансовых активов (в том числе объектов движимого имущества стоимостью до 10 000 руб. включительно, учитываемых на забалансовом счете 21);</w:t>
      </w:r>
    </w:p>
    <w:p w:rsidR="00B865E9" w:rsidRPr="007E3B2C" w:rsidRDefault="007E234D">
      <w:pPr>
        <w:rPr>
          <w:rFonts w:ascii="Arial" w:hAnsi="Arial" w:cs="Arial"/>
          <w:sz w:val="24"/>
          <w:szCs w:val="24"/>
        </w:rPr>
      </w:pPr>
      <w:r w:rsidRPr="007E3B2C">
        <w:rPr>
          <w:rFonts w:ascii="Arial" w:hAnsi="Arial" w:cs="Arial"/>
          <w:sz w:val="24"/>
          <w:szCs w:val="24"/>
        </w:rPr>
        <w:t>- о возможности использовать отдельные узлы, детали, конструкции и материалы, полученные в результате списания объектов нефинансовых активов;</w:t>
      </w:r>
    </w:p>
    <w:p w:rsidR="00B865E9" w:rsidRPr="007E3B2C" w:rsidRDefault="007E234D">
      <w:pPr>
        <w:rPr>
          <w:rFonts w:ascii="Arial" w:hAnsi="Arial" w:cs="Arial"/>
          <w:sz w:val="24"/>
          <w:szCs w:val="24"/>
        </w:rPr>
      </w:pPr>
      <w:r w:rsidRPr="007E3B2C">
        <w:rPr>
          <w:rFonts w:ascii="Arial" w:hAnsi="Arial" w:cs="Arial"/>
          <w:sz w:val="24"/>
          <w:szCs w:val="24"/>
        </w:rPr>
        <w:t>- о частичной ликвидации (разукомплектации) основных средств и об определении стоимости выбывающей части актива при его частичной ликвидации;</w:t>
      </w:r>
    </w:p>
    <w:p w:rsidR="00B865E9" w:rsidRPr="007E3B2C" w:rsidRDefault="007E234D">
      <w:pPr>
        <w:rPr>
          <w:rFonts w:ascii="Arial" w:hAnsi="Arial" w:cs="Arial"/>
          <w:sz w:val="24"/>
          <w:szCs w:val="24"/>
        </w:rPr>
      </w:pPr>
      <w:r w:rsidRPr="007E3B2C">
        <w:rPr>
          <w:rFonts w:ascii="Arial" w:hAnsi="Arial" w:cs="Arial"/>
          <w:sz w:val="24"/>
          <w:szCs w:val="24"/>
        </w:rPr>
        <w:t>- о пригодности дальнейшего использования имущества, возможности и эффективности его восстановления;</w:t>
      </w:r>
    </w:p>
    <w:p w:rsidR="00B865E9" w:rsidRPr="007E3B2C" w:rsidRDefault="007E234D">
      <w:pPr>
        <w:rPr>
          <w:rFonts w:ascii="Arial" w:hAnsi="Arial" w:cs="Arial"/>
          <w:sz w:val="24"/>
          <w:szCs w:val="24"/>
        </w:rPr>
      </w:pPr>
      <w:r w:rsidRPr="007E3B2C">
        <w:rPr>
          <w:rFonts w:ascii="Arial" w:hAnsi="Arial" w:cs="Arial"/>
          <w:sz w:val="24"/>
          <w:szCs w:val="24"/>
        </w:rPr>
        <w:t>- о списании задолженности неплатежеспособных дебиторов, а также списании с забалансового учета задолженности, признанной безнадежной к взысканию.</w:t>
      </w:r>
    </w:p>
    <w:p w:rsidR="00B865E9" w:rsidRPr="007E3B2C" w:rsidRDefault="007E234D">
      <w:pPr>
        <w:pStyle w:val="heading2normal"/>
        <w:rPr>
          <w:rFonts w:ascii="Arial" w:hAnsi="Arial" w:cs="Arial"/>
          <w:sz w:val="24"/>
          <w:szCs w:val="24"/>
        </w:rPr>
      </w:pPr>
      <w:bookmarkStart w:id="254" w:name="_ref_1-10da220bba944c"/>
      <w:r w:rsidRPr="007E3B2C">
        <w:rPr>
          <w:rFonts w:ascii="Arial" w:hAnsi="Arial" w:cs="Arial"/>
          <w:sz w:val="24"/>
          <w:szCs w:val="24"/>
        </w:rPr>
        <w:t>Решение о выбытии имущества принимается, если оно:</w:t>
      </w:r>
      <w:bookmarkEnd w:id="254"/>
    </w:p>
    <w:p w:rsidR="00B865E9" w:rsidRPr="007E3B2C" w:rsidRDefault="007E234D">
      <w:pPr>
        <w:rPr>
          <w:rFonts w:ascii="Arial" w:hAnsi="Arial" w:cs="Arial"/>
          <w:sz w:val="24"/>
          <w:szCs w:val="24"/>
        </w:rPr>
      </w:pPr>
      <w:r w:rsidRPr="007E3B2C">
        <w:rPr>
          <w:rFonts w:ascii="Arial" w:hAnsi="Arial" w:cs="Arial"/>
          <w:sz w:val="24"/>
          <w:szCs w:val="24"/>
        </w:rPr>
        <w:t>- непригодно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w:t>
      </w:r>
    </w:p>
    <w:p w:rsidR="00B865E9" w:rsidRPr="007E3B2C" w:rsidRDefault="007E234D">
      <w:pPr>
        <w:rPr>
          <w:rFonts w:ascii="Arial" w:hAnsi="Arial" w:cs="Arial"/>
          <w:sz w:val="24"/>
          <w:szCs w:val="24"/>
        </w:rPr>
      </w:pPr>
      <w:r w:rsidRPr="007E3B2C">
        <w:rPr>
          <w:rFonts w:ascii="Arial" w:hAnsi="Arial" w:cs="Arial"/>
          <w:sz w:val="24"/>
          <w:szCs w:val="24"/>
        </w:rPr>
        <w:t>- выбыло из владения, пользования, распоряжения вследствие гибели или уничтожения, в том числе в результате хищения, недостачи, порчи, выявленных при инвентаризации, а также если невозможно выяснить его местонахождение;</w:t>
      </w:r>
    </w:p>
    <w:p w:rsidR="00B865E9" w:rsidRPr="007E3B2C" w:rsidRDefault="007E234D">
      <w:pPr>
        <w:rPr>
          <w:rFonts w:ascii="Arial" w:hAnsi="Arial" w:cs="Arial"/>
          <w:sz w:val="24"/>
          <w:szCs w:val="24"/>
        </w:rPr>
      </w:pPr>
      <w:r w:rsidRPr="007E3B2C">
        <w:rPr>
          <w:rFonts w:ascii="Arial" w:hAnsi="Arial" w:cs="Arial"/>
          <w:sz w:val="24"/>
          <w:szCs w:val="24"/>
        </w:rPr>
        <w:lastRenderedPageBreak/>
        <w:t>- передается государственному (муниципальному) учреждению, органу государственной власти, местного самоуправления, государственному (муниципальному) предприятию;</w:t>
      </w:r>
    </w:p>
    <w:p w:rsidR="00B865E9" w:rsidRPr="007E3B2C" w:rsidRDefault="007E234D">
      <w:pPr>
        <w:rPr>
          <w:rFonts w:ascii="Arial" w:hAnsi="Arial" w:cs="Arial"/>
          <w:sz w:val="24"/>
          <w:szCs w:val="24"/>
        </w:rPr>
      </w:pPr>
      <w:r w:rsidRPr="007E3B2C">
        <w:rPr>
          <w:rFonts w:ascii="Arial" w:hAnsi="Arial" w:cs="Arial"/>
          <w:sz w:val="24"/>
          <w:szCs w:val="24"/>
        </w:rPr>
        <w:t>- в других случаях, предусмотренных законодательством РФ.</w:t>
      </w:r>
    </w:p>
    <w:p w:rsidR="00B865E9" w:rsidRPr="007E3B2C" w:rsidRDefault="007E234D">
      <w:pPr>
        <w:pStyle w:val="heading2normal"/>
        <w:rPr>
          <w:rFonts w:ascii="Arial" w:hAnsi="Arial" w:cs="Arial"/>
          <w:sz w:val="24"/>
          <w:szCs w:val="24"/>
        </w:rPr>
      </w:pPr>
      <w:bookmarkStart w:id="255" w:name="_ref_1-2136b8f103da49"/>
      <w:r w:rsidRPr="007E3B2C">
        <w:rPr>
          <w:rFonts w:ascii="Arial" w:hAnsi="Arial" w:cs="Arial"/>
          <w:sz w:val="24"/>
          <w:szCs w:val="24"/>
        </w:rPr>
        <w:t>Решение о списании имущества принимается комиссией после проведения следующих мероприятий:</w:t>
      </w:r>
      <w:bookmarkEnd w:id="255"/>
    </w:p>
    <w:p w:rsidR="00B865E9" w:rsidRPr="007E3B2C" w:rsidRDefault="007E234D">
      <w:pPr>
        <w:rPr>
          <w:rFonts w:ascii="Arial" w:hAnsi="Arial" w:cs="Arial"/>
          <w:sz w:val="24"/>
          <w:szCs w:val="24"/>
        </w:rPr>
      </w:pPr>
      <w:r w:rsidRPr="007E3B2C">
        <w:rPr>
          <w:rFonts w:ascii="Arial" w:hAnsi="Arial" w:cs="Arial"/>
          <w:sz w:val="24"/>
          <w:szCs w:val="24"/>
        </w:rPr>
        <w:t>- осмотр имущества, подлежащего списанию (при наличии такой возможности), с учетом данных, содержащихся в учетно-технической и иной документации;</w:t>
      </w:r>
    </w:p>
    <w:p w:rsidR="00B865E9" w:rsidRPr="007E3B2C" w:rsidRDefault="007E234D">
      <w:pPr>
        <w:rPr>
          <w:rFonts w:ascii="Arial" w:hAnsi="Arial" w:cs="Arial"/>
          <w:sz w:val="24"/>
          <w:szCs w:val="24"/>
        </w:rPr>
      </w:pPr>
      <w:r w:rsidRPr="007E3B2C">
        <w:rPr>
          <w:rFonts w:ascii="Arial" w:hAnsi="Arial" w:cs="Arial"/>
          <w:sz w:val="24"/>
          <w:szCs w:val="24"/>
        </w:rPr>
        <w:t>- установление причин списания имущества: физический и (или) моральный износ, нарушение условий содержания и (или) эксплуатации, авария, стихийное бедствие, длительное неиспользование имущества, иные причины;</w:t>
      </w:r>
    </w:p>
    <w:p w:rsidR="00B865E9" w:rsidRPr="007E3B2C" w:rsidRDefault="007E234D">
      <w:pPr>
        <w:rPr>
          <w:rFonts w:ascii="Arial" w:hAnsi="Arial" w:cs="Arial"/>
          <w:sz w:val="24"/>
          <w:szCs w:val="24"/>
        </w:rPr>
      </w:pPr>
      <w:r w:rsidRPr="007E3B2C">
        <w:rPr>
          <w:rFonts w:ascii="Arial" w:hAnsi="Arial" w:cs="Arial"/>
          <w:sz w:val="24"/>
          <w:szCs w:val="24"/>
        </w:rPr>
        <w:t>- установление виновных лиц, действия которых привели к необходимости списать имущество до истечения срока его полезного использования;</w:t>
      </w:r>
    </w:p>
    <w:p w:rsidR="00B865E9" w:rsidRPr="007E3B2C" w:rsidRDefault="007E234D">
      <w:pPr>
        <w:rPr>
          <w:rFonts w:ascii="Arial" w:hAnsi="Arial" w:cs="Arial"/>
          <w:sz w:val="24"/>
          <w:szCs w:val="24"/>
        </w:rPr>
      </w:pPr>
      <w:r w:rsidRPr="007E3B2C">
        <w:rPr>
          <w:rFonts w:ascii="Arial" w:hAnsi="Arial" w:cs="Arial"/>
          <w:sz w:val="24"/>
          <w:szCs w:val="24"/>
        </w:rPr>
        <w:t>- подготовка документов, необходимых для принятия решения о списании имущества.</w:t>
      </w:r>
    </w:p>
    <w:p w:rsidR="00B865E9" w:rsidRPr="007E3B2C" w:rsidRDefault="007E234D">
      <w:pPr>
        <w:pStyle w:val="heading2normal"/>
        <w:rPr>
          <w:rFonts w:ascii="Arial" w:hAnsi="Arial" w:cs="Arial"/>
          <w:sz w:val="24"/>
          <w:szCs w:val="24"/>
        </w:rPr>
      </w:pPr>
      <w:bookmarkStart w:id="256" w:name="_ref_1-9d750e63e17740"/>
      <w:r w:rsidRPr="007E3B2C">
        <w:rPr>
          <w:rFonts w:ascii="Arial" w:hAnsi="Arial" w:cs="Arial"/>
          <w:sz w:val="24"/>
          <w:szCs w:val="24"/>
        </w:rPr>
        <w:t>В случае признания задолженности неплатежеспособных дебиторов нереальной к взысканию комиссия принимает решение о списании такой задолженности на забалансовый учет.</w:t>
      </w:r>
      <w:bookmarkEnd w:id="256"/>
    </w:p>
    <w:p w:rsidR="00B865E9" w:rsidRPr="007E3B2C" w:rsidRDefault="007E234D">
      <w:pPr>
        <w:rPr>
          <w:rFonts w:ascii="Arial" w:hAnsi="Arial" w:cs="Arial"/>
          <w:sz w:val="24"/>
          <w:szCs w:val="24"/>
        </w:rPr>
      </w:pPr>
      <w:r w:rsidRPr="007E3B2C">
        <w:rPr>
          <w:rFonts w:ascii="Arial" w:hAnsi="Arial" w:cs="Arial"/>
          <w:sz w:val="24"/>
          <w:szCs w:val="24"/>
        </w:rPr>
        <w:t>Решение о списании задолженности с забалансового счета 04 комиссия принимает при признании задолженности безнадежной к взысканию после проверки документов, необходимых для списания задолженности неплатежеспособных дебиторов.</w:t>
      </w:r>
    </w:p>
    <w:p w:rsidR="00B865E9" w:rsidRPr="007E3B2C" w:rsidRDefault="007E234D">
      <w:pPr>
        <w:pStyle w:val="heading2normal"/>
        <w:rPr>
          <w:rFonts w:ascii="Arial" w:hAnsi="Arial" w:cs="Arial"/>
          <w:sz w:val="24"/>
          <w:szCs w:val="24"/>
        </w:rPr>
      </w:pPr>
      <w:bookmarkStart w:id="257" w:name="_ref_1-cef0bbd8b7d945"/>
      <w:r w:rsidRPr="007E3B2C">
        <w:rPr>
          <w:rFonts w:ascii="Arial" w:hAnsi="Arial" w:cs="Arial"/>
          <w:sz w:val="24"/>
          <w:szCs w:val="24"/>
        </w:rPr>
        <w:t>Выбытие (списание) нефинансовых активов оформляется следующими документами:</w:t>
      </w:r>
      <w:bookmarkEnd w:id="257"/>
    </w:p>
    <w:p w:rsidR="00B865E9" w:rsidRPr="007E3B2C" w:rsidRDefault="007E234D">
      <w:pPr>
        <w:rPr>
          <w:rFonts w:ascii="Arial" w:hAnsi="Arial" w:cs="Arial"/>
          <w:sz w:val="24"/>
          <w:szCs w:val="24"/>
        </w:rPr>
      </w:pPr>
      <w:r w:rsidRPr="007E3B2C">
        <w:rPr>
          <w:rFonts w:ascii="Arial" w:hAnsi="Arial" w:cs="Arial"/>
          <w:sz w:val="24"/>
          <w:szCs w:val="24"/>
        </w:rPr>
        <w:t xml:space="preserve">- Акт о приеме-передаче объектов нефинансовых активов </w:t>
      </w:r>
      <w:hyperlink r:id="rId314" w:history="1">
        <w:r w:rsidRPr="007E3B2C">
          <w:rPr>
            <w:rStyle w:val="afc"/>
            <w:rFonts w:ascii="Arial" w:hAnsi="Arial" w:cs="Arial"/>
            <w:sz w:val="24"/>
            <w:szCs w:val="24"/>
          </w:rPr>
          <w:t>(ф. 0504101)</w:t>
        </w:r>
      </w:hyperlink>
      <w:r w:rsidRPr="007E3B2C">
        <w:rPr>
          <w:rFonts w:ascii="Arial" w:hAnsi="Arial" w:cs="Arial"/>
          <w:sz w:val="24"/>
          <w:szCs w:val="24"/>
        </w:rPr>
        <w:t>;</w:t>
      </w:r>
    </w:p>
    <w:p w:rsidR="00B865E9" w:rsidRPr="007E3B2C" w:rsidRDefault="007E234D">
      <w:pPr>
        <w:rPr>
          <w:rFonts w:ascii="Arial" w:hAnsi="Arial" w:cs="Arial"/>
          <w:sz w:val="24"/>
          <w:szCs w:val="24"/>
        </w:rPr>
      </w:pPr>
      <w:r w:rsidRPr="007E3B2C">
        <w:rPr>
          <w:rFonts w:ascii="Arial" w:hAnsi="Arial" w:cs="Arial"/>
          <w:sz w:val="24"/>
          <w:szCs w:val="24"/>
        </w:rPr>
        <w:t xml:space="preserve">- Акт о списании объектов нефинансовых активов (кроме транспортных средств) </w:t>
      </w:r>
      <w:hyperlink r:id="rId315" w:history="1">
        <w:r w:rsidRPr="007E3B2C">
          <w:rPr>
            <w:rStyle w:val="afc"/>
            <w:rFonts w:ascii="Arial" w:hAnsi="Arial" w:cs="Arial"/>
            <w:sz w:val="24"/>
            <w:szCs w:val="24"/>
          </w:rPr>
          <w:t>(ф. 0504104)</w:t>
        </w:r>
      </w:hyperlink>
      <w:r w:rsidRPr="007E3B2C">
        <w:rPr>
          <w:rFonts w:ascii="Arial" w:hAnsi="Arial" w:cs="Arial"/>
          <w:sz w:val="24"/>
          <w:szCs w:val="24"/>
        </w:rPr>
        <w:t>;</w:t>
      </w:r>
    </w:p>
    <w:p w:rsidR="00B865E9" w:rsidRPr="007E3B2C" w:rsidRDefault="007E234D">
      <w:pPr>
        <w:rPr>
          <w:rFonts w:ascii="Arial" w:hAnsi="Arial" w:cs="Arial"/>
          <w:sz w:val="24"/>
          <w:szCs w:val="24"/>
        </w:rPr>
      </w:pPr>
      <w:r w:rsidRPr="007E3B2C">
        <w:rPr>
          <w:rFonts w:ascii="Arial" w:hAnsi="Arial" w:cs="Arial"/>
          <w:sz w:val="24"/>
          <w:szCs w:val="24"/>
        </w:rPr>
        <w:t xml:space="preserve">- Акт о списании транспортного средства </w:t>
      </w:r>
      <w:hyperlink r:id="rId316" w:history="1">
        <w:r w:rsidRPr="007E3B2C">
          <w:rPr>
            <w:rStyle w:val="afc"/>
            <w:rFonts w:ascii="Arial" w:hAnsi="Arial" w:cs="Arial"/>
            <w:sz w:val="24"/>
            <w:szCs w:val="24"/>
          </w:rPr>
          <w:t>(ф. 0504105)</w:t>
        </w:r>
      </w:hyperlink>
      <w:r w:rsidRPr="007E3B2C">
        <w:rPr>
          <w:rFonts w:ascii="Arial" w:hAnsi="Arial" w:cs="Arial"/>
          <w:sz w:val="24"/>
          <w:szCs w:val="24"/>
        </w:rPr>
        <w:t>;</w:t>
      </w:r>
    </w:p>
    <w:p w:rsidR="00B865E9" w:rsidRPr="007E3B2C" w:rsidRDefault="007E234D">
      <w:pPr>
        <w:rPr>
          <w:rFonts w:ascii="Arial" w:hAnsi="Arial" w:cs="Arial"/>
          <w:sz w:val="24"/>
          <w:szCs w:val="24"/>
        </w:rPr>
      </w:pPr>
      <w:r w:rsidRPr="007E3B2C">
        <w:rPr>
          <w:rFonts w:ascii="Arial" w:hAnsi="Arial" w:cs="Arial"/>
          <w:sz w:val="24"/>
          <w:szCs w:val="24"/>
        </w:rPr>
        <w:t xml:space="preserve">- Акт о списании мягкого и хозяйственного инвентаря </w:t>
      </w:r>
      <w:hyperlink r:id="rId317" w:history="1">
        <w:r w:rsidRPr="007E3B2C">
          <w:rPr>
            <w:rStyle w:val="afc"/>
            <w:rFonts w:ascii="Arial" w:hAnsi="Arial" w:cs="Arial"/>
            <w:sz w:val="24"/>
            <w:szCs w:val="24"/>
          </w:rPr>
          <w:t>(ф. 0504143)</w:t>
        </w:r>
      </w:hyperlink>
      <w:r w:rsidRPr="007E3B2C">
        <w:rPr>
          <w:rFonts w:ascii="Arial" w:hAnsi="Arial" w:cs="Arial"/>
          <w:sz w:val="24"/>
          <w:szCs w:val="24"/>
        </w:rPr>
        <w:t>;</w:t>
      </w:r>
    </w:p>
    <w:p w:rsidR="00B865E9" w:rsidRPr="007E3B2C" w:rsidRDefault="007E234D">
      <w:pPr>
        <w:rPr>
          <w:rFonts w:ascii="Arial" w:hAnsi="Arial" w:cs="Arial"/>
          <w:sz w:val="24"/>
          <w:szCs w:val="24"/>
        </w:rPr>
      </w:pPr>
      <w:r w:rsidRPr="007E3B2C">
        <w:rPr>
          <w:rFonts w:ascii="Arial" w:hAnsi="Arial" w:cs="Arial"/>
          <w:sz w:val="24"/>
          <w:szCs w:val="24"/>
        </w:rPr>
        <w:t xml:space="preserve">- Акт о списании материальных запасов </w:t>
      </w:r>
      <w:hyperlink r:id="rId318" w:history="1">
        <w:r w:rsidRPr="007E3B2C">
          <w:rPr>
            <w:rStyle w:val="afc"/>
            <w:rFonts w:ascii="Arial" w:hAnsi="Arial" w:cs="Arial"/>
            <w:sz w:val="24"/>
            <w:szCs w:val="24"/>
          </w:rPr>
          <w:t>(ф. 0504230)</w:t>
        </w:r>
      </w:hyperlink>
      <w:r w:rsidRPr="007E3B2C">
        <w:rPr>
          <w:rFonts w:ascii="Arial" w:hAnsi="Arial" w:cs="Arial"/>
          <w:sz w:val="24"/>
          <w:szCs w:val="24"/>
        </w:rPr>
        <w:t>.</w:t>
      </w:r>
    </w:p>
    <w:p w:rsidR="00B865E9" w:rsidRPr="007E3B2C" w:rsidRDefault="007E234D">
      <w:pPr>
        <w:pStyle w:val="heading2normal"/>
        <w:rPr>
          <w:rFonts w:ascii="Arial" w:hAnsi="Arial" w:cs="Arial"/>
          <w:sz w:val="24"/>
          <w:szCs w:val="24"/>
        </w:rPr>
      </w:pPr>
      <w:bookmarkStart w:id="258" w:name="_ref_1-7948bb732b2f40"/>
      <w:r w:rsidRPr="007E3B2C">
        <w:rPr>
          <w:rFonts w:ascii="Arial" w:hAnsi="Arial" w:cs="Arial"/>
          <w:sz w:val="24"/>
          <w:szCs w:val="24"/>
        </w:rPr>
        <w:t>Оформленный комиссией акт о списании имущества утверждается руководителем.</w:t>
      </w:r>
      <w:bookmarkEnd w:id="258"/>
    </w:p>
    <w:p w:rsidR="00B865E9" w:rsidRPr="007E3B2C" w:rsidRDefault="007E234D">
      <w:pPr>
        <w:pStyle w:val="heading2normal"/>
        <w:rPr>
          <w:rFonts w:ascii="Arial" w:hAnsi="Arial" w:cs="Arial"/>
          <w:sz w:val="24"/>
          <w:szCs w:val="24"/>
        </w:rPr>
      </w:pPr>
      <w:bookmarkStart w:id="259" w:name="_ref_1-3a6cdded410d42"/>
      <w:r w:rsidRPr="007E3B2C">
        <w:rPr>
          <w:rFonts w:ascii="Arial" w:hAnsi="Arial" w:cs="Arial"/>
          <w:sz w:val="24"/>
          <w:szCs w:val="24"/>
        </w:rPr>
        <w:t>До утверждения в установленном порядке акта о списании реализация мероприятий, предусмотренных этим актом, не допускается.</w:t>
      </w:r>
      <w:bookmarkEnd w:id="259"/>
    </w:p>
    <w:p w:rsidR="00B865E9" w:rsidRPr="007E3B2C" w:rsidRDefault="007E234D">
      <w:pPr>
        <w:rPr>
          <w:rFonts w:ascii="Arial" w:hAnsi="Arial" w:cs="Arial"/>
          <w:sz w:val="24"/>
          <w:szCs w:val="24"/>
        </w:rPr>
      </w:pPr>
      <w:r w:rsidRPr="007E3B2C">
        <w:rPr>
          <w:rFonts w:ascii="Arial" w:hAnsi="Arial" w:cs="Arial"/>
          <w:sz w:val="24"/>
          <w:szCs w:val="24"/>
        </w:rPr>
        <w:t>Реализация мероприятий осуществляется самостоятельно либо с привлечением третьих лиц на основании заключенного договора и подтверждается комиссией.</w:t>
      </w:r>
    </w:p>
    <w:p w:rsidR="00B865E9" w:rsidRPr="007E3B2C" w:rsidRDefault="00B865E9">
      <w:pPr>
        <w:rPr>
          <w:rFonts w:ascii="Arial" w:hAnsi="Arial" w:cs="Arial"/>
          <w:sz w:val="24"/>
          <w:szCs w:val="24"/>
        </w:rPr>
        <w:sectPr w:rsidR="00B865E9" w:rsidRPr="007E3B2C">
          <w:headerReference w:type="default" r:id="rId319"/>
          <w:footerReference w:type="default" r:id="rId320"/>
          <w:footerReference w:type="first" r:id="rId321"/>
          <w:footnotePr>
            <w:numRestart w:val="eachSect"/>
          </w:footnotePr>
          <w:pgSz w:w="11907" w:h="16839" w:code="9"/>
          <w:pgMar w:top="1134" w:right="850" w:bottom="1134" w:left="1701" w:header="720" w:footer="720" w:gutter="0"/>
          <w:pgNumType w:start="1"/>
          <w:cols w:space="720"/>
          <w:titlePg/>
        </w:sectPr>
      </w:pPr>
    </w:p>
    <w:p w:rsidR="00B865E9" w:rsidRPr="007E3B2C" w:rsidRDefault="007E234D">
      <w:pPr>
        <w:keepNext/>
        <w:keepLines/>
        <w:ind w:firstLine="0"/>
        <w:jc w:val="right"/>
        <w:rPr>
          <w:rFonts w:ascii="Arial" w:hAnsi="Arial" w:cs="Arial"/>
          <w:sz w:val="24"/>
          <w:szCs w:val="24"/>
        </w:rPr>
      </w:pPr>
      <w:r w:rsidRPr="007E3B2C">
        <w:rPr>
          <w:rFonts w:ascii="Arial" w:hAnsi="Arial" w:cs="Arial"/>
          <w:sz w:val="24"/>
          <w:szCs w:val="24"/>
        </w:rPr>
        <w:lastRenderedPageBreak/>
        <w:t xml:space="preserve">Приложение № </w:t>
      </w:r>
      <w:r w:rsidR="004B4213" w:rsidRPr="007E3B2C">
        <w:rPr>
          <w:rFonts w:ascii="Arial" w:hAnsi="Arial" w:cs="Arial"/>
          <w:sz w:val="24"/>
          <w:szCs w:val="24"/>
        </w:rPr>
        <w:fldChar w:fldCharType="begin" w:fldLock="1"/>
      </w:r>
      <w:r w:rsidRPr="007E3B2C">
        <w:rPr>
          <w:rFonts w:ascii="Arial" w:hAnsi="Arial" w:cs="Arial"/>
          <w:sz w:val="24"/>
          <w:szCs w:val="24"/>
        </w:rPr>
        <w:instrText xml:space="preserve"> REF _ref_1-1b9b7f229e5a43 \h \n \! </w:instrText>
      </w:r>
      <w:r w:rsidR="004B4213" w:rsidRPr="007E3B2C">
        <w:rPr>
          <w:rFonts w:ascii="Arial" w:hAnsi="Arial" w:cs="Arial"/>
          <w:sz w:val="24"/>
          <w:szCs w:val="24"/>
        </w:rPr>
      </w:r>
      <w:r w:rsidR="007E3B2C" w:rsidRPr="007E3B2C">
        <w:rPr>
          <w:rFonts w:ascii="Arial" w:hAnsi="Arial" w:cs="Arial"/>
          <w:sz w:val="24"/>
          <w:szCs w:val="24"/>
        </w:rPr>
        <w:instrText xml:space="preserve"> \* MERGEFORMAT </w:instrText>
      </w:r>
      <w:r w:rsidR="004B4213" w:rsidRPr="007E3B2C">
        <w:rPr>
          <w:rFonts w:ascii="Arial" w:hAnsi="Arial" w:cs="Arial"/>
          <w:sz w:val="24"/>
          <w:szCs w:val="24"/>
        </w:rPr>
        <w:fldChar w:fldCharType="separate"/>
      </w:r>
      <w:r w:rsidRPr="007E3B2C">
        <w:rPr>
          <w:rFonts w:ascii="Arial" w:hAnsi="Arial" w:cs="Arial"/>
          <w:sz w:val="24"/>
          <w:szCs w:val="24"/>
        </w:rPr>
        <w:t>7</w:t>
      </w:r>
      <w:r w:rsidR="004B4213" w:rsidRPr="007E3B2C">
        <w:rPr>
          <w:rFonts w:ascii="Arial" w:hAnsi="Arial" w:cs="Arial"/>
          <w:sz w:val="24"/>
          <w:szCs w:val="24"/>
        </w:rPr>
        <w:fldChar w:fldCharType="end"/>
      </w:r>
      <w:r w:rsidRPr="007E3B2C">
        <w:rPr>
          <w:rFonts w:ascii="Arial" w:hAnsi="Arial" w:cs="Arial"/>
          <w:sz w:val="24"/>
          <w:szCs w:val="24"/>
        </w:rPr>
        <w:br/>
        <w:t>к Учетной политике</w:t>
      </w:r>
      <w:r w:rsidRPr="007E3B2C">
        <w:rPr>
          <w:rFonts w:ascii="Arial" w:hAnsi="Arial" w:cs="Arial"/>
          <w:sz w:val="24"/>
          <w:szCs w:val="24"/>
        </w:rPr>
        <w:br/>
        <w:t>для целей бюджетного учета</w:t>
      </w:r>
    </w:p>
    <w:p w:rsidR="00B865E9" w:rsidRPr="007E3B2C" w:rsidRDefault="007E234D">
      <w:pPr>
        <w:pStyle w:val="a4"/>
        <w:rPr>
          <w:rFonts w:ascii="Arial" w:hAnsi="Arial" w:cs="Arial"/>
          <w:sz w:val="24"/>
          <w:szCs w:val="24"/>
        </w:rPr>
      </w:pPr>
      <w:bookmarkStart w:id="260" w:name="_docStart_9"/>
      <w:bookmarkStart w:id="261" w:name="_title_9"/>
      <w:bookmarkStart w:id="262" w:name="_ref_1-1b9b7f229e5a43"/>
      <w:bookmarkEnd w:id="260"/>
      <w:r w:rsidRPr="007E3B2C">
        <w:rPr>
          <w:rFonts w:ascii="Arial" w:hAnsi="Arial" w:cs="Arial"/>
          <w:sz w:val="24"/>
          <w:szCs w:val="24"/>
        </w:rPr>
        <w:t>Порядок проведения инвентаризации активов и обязательств</w:t>
      </w:r>
      <w:bookmarkEnd w:id="261"/>
      <w:bookmarkEnd w:id="262"/>
    </w:p>
    <w:p w:rsidR="00B865E9" w:rsidRPr="007E3B2C" w:rsidRDefault="007E234D">
      <w:pPr>
        <w:pStyle w:val="heading1normal"/>
        <w:numPr>
          <w:ilvl w:val="0"/>
          <w:numId w:val="25"/>
        </w:numPr>
        <w:jc w:val="center"/>
        <w:rPr>
          <w:rFonts w:ascii="Arial" w:hAnsi="Arial" w:cs="Arial"/>
          <w:sz w:val="24"/>
          <w:szCs w:val="24"/>
        </w:rPr>
      </w:pPr>
      <w:bookmarkStart w:id="263" w:name="_ref_1-6e5c342d4bfd4c"/>
      <w:r w:rsidRPr="007E3B2C">
        <w:rPr>
          <w:rFonts w:ascii="Arial" w:hAnsi="Arial" w:cs="Arial"/>
          <w:b/>
          <w:sz w:val="24"/>
          <w:szCs w:val="24"/>
        </w:rPr>
        <w:t>Организация проведения инвентаризации</w:t>
      </w:r>
      <w:bookmarkEnd w:id="263"/>
    </w:p>
    <w:p w:rsidR="00B865E9" w:rsidRPr="007E3B2C" w:rsidRDefault="007E234D">
      <w:pPr>
        <w:pStyle w:val="heading2normal"/>
        <w:rPr>
          <w:rFonts w:ascii="Arial" w:hAnsi="Arial" w:cs="Arial"/>
          <w:sz w:val="24"/>
          <w:szCs w:val="24"/>
        </w:rPr>
      </w:pPr>
      <w:bookmarkStart w:id="264" w:name="_ref_1-51d9c0e74ce445"/>
      <w:r w:rsidRPr="007E3B2C">
        <w:rPr>
          <w:rFonts w:ascii="Arial" w:hAnsi="Arial" w:cs="Arial"/>
          <w:sz w:val="24"/>
          <w:szCs w:val="24"/>
        </w:rPr>
        <w:t>Целями инвентаризации являются выявление фактического наличия имущества, сопоставление с данными учета и проверка полноты и корректности отражения в учете обязательств.</w:t>
      </w:r>
      <w:bookmarkEnd w:id="264"/>
    </w:p>
    <w:p w:rsidR="00B865E9" w:rsidRPr="007E3B2C" w:rsidRDefault="009C3362" w:rsidP="009C3362">
      <w:pPr>
        <w:pStyle w:val="heading2normal"/>
        <w:rPr>
          <w:rFonts w:ascii="Arial" w:hAnsi="Arial" w:cs="Arial"/>
          <w:sz w:val="24"/>
          <w:szCs w:val="24"/>
        </w:rPr>
      </w:pPr>
      <w:bookmarkStart w:id="265" w:name="_ref_1-90282c81cdfe46"/>
      <w:r w:rsidRPr="007E3B2C">
        <w:rPr>
          <w:rFonts w:ascii="Arial" w:hAnsi="Arial" w:cs="Arial"/>
          <w:sz w:val="24"/>
          <w:szCs w:val="24"/>
        </w:rPr>
        <w:t>Инвентаризация активов и обязательств проводится ежегодно по состоянию на 01 января года, следующего за текущим финансовым годом</w:t>
      </w:r>
      <w:r w:rsidR="007E234D" w:rsidRPr="007E3B2C">
        <w:rPr>
          <w:rFonts w:ascii="Arial" w:hAnsi="Arial" w:cs="Arial"/>
          <w:sz w:val="24"/>
          <w:szCs w:val="24"/>
        </w:rPr>
        <w:t xml:space="preserve">, кроме случаев, предусмотренных в </w:t>
      </w:r>
      <w:hyperlink r:id="rId322" w:history="1">
        <w:r w:rsidR="007E234D" w:rsidRPr="007E3B2C">
          <w:rPr>
            <w:rStyle w:val="afc"/>
            <w:rFonts w:ascii="Arial" w:hAnsi="Arial" w:cs="Arial"/>
            <w:sz w:val="24"/>
            <w:szCs w:val="24"/>
          </w:rPr>
          <w:t>п. 81</w:t>
        </w:r>
      </w:hyperlink>
      <w:r w:rsidR="007E234D" w:rsidRPr="007E3B2C">
        <w:rPr>
          <w:rFonts w:ascii="Arial" w:hAnsi="Arial" w:cs="Arial"/>
          <w:sz w:val="24"/>
          <w:szCs w:val="24"/>
        </w:rPr>
        <w:t xml:space="preserve"> СГС "Концептуальные основы".</w:t>
      </w:r>
      <w:bookmarkEnd w:id="265"/>
    </w:p>
    <w:p w:rsidR="00B865E9" w:rsidRPr="007E3B2C" w:rsidRDefault="007E234D">
      <w:pPr>
        <w:pStyle w:val="heading2normal"/>
        <w:rPr>
          <w:rFonts w:ascii="Arial" w:hAnsi="Arial" w:cs="Arial"/>
          <w:sz w:val="24"/>
          <w:szCs w:val="24"/>
        </w:rPr>
      </w:pPr>
      <w:bookmarkStart w:id="266" w:name="_ref_1-85f2600fc53040"/>
      <w:r w:rsidRPr="007E3B2C">
        <w:rPr>
          <w:rFonts w:ascii="Arial" w:hAnsi="Arial" w:cs="Arial"/>
          <w:sz w:val="24"/>
          <w:szCs w:val="24"/>
        </w:rPr>
        <w:t>Для осуществления контроля, обеспечивающего сохранность материальных ценностей и денежных средств, помимо обязательных случаев проведения инвентаризации в течение отчетного периода может быть инициировано проведение внеплановой инвентаризации.</w:t>
      </w:r>
      <w:bookmarkEnd w:id="266"/>
    </w:p>
    <w:p w:rsidR="00B865E9" w:rsidRPr="007E3B2C" w:rsidRDefault="007E234D">
      <w:pPr>
        <w:pStyle w:val="heading2normal"/>
        <w:rPr>
          <w:rFonts w:ascii="Arial" w:hAnsi="Arial" w:cs="Arial"/>
          <w:sz w:val="24"/>
          <w:szCs w:val="24"/>
        </w:rPr>
      </w:pPr>
      <w:bookmarkStart w:id="267" w:name="_ref_1-55b4529250e14f"/>
      <w:r w:rsidRPr="007E3B2C">
        <w:rPr>
          <w:rFonts w:ascii="Arial" w:hAnsi="Arial" w:cs="Arial"/>
          <w:sz w:val="24"/>
          <w:szCs w:val="24"/>
        </w:rPr>
        <w:t>Распорядительным актом о проведении инвентаризации является Р</w:t>
      </w:r>
      <w:r w:rsidR="000A3E82" w:rsidRPr="007E3B2C">
        <w:rPr>
          <w:rFonts w:ascii="Arial" w:hAnsi="Arial" w:cs="Arial"/>
          <w:sz w:val="24"/>
          <w:szCs w:val="24"/>
        </w:rPr>
        <w:t>аспоряжение</w:t>
      </w:r>
      <w:r w:rsidRPr="007E3B2C">
        <w:rPr>
          <w:rFonts w:ascii="Arial" w:hAnsi="Arial" w:cs="Arial"/>
          <w:sz w:val="24"/>
          <w:szCs w:val="24"/>
        </w:rPr>
        <w:t xml:space="preserve"> о проведении инвентаризации </w:t>
      </w:r>
      <w:hyperlink r:id="rId323" w:history="1">
        <w:r w:rsidRPr="007E3B2C">
          <w:rPr>
            <w:rStyle w:val="afc"/>
            <w:rFonts w:ascii="Arial" w:hAnsi="Arial" w:cs="Arial"/>
            <w:sz w:val="24"/>
            <w:szCs w:val="24"/>
          </w:rPr>
          <w:t>(ф. 0510439)</w:t>
        </w:r>
      </w:hyperlink>
      <w:r w:rsidRPr="007E3B2C">
        <w:rPr>
          <w:rFonts w:ascii="Arial" w:hAnsi="Arial" w:cs="Arial"/>
          <w:sz w:val="24"/>
          <w:szCs w:val="24"/>
        </w:rPr>
        <w:t>.</w:t>
      </w:r>
      <w:bookmarkEnd w:id="267"/>
    </w:p>
    <w:p w:rsidR="00B865E9" w:rsidRPr="007E3B2C" w:rsidRDefault="007E234D">
      <w:pPr>
        <w:rPr>
          <w:rFonts w:ascii="Arial" w:hAnsi="Arial" w:cs="Arial"/>
          <w:sz w:val="24"/>
          <w:szCs w:val="24"/>
        </w:rPr>
      </w:pPr>
      <w:r w:rsidRPr="007E3B2C">
        <w:rPr>
          <w:rFonts w:ascii="Arial" w:hAnsi="Arial" w:cs="Arial"/>
          <w:sz w:val="24"/>
          <w:szCs w:val="24"/>
        </w:rPr>
        <w:t>В Р</w:t>
      </w:r>
      <w:r w:rsidR="000A3E82" w:rsidRPr="007E3B2C">
        <w:rPr>
          <w:rFonts w:ascii="Arial" w:hAnsi="Arial" w:cs="Arial"/>
          <w:sz w:val="24"/>
          <w:szCs w:val="24"/>
        </w:rPr>
        <w:t>аспоряжении</w:t>
      </w:r>
      <w:r w:rsidRPr="007E3B2C">
        <w:rPr>
          <w:rFonts w:ascii="Arial" w:hAnsi="Arial" w:cs="Arial"/>
          <w:sz w:val="24"/>
          <w:szCs w:val="24"/>
        </w:rPr>
        <w:t xml:space="preserve"> </w:t>
      </w:r>
      <w:hyperlink r:id="rId324" w:history="1">
        <w:r w:rsidRPr="007E3B2C">
          <w:rPr>
            <w:rStyle w:val="afc"/>
            <w:rFonts w:ascii="Arial" w:hAnsi="Arial" w:cs="Arial"/>
            <w:sz w:val="24"/>
            <w:szCs w:val="24"/>
          </w:rPr>
          <w:t>(ф. 0510439)</w:t>
        </w:r>
      </w:hyperlink>
      <w:r w:rsidRPr="007E3B2C">
        <w:rPr>
          <w:rFonts w:ascii="Arial" w:hAnsi="Arial" w:cs="Arial"/>
          <w:sz w:val="24"/>
          <w:szCs w:val="24"/>
        </w:rPr>
        <w:t xml:space="preserve"> указываются:</w:t>
      </w:r>
    </w:p>
    <w:p w:rsidR="00B865E9" w:rsidRPr="007E3B2C" w:rsidRDefault="007E234D">
      <w:pPr>
        <w:rPr>
          <w:rFonts w:ascii="Arial" w:hAnsi="Arial" w:cs="Arial"/>
          <w:sz w:val="24"/>
          <w:szCs w:val="24"/>
        </w:rPr>
      </w:pPr>
      <w:r w:rsidRPr="007E3B2C">
        <w:rPr>
          <w:rFonts w:ascii="Arial" w:hAnsi="Arial" w:cs="Arial"/>
          <w:sz w:val="24"/>
          <w:szCs w:val="24"/>
        </w:rPr>
        <w:t>- причины проведения инвентаризации;</w:t>
      </w:r>
    </w:p>
    <w:p w:rsidR="00B865E9" w:rsidRPr="007E3B2C" w:rsidRDefault="007E234D">
      <w:pPr>
        <w:rPr>
          <w:rFonts w:ascii="Arial" w:hAnsi="Arial" w:cs="Arial"/>
          <w:sz w:val="24"/>
          <w:szCs w:val="24"/>
        </w:rPr>
      </w:pPr>
      <w:r w:rsidRPr="007E3B2C">
        <w:rPr>
          <w:rFonts w:ascii="Arial" w:hAnsi="Arial" w:cs="Arial"/>
          <w:sz w:val="24"/>
          <w:szCs w:val="24"/>
        </w:rPr>
        <w:t>- объекты инвентаризации;</w:t>
      </w:r>
    </w:p>
    <w:p w:rsidR="00B865E9" w:rsidRPr="007E3B2C" w:rsidRDefault="007E234D">
      <w:pPr>
        <w:rPr>
          <w:rFonts w:ascii="Arial" w:hAnsi="Arial" w:cs="Arial"/>
          <w:sz w:val="24"/>
          <w:szCs w:val="24"/>
        </w:rPr>
      </w:pPr>
      <w:r w:rsidRPr="007E3B2C">
        <w:rPr>
          <w:rFonts w:ascii="Arial" w:hAnsi="Arial" w:cs="Arial"/>
          <w:sz w:val="24"/>
          <w:szCs w:val="24"/>
        </w:rPr>
        <w:t>- сроки проведения инвентаризации;</w:t>
      </w:r>
    </w:p>
    <w:p w:rsidR="00B865E9" w:rsidRPr="007E3B2C" w:rsidRDefault="007E234D" w:rsidP="00215B79">
      <w:pPr>
        <w:rPr>
          <w:rFonts w:ascii="Arial" w:hAnsi="Arial" w:cs="Arial"/>
          <w:sz w:val="24"/>
          <w:szCs w:val="24"/>
        </w:rPr>
      </w:pPr>
      <w:r w:rsidRPr="007E3B2C">
        <w:rPr>
          <w:rFonts w:ascii="Arial" w:hAnsi="Arial" w:cs="Arial"/>
          <w:sz w:val="24"/>
          <w:szCs w:val="24"/>
        </w:rPr>
        <w:t>- дата, на ко</w:t>
      </w:r>
      <w:r w:rsidR="00215B79" w:rsidRPr="007E3B2C">
        <w:rPr>
          <w:rFonts w:ascii="Arial" w:hAnsi="Arial" w:cs="Arial"/>
          <w:sz w:val="24"/>
          <w:szCs w:val="24"/>
        </w:rPr>
        <w:t>торую проводится инвентаризация</w:t>
      </w:r>
      <w:r w:rsidRPr="007E3B2C">
        <w:rPr>
          <w:rFonts w:ascii="Arial" w:hAnsi="Arial" w:cs="Arial"/>
          <w:sz w:val="24"/>
          <w:szCs w:val="24"/>
        </w:rPr>
        <w:t>.</w:t>
      </w:r>
    </w:p>
    <w:p w:rsidR="00B865E9" w:rsidRPr="007E3B2C" w:rsidRDefault="007E234D">
      <w:pPr>
        <w:pStyle w:val="heading2normal"/>
        <w:rPr>
          <w:rFonts w:ascii="Arial" w:hAnsi="Arial" w:cs="Arial"/>
          <w:sz w:val="24"/>
          <w:szCs w:val="24"/>
        </w:rPr>
      </w:pPr>
      <w:bookmarkStart w:id="268" w:name="_ref_1-41f861e1745140"/>
      <w:r w:rsidRPr="007E3B2C">
        <w:rPr>
          <w:rFonts w:ascii="Arial" w:hAnsi="Arial" w:cs="Arial"/>
          <w:sz w:val="24"/>
          <w:szCs w:val="24"/>
        </w:rPr>
        <w:t>Членами комиссии могут быть должностные лица и специалисты, которые способны оценить состояние имущества и обязательств. Кроме того, в инвентаризационную комиссию могут быть включены специалисты, осуществляющие внутренний контроль.</w:t>
      </w:r>
      <w:bookmarkEnd w:id="268"/>
    </w:p>
    <w:p w:rsidR="00B865E9" w:rsidRPr="007E3B2C" w:rsidRDefault="007E234D">
      <w:pPr>
        <w:pStyle w:val="heading2normal"/>
        <w:rPr>
          <w:rFonts w:ascii="Arial" w:hAnsi="Arial" w:cs="Arial"/>
          <w:sz w:val="24"/>
          <w:szCs w:val="24"/>
        </w:rPr>
      </w:pPr>
      <w:bookmarkStart w:id="269" w:name="_ref_1-ee344684a36842"/>
      <w:r w:rsidRPr="007E3B2C">
        <w:rPr>
          <w:rFonts w:ascii="Arial" w:hAnsi="Arial" w:cs="Arial"/>
          <w:sz w:val="24"/>
          <w:szCs w:val="24"/>
        </w:rPr>
        <w:t>Председатель инвентаризационной комиссии перед началом инвентаризации готовит план работы, проводит инструктаж с членами комиссии и организует изучение ими законодательства РФ, нормативных правовых актов по проведению инвентаризации, организации и ведению учета имущества и обязательств, знакомит членов комиссии с материалами предыдущих инвентаризаций, ревизий и проверок.</w:t>
      </w:r>
      <w:bookmarkEnd w:id="269"/>
    </w:p>
    <w:p w:rsidR="00B865E9" w:rsidRPr="007E3B2C" w:rsidRDefault="00CA748D">
      <w:pPr>
        <w:pStyle w:val="heading2normal"/>
        <w:rPr>
          <w:rFonts w:ascii="Arial" w:hAnsi="Arial" w:cs="Arial"/>
          <w:sz w:val="24"/>
          <w:szCs w:val="24"/>
        </w:rPr>
      </w:pPr>
      <w:bookmarkStart w:id="270" w:name="_ref_1-39af1850cf6c47"/>
      <w:r w:rsidRPr="007E3B2C">
        <w:rPr>
          <w:rFonts w:ascii="Arial" w:hAnsi="Arial" w:cs="Arial"/>
          <w:sz w:val="24"/>
          <w:szCs w:val="24"/>
        </w:rPr>
        <w:t>П</w:t>
      </w:r>
      <w:r w:rsidR="007E234D" w:rsidRPr="007E3B2C">
        <w:rPr>
          <w:rFonts w:ascii="Arial" w:hAnsi="Arial" w:cs="Arial"/>
          <w:sz w:val="24"/>
          <w:szCs w:val="24"/>
        </w:rPr>
        <w:t xml:space="preserve">рисутствие </w:t>
      </w:r>
      <w:r w:rsidRPr="007E3B2C">
        <w:rPr>
          <w:rFonts w:ascii="Arial" w:hAnsi="Arial" w:cs="Arial"/>
          <w:sz w:val="24"/>
          <w:szCs w:val="24"/>
        </w:rPr>
        <w:t xml:space="preserve">ответственных лиц </w:t>
      </w:r>
      <w:r w:rsidR="007E234D" w:rsidRPr="007E3B2C">
        <w:rPr>
          <w:rFonts w:ascii="Arial" w:hAnsi="Arial" w:cs="Arial"/>
          <w:sz w:val="24"/>
          <w:szCs w:val="24"/>
        </w:rPr>
        <w:t>при проверке фактического наличия имущества является обязательным.</w:t>
      </w:r>
      <w:bookmarkEnd w:id="270"/>
    </w:p>
    <w:p w:rsidR="00B865E9" w:rsidRPr="007E3B2C" w:rsidRDefault="007E234D">
      <w:pPr>
        <w:rPr>
          <w:rFonts w:ascii="Arial" w:hAnsi="Arial" w:cs="Arial"/>
          <w:sz w:val="24"/>
          <w:szCs w:val="24"/>
        </w:rPr>
      </w:pPr>
      <w:r w:rsidRPr="007E3B2C">
        <w:rPr>
          <w:rFonts w:ascii="Arial" w:hAnsi="Arial" w:cs="Arial"/>
          <w:sz w:val="24"/>
          <w:szCs w:val="24"/>
        </w:rPr>
        <w:t xml:space="preserve">С ответственных лиц члены инвентаризационной комиссии обязаны взять расписки в том, что к началу инвентаризации все расходные и приходные документы сданы для отражения в учете или переданы комиссии и все ценности, поступившие на их ответственное хранение, оприходованы, а выбывшие списаны </w:t>
      </w:r>
      <w:r w:rsidRPr="007E3B2C">
        <w:rPr>
          <w:rFonts w:ascii="Arial" w:hAnsi="Arial" w:cs="Arial"/>
          <w:sz w:val="24"/>
          <w:szCs w:val="24"/>
        </w:rPr>
        <w:lastRenderedPageBreak/>
        <w:t>в расход. Аналогичные расписки дают и лица, имеющие подотчетные суммы на приобретение или доверенности на получение имущества.</w:t>
      </w:r>
    </w:p>
    <w:p w:rsidR="00B865E9" w:rsidRPr="007E3B2C" w:rsidRDefault="007E234D">
      <w:pPr>
        <w:pStyle w:val="heading2normal"/>
        <w:rPr>
          <w:rFonts w:ascii="Arial" w:hAnsi="Arial" w:cs="Arial"/>
          <w:sz w:val="24"/>
          <w:szCs w:val="24"/>
        </w:rPr>
      </w:pPr>
      <w:bookmarkStart w:id="271" w:name="_ref_1-1da5d74f53724d"/>
      <w:r w:rsidRPr="007E3B2C">
        <w:rPr>
          <w:rFonts w:ascii="Arial" w:hAnsi="Arial" w:cs="Arial"/>
          <w:sz w:val="24"/>
          <w:szCs w:val="24"/>
        </w:rPr>
        <w:t>Фактическое наличие имущества при инвентаризации проверяют путем подсчета, взвешивания, обмера. Для этого руководитель должен предоставить членам комиссии необходимый персонал и механизмы (весы, контрольно-измерительные приборы и т.п.).</w:t>
      </w:r>
      <w:bookmarkEnd w:id="271"/>
    </w:p>
    <w:p w:rsidR="00B865E9" w:rsidRPr="007E3B2C" w:rsidRDefault="007E234D">
      <w:pPr>
        <w:pStyle w:val="heading2normal"/>
        <w:rPr>
          <w:rFonts w:ascii="Arial" w:hAnsi="Arial" w:cs="Arial"/>
          <w:sz w:val="24"/>
          <w:szCs w:val="24"/>
        </w:rPr>
      </w:pPr>
      <w:bookmarkStart w:id="272" w:name="_ref_1-b371bdb5d5a64d"/>
      <w:r w:rsidRPr="007E3B2C">
        <w:rPr>
          <w:rFonts w:ascii="Arial" w:hAnsi="Arial" w:cs="Arial"/>
          <w:sz w:val="24"/>
          <w:szCs w:val="24"/>
        </w:rPr>
        <w:t>Результаты инвентаризации отражаются в инвентаризационных описях (актах). Инвентаризационная комиссия обеспечивает полноту и точность данных о фактических остатках имущества, правильность и своевременность оформления материалов. Для каждого вида имущества оформляется своя форма инвентаризационной описи.</w:t>
      </w:r>
      <w:bookmarkEnd w:id="272"/>
    </w:p>
    <w:p w:rsidR="00B865E9" w:rsidRPr="007E3B2C" w:rsidRDefault="007E234D">
      <w:pPr>
        <w:pStyle w:val="heading2normal"/>
        <w:rPr>
          <w:rFonts w:ascii="Arial" w:hAnsi="Arial" w:cs="Arial"/>
          <w:sz w:val="24"/>
          <w:szCs w:val="24"/>
        </w:rPr>
      </w:pPr>
      <w:bookmarkStart w:id="273" w:name="_ref_1-adf14980ca0d42"/>
      <w:r w:rsidRPr="007E3B2C">
        <w:rPr>
          <w:rFonts w:ascii="Arial" w:hAnsi="Arial" w:cs="Arial"/>
          <w:sz w:val="24"/>
          <w:szCs w:val="24"/>
        </w:rPr>
        <w:t>Инвентаризационные описи составляются не менее чем в двух экземплярах отдельно по каждому месту хранения ценностей и ответственным лицам. Указанные документы подписывают все члены инвентаризационной комиссии и ответственные лица. В конце описи ответственные лица делают запись об отсутствии каких-либо претензий к членам комиссии и принятии перечисленного в описи имущества на ответственное хранение. Данная запись также подтверждает проведение проверки имущества в присутствии указанных лиц. Один экземпляр передается для отражения записей в учете, а второй остается у ответственных лиц.</w:t>
      </w:r>
      <w:bookmarkEnd w:id="273"/>
    </w:p>
    <w:p w:rsidR="00B865E9" w:rsidRPr="007E3B2C" w:rsidRDefault="007E234D">
      <w:pPr>
        <w:pStyle w:val="heading2normal"/>
        <w:rPr>
          <w:rFonts w:ascii="Arial" w:hAnsi="Arial" w:cs="Arial"/>
          <w:sz w:val="24"/>
          <w:szCs w:val="24"/>
        </w:rPr>
      </w:pPr>
      <w:bookmarkStart w:id="274" w:name="_ref_1-36ada1a900a549"/>
      <w:r w:rsidRPr="007E3B2C">
        <w:rPr>
          <w:rFonts w:ascii="Arial" w:hAnsi="Arial" w:cs="Arial"/>
          <w:sz w:val="24"/>
          <w:szCs w:val="24"/>
        </w:rPr>
        <w:t>На имущество, которое получено в пользование, находится на ответственном хранении, арендовано, составляются отдельные описи (акты).</w:t>
      </w:r>
      <w:bookmarkEnd w:id="274"/>
    </w:p>
    <w:p w:rsidR="00B865E9" w:rsidRPr="007E3B2C" w:rsidRDefault="007E234D">
      <w:pPr>
        <w:pStyle w:val="heading2normal"/>
        <w:rPr>
          <w:rFonts w:ascii="Arial" w:hAnsi="Arial" w:cs="Arial"/>
          <w:sz w:val="24"/>
          <w:szCs w:val="24"/>
        </w:rPr>
      </w:pPr>
      <w:bookmarkStart w:id="275" w:name="_ref_1-17c0e90339a944"/>
      <w:r w:rsidRPr="007E3B2C">
        <w:rPr>
          <w:rFonts w:ascii="Arial" w:hAnsi="Arial" w:cs="Arial"/>
          <w:sz w:val="24"/>
          <w:szCs w:val="24"/>
        </w:rPr>
        <w:t xml:space="preserve">При инвентаризации имущества казны сведения о фактическом наличии инвентаризируемых объектов учета (реестровые записи об объектах имущества казны из Реестра имущества) записываются комиссией в Инвентаризационные описи (сличительные ведомости) </w:t>
      </w:r>
      <w:hyperlink r:id="rId325" w:history="1">
        <w:r w:rsidRPr="007E3B2C">
          <w:rPr>
            <w:rStyle w:val="afc"/>
            <w:rFonts w:ascii="Arial" w:hAnsi="Arial" w:cs="Arial"/>
            <w:sz w:val="24"/>
            <w:szCs w:val="24"/>
          </w:rPr>
          <w:t>(ф. 0504087)</w:t>
        </w:r>
      </w:hyperlink>
      <w:r w:rsidRPr="007E3B2C">
        <w:rPr>
          <w:rFonts w:ascii="Arial" w:hAnsi="Arial" w:cs="Arial"/>
          <w:sz w:val="24"/>
          <w:szCs w:val="24"/>
        </w:rPr>
        <w:t xml:space="preserve"> по нефинансовым активам имущества казны.</w:t>
      </w:r>
      <w:bookmarkEnd w:id="275"/>
    </w:p>
    <w:p w:rsidR="00B865E9" w:rsidRPr="007E3B2C" w:rsidRDefault="007E234D">
      <w:pPr>
        <w:pStyle w:val="heading2normal"/>
        <w:rPr>
          <w:rFonts w:ascii="Arial" w:hAnsi="Arial" w:cs="Arial"/>
          <w:sz w:val="24"/>
          <w:szCs w:val="24"/>
        </w:rPr>
      </w:pPr>
      <w:bookmarkStart w:id="276" w:name="_ref_1-34cf7d2946b342"/>
      <w:r w:rsidRPr="007E3B2C">
        <w:rPr>
          <w:rFonts w:ascii="Arial" w:hAnsi="Arial" w:cs="Arial"/>
          <w:sz w:val="24"/>
          <w:szCs w:val="24"/>
        </w:rPr>
        <w:t xml:space="preserve">Причины выявленных расхождений (недостач, излишков) и (или) предложения по их устранению указываются в графе 19 "Примечание" Инвентаризационной описи (сличительной ведомости) </w:t>
      </w:r>
      <w:hyperlink r:id="rId326" w:history="1">
        <w:r w:rsidRPr="007E3B2C">
          <w:rPr>
            <w:rStyle w:val="afc"/>
            <w:rFonts w:ascii="Arial" w:hAnsi="Arial" w:cs="Arial"/>
            <w:sz w:val="24"/>
            <w:szCs w:val="24"/>
          </w:rPr>
          <w:t>(ф. 0504087)</w:t>
        </w:r>
      </w:hyperlink>
      <w:r w:rsidRPr="007E3B2C">
        <w:rPr>
          <w:rFonts w:ascii="Arial" w:hAnsi="Arial" w:cs="Arial"/>
          <w:sz w:val="24"/>
          <w:szCs w:val="24"/>
        </w:rPr>
        <w:t xml:space="preserve"> по нефинансовым активам имущества казны.</w:t>
      </w:r>
      <w:bookmarkEnd w:id="276"/>
    </w:p>
    <w:p w:rsidR="00B865E9" w:rsidRPr="007E3B2C" w:rsidRDefault="007E234D">
      <w:pPr>
        <w:pStyle w:val="heading2normal"/>
        <w:rPr>
          <w:rFonts w:ascii="Arial" w:hAnsi="Arial" w:cs="Arial"/>
          <w:sz w:val="24"/>
          <w:szCs w:val="24"/>
        </w:rPr>
      </w:pPr>
      <w:bookmarkStart w:id="277" w:name="_ref_1-99fc49fb93fd4f"/>
      <w:r w:rsidRPr="007E3B2C">
        <w:rPr>
          <w:rFonts w:ascii="Arial" w:hAnsi="Arial" w:cs="Arial"/>
          <w:sz w:val="24"/>
          <w:szCs w:val="24"/>
        </w:rPr>
        <w:t>Предложения об урегулировании (устранении) выявленных при инвентаризации расхождений данных из реестра имущества и данных бюджетного учета представляются на рассмотрение лицу, принимающему окончательное решение по выявленным фактам расхождений (об уточняющих записях в реестре имущества, уточняющих записях в бюджетном учете или иных решениях).</w:t>
      </w:r>
      <w:bookmarkEnd w:id="277"/>
    </w:p>
    <w:p w:rsidR="00B865E9" w:rsidRPr="007E3B2C" w:rsidRDefault="007E234D">
      <w:pPr>
        <w:pStyle w:val="heading1normal"/>
        <w:jc w:val="center"/>
        <w:rPr>
          <w:rFonts w:ascii="Arial" w:hAnsi="Arial" w:cs="Arial"/>
          <w:sz w:val="24"/>
          <w:szCs w:val="24"/>
        </w:rPr>
      </w:pPr>
      <w:bookmarkStart w:id="278" w:name="_ref_1-3b5d86f0a4ae4d"/>
      <w:r w:rsidRPr="007E3B2C">
        <w:rPr>
          <w:rFonts w:ascii="Arial" w:hAnsi="Arial" w:cs="Arial"/>
          <w:b/>
          <w:sz w:val="24"/>
          <w:szCs w:val="24"/>
        </w:rPr>
        <w:t>Обязанности и права инвентаризационной комиссии и иных лиц при проведении инвентаризации</w:t>
      </w:r>
      <w:bookmarkEnd w:id="278"/>
    </w:p>
    <w:p w:rsidR="00B865E9" w:rsidRPr="007E3B2C" w:rsidRDefault="007E234D">
      <w:pPr>
        <w:pStyle w:val="heading2normal"/>
        <w:rPr>
          <w:rFonts w:ascii="Arial" w:hAnsi="Arial" w:cs="Arial"/>
          <w:sz w:val="24"/>
          <w:szCs w:val="24"/>
        </w:rPr>
      </w:pPr>
      <w:bookmarkStart w:id="279" w:name="_ref_1-13cba7e307074e"/>
      <w:r w:rsidRPr="007E3B2C">
        <w:rPr>
          <w:rFonts w:ascii="Arial" w:hAnsi="Arial" w:cs="Arial"/>
          <w:sz w:val="24"/>
          <w:szCs w:val="24"/>
        </w:rPr>
        <w:t>Председатель комиссии обязан:</w:t>
      </w:r>
      <w:bookmarkEnd w:id="279"/>
    </w:p>
    <w:p w:rsidR="00B865E9" w:rsidRPr="007E3B2C" w:rsidRDefault="007E234D">
      <w:pPr>
        <w:rPr>
          <w:rFonts w:ascii="Arial" w:hAnsi="Arial" w:cs="Arial"/>
          <w:sz w:val="24"/>
          <w:szCs w:val="24"/>
        </w:rPr>
      </w:pPr>
      <w:r w:rsidRPr="007E3B2C">
        <w:rPr>
          <w:rFonts w:ascii="Arial" w:hAnsi="Arial" w:cs="Arial"/>
          <w:sz w:val="24"/>
          <w:szCs w:val="24"/>
        </w:rPr>
        <w:t>- быть принципиальным, соблюдать профессиональную этику и конфиденциальность;</w:t>
      </w:r>
    </w:p>
    <w:p w:rsidR="00B865E9" w:rsidRPr="007E3B2C" w:rsidRDefault="007E234D">
      <w:pPr>
        <w:rPr>
          <w:rFonts w:ascii="Arial" w:hAnsi="Arial" w:cs="Arial"/>
          <w:sz w:val="24"/>
          <w:szCs w:val="24"/>
        </w:rPr>
      </w:pPr>
      <w:r w:rsidRPr="007E3B2C">
        <w:rPr>
          <w:rFonts w:ascii="Arial" w:hAnsi="Arial" w:cs="Arial"/>
          <w:sz w:val="24"/>
          <w:szCs w:val="24"/>
        </w:rPr>
        <w:lastRenderedPageBreak/>
        <w:t>- определять методы и способы инвентаризации;</w:t>
      </w:r>
    </w:p>
    <w:p w:rsidR="00B865E9" w:rsidRPr="007E3B2C" w:rsidRDefault="007E234D">
      <w:pPr>
        <w:rPr>
          <w:rFonts w:ascii="Arial" w:hAnsi="Arial" w:cs="Arial"/>
          <w:sz w:val="24"/>
          <w:szCs w:val="24"/>
        </w:rPr>
      </w:pPr>
      <w:r w:rsidRPr="007E3B2C">
        <w:rPr>
          <w:rFonts w:ascii="Arial" w:hAnsi="Arial" w:cs="Arial"/>
          <w:sz w:val="24"/>
          <w:szCs w:val="24"/>
        </w:rPr>
        <w:t>- распределять направления проведения инвентаризации между членами комиссии;</w:t>
      </w:r>
    </w:p>
    <w:p w:rsidR="00B865E9" w:rsidRPr="007E3B2C" w:rsidRDefault="007E234D">
      <w:pPr>
        <w:rPr>
          <w:rFonts w:ascii="Arial" w:hAnsi="Arial" w:cs="Arial"/>
          <w:sz w:val="24"/>
          <w:szCs w:val="24"/>
        </w:rPr>
      </w:pPr>
      <w:r w:rsidRPr="007E3B2C">
        <w:rPr>
          <w:rFonts w:ascii="Arial" w:hAnsi="Arial" w:cs="Arial"/>
          <w:sz w:val="24"/>
          <w:szCs w:val="24"/>
        </w:rPr>
        <w:t>- организовывать проведение инвентаризации согласно утвержденному плану (программе);</w:t>
      </w:r>
    </w:p>
    <w:p w:rsidR="00B865E9" w:rsidRPr="007E3B2C" w:rsidRDefault="007E234D">
      <w:pPr>
        <w:rPr>
          <w:rFonts w:ascii="Arial" w:hAnsi="Arial" w:cs="Arial"/>
          <w:sz w:val="24"/>
          <w:szCs w:val="24"/>
        </w:rPr>
      </w:pPr>
      <w:r w:rsidRPr="007E3B2C">
        <w:rPr>
          <w:rFonts w:ascii="Arial" w:hAnsi="Arial" w:cs="Arial"/>
          <w:sz w:val="24"/>
          <w:szCs w:val="24"/>
        </w:rPr>
        <w:t>- осуществлять общее руководство членами комиссии в процессе инвентаризации;</w:t>
      </w:r>
    </w:p>
    <w:p w:rsidR="00B865E9" w:rsidRPr="007E3B2C" w:rsidRDefault="007E234D">
      <w:pPr>
        <w:rPr>
          <w:rFonts w:ascii="Arial" w:hAnsi="Arial" w:cs="Arial"/>
          <w:sz w:val="24"/>
          <w:szCs w:val="24"/>
        </w:rPr>
      </w:pPr>
      <w:r w:rsidRPr="007E3B2C">
        <w:rPr>
          <w:rFonts w:ascii="Arial" w:hAnsi="Arial" w:cs="Arial"/>
          <w:sz w:val="24"/>
          <w:szCs w:val="24"/>
        </w:rPr>
        <w:t>- обеспечивать сохранность полученных документов, отчетов и других материалов, проверяемых в ходе инвентаризации.</w:t>
      </w:r>
    </w:p>
    <w:p w:rsidR="00B865E9" w:rsidRPr="007E3B2C" w:rsidRDefault="007E234D">
      <w:pPr>
        <w:pStyle w:val="heading2normal"/>
        <w:rPr>
          <w:rFonts w:ascii="Arial" w:hAnsi="Arial" w:cs="Arial"/>
          <w:sz w:val="24"/>
          <w:szCs w:val="24"/>
        </w:rPr>
      </w:pPr>
      <w:bookmarkStart w:id="280" w:name="_ref_1-5ddabd3311e946"/>
      <w:r w:rsidRPr="007E3B2C">
        <w:rPr>
          <w:rFonts w:ascii="Arial" w:hAnsi="Arial" w:cs="Arial"/>
          <w:sz w:val="24"/>
          <w:szCs w:val="24"/>
        </w:rPr>
        <w:t>Председатель комиссии имеет право:</w:t>
      </w:r>
      <w:bookmarkEnd w:id="280"/>
    </w:p>
    <w:p w:rsidR="00B865E9" w:rsidRPr="007E3B2C" w:rsidRDefault="007E234D">
      <w:pPr>
        <w:rPr>
          <w:rFonts w:ascii="Arial" w:hAnsi="Arial" w:cs="Arial"/>
          <w:sz w:val="24"/>
          <w:szCs w:val="24"/>
        </w:rPr>
      </w:pPr>
      <w:r w:rsidRPr="007E3B2C">
        <w:rPr>
          <w:rFonts w:ascii="Arial" w:hAnsi="Arial" w:cs="Arial"/>
          <w:sz w:val="24"/>
          <w:szCs w:val="24"/>
        </w:rPr>
        <w:t>- проходить во все здания и помещения, занимаемые объектом инвентаризации, с учетом ограничений, установленных законодательством;</w:t>
      </w:r>
    </w:p>
    <w:p w:rsidR="00B865E9" w:rsidRPr="007E3B2C" w:rsidRDefault="007E234D">
      <w:pPr>
        <w:rPr>
          <w:rFonts w:ascii="Arial" w:hAnsi="Arial" w:cs="Arial"/>
          <w:sz w:val="24"/>
          <w:szCs w:val="24"/>
        </w:rPr>
      </w:pPr>
      <w:r w:rsidRPr="007E3B2C">
        <w:rPr>
          <w:rFonts w:ascii="Arial" w:hAnsi="Arial" w:cs="Arial"/>
          <w:sz w:val="24"/>
          <w:szCs w:val="24"/>
        </w:rPr>
        <w:t>- давать указания должностным лицам о предоставлении комиссии необходимых для проверки документов и сведений (информации);</w:t>
      </w:r>
    </w:p>
    <w:p w:rsidR="00B865E9" w:rsidRPr="007E3B2C" w:rsidRDefault="007E234D">
      <w:pPr>
        <w:rPr>
          <w:rFonts w:ascii="Arial" w:hAnsi="Arial" w:cs="Arial"/>
          <w:sz w:val="24"/>
          <w:szCs w:val="24"/>
        </w:rPr>
      </w:pPr>
      <w:r w:rsidRPr="007E3B2C">
        <w:rPr>
          <w:rFonts w:ascii="Arial" w:hAnsi="Arial" w:cs="Arial"/>
          <w:sz w:val="24"/>
          <w:szCs w:val="24"/>
        </w:rPr>
        <w:t>- получать от должностных и ответственных лиц письменные объяснения по вопросам, возникающим в ходе проведения инвентаризации, копии документов, связанных с осуществлением финансовых, хозяйственных операций объекта инвентаризации;</w:t>
      </w:r>
    </w:p>
    <w:p w:rsidR="00B865E9" w:rsidRPr="007E3B2C" w:rsidRDefault="007E234D">
      <w:pPr>
        <w:rPr>
          <w:rFonts w:ascii="Arial" w:hAnsi="Arial" w:cs="Arial"/>
          <w:sz w:val="24"/>
          <w:szCs w:val="24"/>
        </w:rPr>
      </w:pPr>
      <w:r w:rsidRPr="007E3B2C">
        <w:rPr>
          <w:rFonts w:ascii="Arial" w:hAnsi="Arial" w:cs="Arial"/>
          <w:sz w:val="24"/>
          <w:szCs w:val="24"/>
        </w:rPr>
        <w:t>- по согласованию с руководителем привлекать должностных лиц к проведению инвентаризации;</w:t>
      </w:r>
    </w:p>
    <w:p w:rsidR="00B865E9" w:rsidRPr="007E3B2C" w:rsidRDefault="007E234D">
      <w:pPr>
        <w:rPr>
          <w:rFonts w:ascii="Arial" w:hAnsi="Arial" w:cs="Arial"/>
          <w:sz w:val="24"/>
          <w:szCs w:val="24"/>
        </w:rPr>
      </w:pPr>
      <w:r w:rsidRPr="007E3B2C">
        <w:rPr>
          <w:rFonts w:ascii="Arial" w:hAnsi="Arial" w:cs="Arial"/>
          <w:sz w:val="24"/>
          <w:szCs w:val="24"/>
        </w:rPr>
        <w:t>- вносить предложения об устранении выявленных в ходе проведения инвентаризации нарушений и недостатков.</w:t>
      </w:r>
    </w:p>
    <w:p w:rsidR="00B865E9" w:rsidRPr="007E3B2C" w:rsidRDefault="007E234D">
      <w:pPr>
        <w:pStyle w:val="heading2normal"/>
        <w:rPr>
          <w:rFonts w:ascii="Arial" w:hAnsi="Arial" w:cs="Arial"/>
          <w:sz w:val="24"/>
          <w:szCs w:val="24"/>
        </w:rPr>
      </w:pPr>
      <w:bookmarkStart w:id="281" w:name="_ref_1-f6549e61cf1d4c"/>
      <w:r w:rsidRPr="007E3B2C">
        <w:rPr>
          <w:rFonts w:ascii="Arial" w:hAnsi="Arial" w:cs="Arial"/>
          <w:sz w:val="24"/>
          <w:szCs w:val="24"/>
        </w:rPr>
        <w:t>Члены комиссии обязаны:</w:t>
      </w:r>
      <w:bookmarkEnd w:id="281"/>
    </w:p>
    <w:p w:rsidR="00B865E9" w:rsidRPr="007E3B2C" w:rsidRDefault="007E234D">
      <w:pPr>
        <w:rPr>
          <w:rFonts w:ascii="Arial" w:hAnsi="Arial" w:cs="Arial"/>
          <w:sz w:val="24"/>
          <w:szCs w:val="24"/>
        </w:rPr>
      </w:pPr>
      <w:r w:rsidRPr="007E3B2C">
        <w:rPr>
          <w:rFonts w:ascii="Arial" w:hAnsi="Arial" w:cs="Arial"/>
          <w:sz w:val="24"/>
          <w:szCs w:val="24"/>
        </w:rPr>
        <w:t>- быть принципиальными, соблюдать профессиональную этику и конфиденциальность;</w:t>
      </w:r>
    </w:p>
    <w:p w:rsidR="00B865E9" w:rsidRPr="007E3B2C" w:rsidRDefault="007E234D">
      <w:pPr>
        <w:rPr>
          <w:rFonts w:ascii="Arial" w:hAnsi="Arial" w:cs="Arial"/>
          <w:sz w:val="24"/>
          <w:szCs w:val="24"/>
        </w:rPr>
      </w:pPr>
      <w:r w:rsidRPr="007E3B2C">
        <w:rPr>
          <w:rFonts w:ascii="Arial" w:hAnsi="Arial" w:cs="Arial"/>
          <w:sz w:val="24"/>
          <w:szCs w:val="24"/>
        </w:rPr>
        <w:t>- проводить инвентаризацию в соответствии с утвержденным планом (программой);</w:t>
      </w:r>
    </w:p>
    <w:p w:rsidR="00B865E9" w:rsidRPr="007E3B2C" w:rsidRDefault="007E234D">
      <w:pPr>
        <w:rPr>
          <w:rFonts w:ascii="Arial" w:hAnsi="Arial" w:cs="Arial"/>
          <w:sz w:val="24"/>
          <w:szCs w:val="24"/>
        </w:rPr>
      </w:pPr>
      <w:r w:rsidRPr="007E3B2C">
        <w:rPr>
          <w:rFonts w:ascii="Arial" w:hAnsi="Arial" w:cs="Arial"/>
          <w:sz w:val="24"/>
          <w:szCs w:val="24"/>
        </w:rPr>
        <w:t>- незамедлительно докладывать председателю комиссии о выявленных в процессе инвентаризации нарушениях и злоупотреблениях;</w:t>
      </w:r>
    </w:p>
    <w:p w:rsidR="00B865E9" w:rsidRPr="007E3B2C" w:rsidRDefault="007E234D">
      <w:pPr>
        <w:rPr>
          <w:rFonts w:ascii="Arial" w:hAnsi="Arial" w:cs="Arial"/>
          <w:sz w:val="24"/>
          <w:szCs w:val="24"/>
        </w:rPr>
      </w:pPr>
      <w:r w:rsidRPr="007E3B2C">
        <w:rPr>
          <w:rFonts w:ascii="Arial" w:hAnsi="Arial" w:cs="Arial"/>
          <w:sz w:val="24"/>
          <w:szCs w:val="24"/>
        </w:rPr>
        <w:t>- обеспечивать сохранность полученных документов, отчетов и других материалов, проверяемых в ходе инвентаризации.</w:t>
      </w:r>
    </w:p>
    <w:p w:rsidR="00B865E9" w:rsidRPr="007E3B2C" w:rsidRDefault="007E234D">
      <w:pPr>
        <w:pStyle w:val="heading2normal"/>
        <w:rPr>
          <w:rFonts w:ascii="Arial" w:hAnsi="Arial" w:cs="Arial"/>
          <w:sz w:val="24"/>
          <w:szCs w:val="24"/>
        </w:rPr>
      </w:pPr>
      <w:bookmarkStart w:id="282" w:name="_ref_1-88969d3af6a747"/>
      <w:r w:rsidRPr="007E3B2C">
        <w:rPr>
          <w:rFonts w:ascii="Arial" w:hAnsi="Arial" w:cs="Arial"/>
          <w:sz w:val="24"/>
          <w:szCs w:val="24"/>
        </w:rPr>
        <w:t>Члены комиссии имеют право:</w:t>
      </w:r>
      <w:bookmarkEnd w:id="282"/>
    </w:p>
    <w:p w:rsidR="00B865E9" w:rsidRPr="007E3B2C" w:rsidRDefault="007E234D">
      <w:pPr>
        <w:rPr>
          <w:rFonts w:ascii="Arial" w:hAnsi="Arial" w:cs="Arial"/>
          <w:sz w:val="24"/>
          <w:szCs w:val="24"/>
        </w:rPr>
      </w:pPr>
      <w:r w:rsidRPr="007E3B2C">
        <w:rPr>
          <w:rFonts w:ascii="Arial" w:hAnsi="Arial" w:cs="Arial"/>
          <w:sz w:val="24"/>
          <w:szCs w:val="24"/>
        </w:rPr>
        <w:t>- проходить во все здания и помещения, занимаемые объектом инвентаризации, с учетом ограничений, установленных законодательством;</w:t>
      </w:r>
    </w:p>
    <w:p w:rsidR="00B865E9" w:rsidRPr="007E3B2C" w:rsidRDefault="007E234D">
      <w:pPr>
        <w:rPr>
          <w:rFonts w:ascii="Arial" w:hAnsi="Arial" w:cs="Arial"/>
          <w:sz w:val="24"/>
          <w:szCs w:val="24"/>
        </w:rPr>
      </w:pPr>
      <w:r w:rsidRPr="007E3B2C">
        <w:rPr>
          <w:rFonts w:ascii="Arial" w:hAnsi="Arial" w:cs="Arial"/>
          <w:sz w:val="24"/>
          <w:szCs w:val="24"/>
        </w:rPr>
        <w:t>- ходатайствовать перед председателем комиссии о предоставлении им необходимых для проверки документов и сведений (информации).</w:t>
      </w:r>
    </w:p>
    <w:p w:rsidR="00B865E9" w:rsidRPr="007E3B2C" w:rsidRDefault="007E234D">
      <w:pPr>
        <w:pStyle w:val="heading2normal"/>
        <w:rPr>
          <w:rFonts w:ascii="Arial" w:hAnsi="Arial" w:cs="Arial"/>
          <w:sz w:val="24"/>
          <w:szCs w:val="24"/>
        </w:rPr>
      </w:pPr>
      <w:bookmarkStart w:id="283" w:name="_ref_1-c006381a24b545"/>
      <w:r w:rsidRPr="007E3B2C">
        <w:rPr>
          <w:rFonts w:ascii="Arial" w:hAnsi="Arial" w:cs="Arial"/>
          <w:sz w:val="24"/>
          <w:szCs w:val="24"/>
        </w:rPr>
        <w:t>Руководитель и проверяемые должностные лица в процессе контрольных мероприятий обязаны:</w:t>
      </w:r>
      <w:bookmarkEnd w:id="283"/>
    </w:p>
    <w:p w:rsidR="00B865E9" w:rsidRPr="007E3B2C" w:rsidRDefault="007E234D">
      <w:pPr>
        <w:rPr>
          <w:rFonts w:ascii="Arial" w:hAnsi="Arial" w:cs="Arial"/>
          <w:sz w:val="24"/>
          <w:szCs w:val="24"/>
        </w:rPr>
      </w:pPr>
      <w:r w:rsidRPr="007E3B2C">
        <w:rPr>
          <w:rFonts w:ascii="Arial" w:hAnsi="Arial" w:cs="Arial"/>
          <w:sz w:val="24"/>
          <w:szCs w:val="24"/>
        </w:rPr>
        <w:lastRenderedPageBreak/>
        <w:t>- предоставить инвентаризационной комиссии оборудованное персональным компьютером помещение, позволяющее обеспечить сохранность переданных документов;</w:t>
      </w:r>
    </w:p>
    <w:p w:rsidR="00B865E9" w:rsidRPr="007E3B2C" w:rsidRDefault="007E234D">
      <w:pPr>
        <w:rPr>
          <w:rFonts w:ascii="Arial" w:hAnsi="Arial" w:cs="Arial"/>
          <w:sz w:val="24"/>
          <w:szCs w:val="24"/>
        </w:rPr>
      </w:pPr>
      <w:r w:rsidRPr="007E3B2C">
        <w:rPr>
          <w:rFonts w:ascii="Arial" w:hAnsi="Arial" w:cs="Arial"/>
          <w:sz w:val="24"/>
          <w:szCs w:val="24"/>
        </w:rPr>
        <w:t>- оказывать содействие в проведении инвентаризации;</w:t>
      </w:r>
    </w:p>
    <w:p w:rsidR="00B865E9" w:rsidRPr="007E3B2C" w:rsidRDefault="007E234D">
      <w:pPr>
        <w:rPr>
          <w:rFonts w:ascii="Arial" w:hAnsi="Arial" w:cs="Arial"/>
          <w:sz w:val="24"/>
          <w:szCs w:val="24"/>
        </w:rPr>
      </w:pPr>
      <w:r w:rsidRPr="007E3B2C">
        <w:rPr>
          <w:rFonts w:ascii="Arial" w:hAnsi="Arial" w:cs="Arial"/>
          <w:sz w:val="24"/>
          <w:szCs w:val="24"/>
        </w:rPr>
        <w:t>- представлять по требованию председателя комиссии и в установленные им сроки документы, необходимые для проверки;</w:t>
      </w:r>
    </w:p>
    <w:p w:rsidR="00B865E9" w:rsidRPr="007E3B2C" w:rsidRDefault="007E234D">
      <w:pPr>
        <w:rPr>
          <w:rFonts w:ascii="Arial" w:hAnsi="Arial" w:cs="Arial"/>
          <w:sz w:val="24"/>
          <w:szCs w:val="24"/>
        </w:rPr>
      </w:pPr>
      <w:r w:rsidRPr="007E3B2C">
        <w:rPr>
          <w:rFonts w:ascii="Arial" w:hAnsi="Arial" w:cs="Arial"/>
          <w:sz w:val="24"/>
          <w:szCs w:val="24"/>
        </w:rPr>
        <w:t>- давать справки и объяснения в устной и письменной форме по вопросам, возникающим в ходе проведения инвентаризации.</w:t>
      </w:r>
    </w:p>
    <w:p w:rsidR="00B865E9" w:rsidRPr="007E3B2C" w:rsidRDefault="007E234D">
      <w:pPr>
        <w:pStyle w:val="heading2normal"/>
        <w:rPr>
          <w:rFonts w:ascii="Arial" w:hAnsi="Arial" w:cs="Arial"/>
          <w:sz w:val="24"/>
          <w:szCs w:val="24"/>
        </w:rPr>
      </w:pPr>
      <w:bookmarkStart w:id="284" w:name="_ref_1-fc9fbe6abcd948"/>
      <w:r w:rsidRPr="007E3B2C">
        <w:rPr>
          <w:rFonts w:ascii="Arial" w:hAnsi="Arial" w:cs="Arial"/>
          <w:sz w:val="24"/>
          <w:szCs w:val="24"/>
        </w:rPr>
        <w:t>Инвентаризационная комиссия несет ответственность за качественное проведение инвентаризации в соответствии с законодательством РФ.</w:t>
      </w:r>
      <w:bookmarkEnd w:id="284"/>
    </w:p>
    <w:p w:rsidR="00B865E9" w:rsidRPr="007E3B2C" w:rsidRDefault="007E234D">
      <w:pPr>
        <w:pStyle w:val="heading2normal"/>
        <w:rPr>
          <w:rFonts w:ascii="Arial" w:hAnsi="Arial" w:cs="Arial"/>
          <w:sz w:val="24"/>
          <w:szCs w:val="24"/>
        </w:rPr>
      </w:pPr>
      <w:bookmarkStart w:id="285" w:name="_ref_1-1af992f93b9544"/>
      <w:r w:rsidRPr="007E3B2C">
        <w:rPr>
          <w:rFonts w:ascii="Arial" w:hAnsi="Arial" w:cs="Arial"/>
          <w:sz w:val="24"/>
          <w:szCs w:val="24"/>
        </w:rPr>
        <w:t>Члены комиссии освобождаются от выполнения своих функциональных обязанностей по основной занимаемой должности на весь срок проведения инвентаризации.</w:t>
      </w:r>
      <w:bookmarkEnd w:id="285"/>
    </w:p>
    <w:p w:rsidR="00B865E9" w:rsidRPr="007E3B2C" w:rsidRDefault="007E234D">
      <w:pPr>
        <w:pStyle w:val="heading1normal"/>
        <w:jc w:val="center"/>
        <w:rPr>
          <w:rFonts w:ascii="Arial" w:hAnsi="Arial" w:cs="Arial"/>
          <w:sz w:val="24"/>
          <w:szCs w:val="24"/>
        </w:rPr>
      </w:pPr>
      <w:bookmarkStart w:id="286" w:name="_ref_1-f10f6b2a3e6c47"/>
      <w:r w:rsidRPr="007E3B2C">
        <w:rPr>
          <w:rFonts w:ascii="Arial" w:hAnsi="Arial" w:cs="Arial"/>
          <w:b/>
          <w:sz w:val="24"/>
          <w:szCs w:val="24"/>
        </w:rPr>
        <w:t>Имущество и обязательства, подлежащие инвентаризации</w:t>
      </w:r>
      <w:bookmarkEnd w:id="286"/>
    </w:p>
    <w:p w:rsidR="00B865E9" w:rsidRPr="007E3B2C" w:rsidRDefault="007E234D">
      <w:pPr>
        <w:pStyle w:val="heading2normal"/>
        <w:rPr>
          <w:rFonts w:ascii="Arial" w:hAnsi="Arial" w:cs="Arial"/>
          <w:sz w:val="24"/>
          <w:szCs w:val="24"/>
        </w:rPr>
      </w:pPr>
      <w:bookmarkStart w:id="287" w:name="_ref_1-4bd33ad92b9a45"/>
      <w:r w:rsidRPr="007E3B2C">
        <w:rPr>
          <w:rFonts w:ascii="Arial" w:hAnsi="Arial" w:cs="Arial"/>
          <w:sz w:val="24"/>
          <w:szCs w:val="24"/>
        </w:rPr>
        <w:t>Инвентаризации подлежит все имущество независимо от его местонахождения, а также все виды обязательств, в том числе:</w:t>
      </w:r>
      <w:bookmarkEnd w:id="287"/>
    </w:p>
    <w:p w:rsidR="00B865E9" w:rsidRPr="007E3B2C" w:rsidRDefault="007E234D">
      <w:pPr>
        <w:rPr>
          <w:rFonts w:ascii="Arial" w:hAnsi="Arial" w:cs="Arial"/>
          <w:sz w:val="24"/>
          <w:szCs w:val="24"/>
        </w:rPr>
      </w:pPr>
      <w:r w:rsidRPr="007E3B2C">
        <w:rPr>
          <w:rFonts w:ascii="Arial" w:hAnsi="Arial" w:cs="Arial"/>
          <w:sz w:val="24"/>
          <w:szCs w:val="24"/>
        </w:rPr>
        <w:t>- имущество и обязательства, учтенные на балансовых счетах;</w:t>
      </w:r>
    </w:p>
    <w:p w:rsidR="00B865E9" w:rsidRPr="007E3B2C" w:rsidRDefault="007E234D">
      <w:pPr>
        <w:rPr>
          <w:rFonts w:ascii="Arial" w:hAnsi="Arial" w:cs="Arial"/>
          <w:sz w:val="24"/>
          <w:szCs w:val="24"/>
        </w:rPr>
      </w:pPr>
      <w:r w:rsidRPr="007E3B2C">
        <w:rPr>
          <w:rFonts w:ascii="Arial" w:hAnsi="Arial" w:cs="Arial"/>
          <w:sz w:val="24"/>
          <w:szCs w:val="24"/>
        </w:rPr>
        <w:t>- имущество, учтенное на забалансовых счетах;</w:t>
      </w:r>
    </w:p>
    <w:p w:rsidR="00B865E9" w:rsidRPr="007E3B2C" w:rsidRDefault="007E234D">
      <w:pPr>
        <w:rPr>
          <w:rFonts w:ascii="Arial" w:hAnsi="Arial" w:cs="Arial"/>
          <w:sz w:val="24"/>
          <w:szCs w:val="24"/>
        </w:rPr>
      </w:pPr>
      <w:r w:rsidRPr="007E3B2C">
        <w:rPr>
          <w:rFonts w:ascii="Arial" w:hAnsi="Arial" w:cs="Arial"/>
          <w:sz w:val="24"/>
          <w:szCs w:val="24"/>
        </w:rPr>
        <w:t>- другое имущество и обязательства в соответствии с распоряжением об инвентаризации.</w:t>
      </w:r>
    </w:p>
    <w:p w:rsidR="00B865E9" w:rsidRPr="007E3B2C" w:rsidRDefault="007E234D">
      <w:pPr>
        <w:rPr>
          <w:rFonts w:ascii="Arial" w:hAnsi="Arial" w:cs="Arial"/>
          <w:sz w:val="24"/>
          <w:szCs w:val="24"/>
        </w:rPr>
      </w:pPr>
      <w:r w:rsidRPr="007E3B2C">
        <w:rPr>
          <w:rFonts w:ascii="Arial" w:hAnsi="Arial" w:cs="Arial"/>
          <w:sz w:val="24"/>
          <w:szCs w:val="24"/>
        </w:rPr>
        <w:t>Фактически наличествующее имущество, не учтенное по каким-либо причинам, подлежит принятию к учету.</w:t>
      </w:r>
    </w:p>
    <w:p w:rsidR="00B865E9" w:rsidRPr="007E3B2C" w:rsidRDefault="007E234D">
      <w:pPr>
        <w:pStyle w:val="heading1normal"/>
        <w:jc w:val="center"/>
        <w:rPr>
          <w:rFonts w:ascii="Arial" w:hAnsi="Arial" w:cs="Arial"/>
          <w:sz w:val="24"/>
          <w:szCs w:val="24"/>
        </w:rPr>
      </w:pPr>
      <w:bookmarkStart w:id="288" w:name="_ref_1-378c3590234c42"/>
      <w:r w:rsidRPr="007E3B2C">
        <w:rPr>
          <w:rFonts w:ascii="Arial" w:hAnsi="Arial" w:cs="Arial"/>
          <w:b/>
          <w:sz w:val="24"/>
          <w:szCs w:val="24"/>
        </w:rPr>
        <w:t>Оформление результатов инвентаризации и регулирование выявленных расхождений</w:t>
      </w:r>
      <w:bookmarkEnd w:id="288"/>
    </w:p>
    <w:p w:rsidR="00B865E9" w:rsidRPr="007E3B2C" w:rsidRDefault="007E234D">
      <w:pPr>
        <w:pStyle w:val="heading2normal"/>
        <w:rPr>
          <w:rFonts w:ascii="Arial" w:hAnsi="Arial" w:cs="Arial"/>
          <w:sz w:val="24"/>
          <w:szCs w:val="24"/>
        </w:rPr>
      </w:pPr>
      <w:bookmarkStart w:id="289" w:name="_ref_1-8ba6f2c5a52246"/>
      <w:r w:rsidRPr="007E3B2C">
        <w:rPr>
          <w:rFonts w:ascii="Arial" w:hAnsi="Arial" w:cs="Arial"/>
          <w:sz w:val="24"/>
          <w:szCs w:val="24"/>
        </w:rPr>
        <w:t xml:space="preserve">На основании инвентаризационных описей, по которым выявлено несоответствие фактического наличия финансовых и нефинансовых активов, иного имущества и обязательств данным учета, составляются Ведомости расхождений по результатам инвентаризации </w:t>
      </w:r>
      <w:hyperlink r:id="rId327" w:history="1">
        <w:r w:rsidRPr="007E3B2C">
          <w:rPr>
            <w:rStyle w:val="afc"/>
            <w:rFonts w:ascii="Arial" w:hAnsi="Arial" w:cs="Arial"/>
            <w:sz w:val="24"/>
            <w:szCs w:val="24"/>
          </w:rPr>
          <w:t>(ф. 0504092)</w:t>
        </w:r>
      </w:hyperlink>
      <w:r w:rsidRPr="007E3B2C">
        <w:rPr>
          <w:rFonts w:ascii="Arial" w:hAnsi="Arial" w:cs="Arial"/>
          <w:sz w:val="24"/>
          <w:szCs w:val="24"/>
        </w:rPr>
        <w:t>. В них фиксируются установленные расхождения с данными учета: недостачи и излишки по каждому объекту учета в количественном и стоимостном выражении. Ценности, не принадлежащие на праве оперативного управления, но числящиеся в учете на забалансовых счетах, вносятся в отдельную ведомость.</w:t>
      </w:r>
      <w:bookmarkEnd w:id="289"/>
    </w:p>
    <w:p w:rsidR="00B865E9" w:rsidRPr="007E3B2C" w:rsidRDefault="007E234D">
      <w:pPr>
        <w:pStyle w:val="heading2normal"/>
        <w:rPr>
          <w:rFonts w:ascii="Arial" w:hAnsi="Arial" w:cs="Arial"/>
          <w:sz w:val="24"/>
          <w:szCs w:val="24"/>
        </w:rPr>
      </w:pPr>
      <w:bookmarkStart w:id="290" w:name="_ref_1-29899d5f7b5f47"/>
      <w:r w:rsidRPr="007E3B2C">
        <w:rPr>
          <w:rFonts w:ascii="Arial" w:hAnsi="Arial" w:cs="Arial"/>
          <w:sz w:val="24"/>
          <w:szCs w:val="24"/>
        </w:rPr>
        <w:t>По всем недостачам и излишкам, пересортице инвентаризационная комиссия получает письменные объяснения ответственных лиц, что должно быть отражено в инвентаризационных описях. На основании представленных объяснений и материалов проверок инвентаризационная комиссия определяет причины и характер выявленных отклонений от данных учета.</w:t>
      </w:r>
      <w:bookmarkEnd w:id="290"/>
    </w:p>
    <w:p w:rsidR="00B865E9" w:rsidRPr="007E3B2C" w:rsidRDefault="007E234D">
      <w:pPr>
        <w:pStyle w:val="heading2normal"/>
        <w:rPr>
          <w:rFonts w:ascii="Arial" w:hAnsi="Arial" w:cs="Arial"/>
          <w:sz w:val="24"/>
          <w:szCs w:val="24"/>
        </w:rPr>
      </w:pPr>
      <w:bookmarkStart w:id="291" w:name="_ref_1-6194f29a516345"/>
      <w:r w:rsidRPr="007E3B2C">
        <w:rPr>
          <w:rFonts w:ascii="Arial" w:hAnsi="Arial" w:cs="Arial"/>
          <w:sz w:val="24"/>
          <w:szCs w:val="24"/>
        </w:rPr>
        <w:t>По результатам инвентаризации председатель инвентаризационной комиссии готовит для руководителя предложения:</w:t>
      </w:r>
      <w:bookmarkEnd w:id="291"/>
    </w:p>
    <w:p w:rsidR="00B865E9" w:rsidRPr="007E3B2C" w:rsidRDefault="007E234D">
      <w:pPr>
        <w:rPr>
          <w:rFonts w:ascii="Arial" w:hAnsi="Arial" w:cs="Arial"/>
          <w:sz w:val="24"/>
          <w:szCs w:val="24"/>
        </w:rPr>
      </w:pPr>
      <w:r w:rsidRPr="007E3B2C">
        <w:rPr>
          <w:rFonts w:ascii="Arial" w:hAnsi="Arial" w:cs="Arial"/>
          <w:sz w:val="24"/>
          <w:szCs w:val="24"/>
        </w:rPr>
        <w:lastRenderedPageBreak/>
        <w:t>- по отнесению недостач имущества, а также имущества, пришедшего в негодность, за счет виновных лиц либо по списанию;</w:t>
      </w:r>
    </w:p>
    <w:p w:rsidR="00B865E9" w:rsidRPr="007E3B2C" w:rsidRDefault="007E234D">
      <w:pPr>
        <w:rPr>
          <w:rFonts w:ascii="Arial" w:hAnsi="Arial" w:cs="Arial"/>
          <w:sz w:val="24"/>
          <w:szCs w:val="24"/>
        </w:rPr>
      </w:pPr>
      <w:r w:rsidRPr="007E3B2C">
        <w:rPr>
          <w:rFonts w:ascii="Arial" w:hAnsi="Arial" w:cs="Arial"/>
          <w:sz w:val="24"/>
          <w:szCs w:val="24"/>
        </w:rPr>
        <w:t>- оприходованию излишков;</w:t>
      </w:r>
    </w:p>
    <w:p w:rsidR="00B865E9" w:rsidRPr="007E3B2C" w:rsidRDefault="007E234D">
      <w:pPr>
        <w:rPr>
          <w:rFonts w:ascii="Arial" w:hAnsi="Arial" w:cs="Arial"/>
          <w:sz w:val="24"/>
          <w:szCs w:val="24"/>
        </w:rPr>
      </w:pPr>
      <w:r w:rsidRPr="007E3B2C">
        <w:rPr>
          <w:rFonts w:ascii="Arial" w:hAnsi="Arial" w:cs="Arial"/>
          <w:sz w:val="24"/>
          <w:szCs w:val="24"/>
        </w:rPr>
        <w:t>- необходимости создания (корректировки) и определения величин оценочных резервов в случаях, установленных нормативными актами и (или) Учетной политикой;</w:t>
      </w:r>
    </w:p>
    <w:p w:rsidR="00B865E9" w:rsidRPr="007E3B2C" w:rsidRDefault="007E234D">
      <w:pPr>
        <w:rPr>
          <w:rFonts w:ascii="Arial" w:hAnsi="Arial" w:cs="Arial"/>
          <w:sz w:val="24"/>
          <w:szCs w:val="24"/>
        </w:rPr>
      </w:pPr>
      <w:r w:rsidRPr="007E3B2C">
        <w:rPr>
          <w:rFonts w:ascii="Arial" w:hAnsi="Arial" w:cs="Arial"/>
          <w:sz w:val="24"/>
          <w:szCs w:val="24"/>
        </w:rPr>
        <w:t>- списанию невостребованной кредиторской задолженности;</w:t>
      </w:r>
    </w:p>
    <w:p w:rsidR="00B865E9" w:rsidRPr="007E3B2C" w:rsidRDefault="007E234D">
      <w:pPr>
        <w:rPr>
          <w:rFonts w:ascii="Arial" w:hAnsi="Arial" w:cs="Arial"/>
          <w:sz w:val="24"/>
          <w:szCs w:val="24"/>
        </w:rPr>
      </w:pPr>
      <w:r w:rsidRPr="007E3B2C">
        <w:rPr>
          <w:rFonts w:ascii="Arial" w:hAnsi="Arial" w:cs="Arial"/>
          <w:sz w:val="24"/>
          <w:szCs w:val="24"/>
        </w:rPr>
        <w:t>- оптимизации приема, хранения и отпуска материальных ценностей;</w:t>
      </w:r>
    </w:p>
    <w:p w:rsidR="00B865E9" w:rsidRPr="007E3B2C" w:rsidRDefault="007E234D">
      <w:pPr>
        <w:rPr>
          <w:rFonts w:ascii="Arial" w:hAnsi="Arial" w:cs="Arial"/>
          <w:sz w:val="24"/>
          <w:szCs w:val="24"/>
        </w:rPr>
      </w:pPr>
      <w:r w:rsidRPr="007E3B2C">
        <w:rPr>
          <w:rFonts w:ascii="Arial" w:hAnsi="Arial" w:cs="Arial"/>
          <w:sz w:val="24"/>
          <w:szCs w:val="24"/>
        </w:rPr>
        <w:t>- иные предложения.</w:t>
      </w:r>
    </w:p>
    <w:p w:rsidR="00B865E9" w:rsidRPr="007E3B2C" w:rsidRDefault="007E234D">
      <w:pPr>
        <w:pStyle w:val="heading2normal"/>
        <w:rPr>
          <w:rFonts w:ascii="Arial" w:hAnsi="Arial" w:cs="Arial"/>
          <w:sz w:val="24"/>
          <w:szCs w:val="24"/>
        </w:rPr>
      </w:pPr>
      <w:bookmarkStart w:id="292" w:name="_ref_1-e97c025d26d84d"/>
      <w:r w:rsidRPr="007E3B2C">
        <w:rPr>
          <w:rFonts w:ascii="Arial" w:hAnsi="Arial" w:cs="Arial"/>
          <w:sz w:val="24"/>
          <w:szCs w:val="24"/>
        </w:rPr>
        <w:t xml:space="preserve">На основании инвентаризационных описей комиссия составляет Акт о результатах инвентаризации </w:t>
      </w:r>
      <w:hyperlink r:id="rId328" w:history="1">
        <w:r w:rsidRPr="007E3B2C">
          <w:rPr>
            <w:rStyle w:val="afc"/>
            <w:rFonts w:ascii="Arial" w:hAnsi="Arial" w:cs="Arial"/>
            <w:sz w:val="24"/>
            <w:szCs w:val="24"/>
          </w:rPr>
          <w:t>(ф. 0504835)</w:t>
        </w:r>
      </w:hyperlink>
      <w:r w:rsidRPr="007E3B2C">
        <w:rPr>
          <w:rFonts w:ascii="Arial" w:hAnsi="Arial" w:cs="Arial"/>
          <w:sz w:val="24"/>
          <w:szCs w:val="24"/>
        </w:rPr>
        <w:t xml:space="preserve">. При выявлении по результатам инвентаризации расхождений к Акту прилагается Ведомость расхождений по результатам инвентаризации </w:t>
      </w:r>
      <w:hyperlink r:id="rId329" w:history="1">
        <w:r w:rsidRPr="007E3B2C">
          <w:rPr>
            <w:rStyle w:val="afc"/>
            <w:rFonts w:ascii="Arial" w:hAnsi="Arial" w:cs="Arial"/>
            <w:sz w:val="24"/>
            <w:szCs w:val="24"/>
          </w:rPr>
          <w:t>(ф. 0504092)</w:t>
        </w:r>
      </w:hyperlink>
      <w:r w:rsidRPr="007E3B2C">
        <w:rPr>
          <w:rFonts w:ascii="Arial" w:hAnsi="Arial" w:cs="Arial"/>
          <w:sz w:val="24"/>
          <w:szCs w:val="24"/>
        </w:rPr>
        <w:t>.</w:t>
      </w:r>
      <w:bookmarkEnd w:id="292"/>
    </w:p>
    <w:p w:rsidR="00B865E9" w:rsidRPr="007E3B2C" w:rsidRDefault="007E234D">
      <w:pPr>
        <w:pStyle w:val="heading2normal"/>
        <w:rPr>
          <w:rFonts w:ascii="Arial" w:hAnsi="Arial" w:cs="Arial"/>
          <w:sz w:val="24"/>
          <w:szCs w:val="24"/>
        </w:rPr>
      </w:pPr>
      <w:bookmarkStart w:id="293" w:name="_ref_1-8b30a125bab24c"/>
      <w:r w:rsidRPr="007E3B2C">
        <w:rPr>
          <w:rFonts w:ascii="Arial" w:hAnsi="Arial" w:cs="Arial"/>
          <w:sz w:val="24"/>
          <w:szCs w:val="24"/>
        </w:rPr>
        <w:t>По результатам инвентаризации руководитель издает распорядительный акт.</w:t>
      </w:r>
      <w:bookmarkStart w:id="294" w:name="_docEnd_9"/>
      <w:bookmarkEnd w:id="293"/>
      <w:bookmarkEnd w:id="294"/>
    </w:p>
    <w:p w:rsidR="00B865E9" w:rsidRPr="007E3B2C" w:rsidRDefault="00B865E9">
      <w:pPr>
        <w:rPr>
          <w:rFonts w:ascii="Arial" w:hAnsi="Arial" w:cs="Arial"/>
          <w:sz w:val="24"/>
          <w:szCs w:val="24"/>
        </w:rPr>
        <w:sectPr w:rsidR="00B865E9" w:rsidRPr="007E3B2C">
          <w:headerReference w:type="default" r:id="rId330"/>
          <w:footerReference w:type="default" r:id="rId331"/>
          <w:footerReference w:type="first" r:id="rId332"/>
          <w:footnotePr>
            <w:numRestart w:val="eachSect"/>
          </w:footnotePr>
          <w:pgSz w:w="11907" w:h="16839" w:code="9"/>
          <w:pgMar w:top="1134" w:right="850" w:bottom="1134" w:left="1701" w:header="720" w:footer="720" w:gutter="0"/>
          <w:pgNumType w:start="1"/>
          <w:cols w:space="720"/>
          <w:titlePg/>
        </w:sectPr>
      </w:pPr>
    </w:p>
    <w:p w:rsidR="00B865E9" w:rsidRPr="007E3B2C" w:rsidRDefault="007E234D">
      <w:pPr>
        <w:keepNext/>
        <w:keepLines/>
        <w:ind w:firstLine="0"/>
        <w:jc w:val="right"/>
        <w:rPr>
          <w:rFonts w:ascii="Arial" w:hAnsi="Arial" w:cs="Arial"/>
          <w:sz w:val="24"/>
          <w:szCs w:val="24"/>
        </w:rPr>
      </w:pPr>
      <w:r w:rsidRPr="007E3B2C">
        <w:rPr>
          <w:rFonts w:ascii="Arial" w:hAnsi="Arial" w:cs="Arial"/>
          <w:sz w:val="24"/>
          <w:szCs w:val="24"/>
        </w:rPr>
        <w:lastRenderedPageBreak/>
        <w:t xml:space="preserve">Приложение № </w:t>
      </w:r>
      <w:r w:rsidR="004B4213" w:rsidRPr="007E3B2C">
        <w:rPr>
          <w:rFonts w:ascii="Arial" w:hAnsi="Arial" w:cs="Arial"/>
          <w:sz w:val="24"/>
          <w:szCs w:val="24"/>
        </w:rPr>
        <w:fldChar w:fldCharType="begin" w:fldLock="1"/>
      </w:r>
      <w:r w:rsidRPr="007E3B2C">
        <w:rPr>
          <w:rFonts w:ascii="Arial" w:hAnsi="Arial" w:cs="Arial"/>
          <w:sz w:val="24"/>
          <w:szCs w:val="24"/>
        </w:rPr>
        <w:instrText xml:space="preserve"> REF _ref_1-2d9ccee8c6f843 \h \n \! </w:instrText>
      </w:r>
      <w:r w:rsidR="004B4213" w:rsidRPr="007E3B2C">
        <w:rPr>
          <w:rFonts w:ascii="Arial" w:hAnsi="Arial" w:cs="Arial"/>
          <w:sz w:val="24"/>
          <w:szCs w:val="24"/>
        </w:rPr>
      </w:r>
      <w:r w:rsidR="007E3B2C" w:rsidRPr="007E3B2C">
        <w:rPr>
          <w:rFonts w:ascii="Arial" w:hAnsi="Arial" w:cs="Arial"/>
          <w:sz w:val="24"/>
          <w:szCs w:val="24"/>
        </w:rPr>
        <w:instrText xml:space="preserve"> \* MERGEFORMAT </w:instrText>
      </w:r>
      <w:r w:rsidR="004B4213" w:rsidRPr="007E3B2C">
        <w:rPr>
          <w:rFonts w:ascii="Arial" w:hAnsi="Arial" w:cs="Arial"/>
          <w:sz w:val="24"/>
          <w:szCs w:val="24"/>
        </w:rPr>
        <w:fldChar w:fldCharType="separate"/>
      </w:r>
      <w:r w:rsidRPr="007E3B2C">
        <w:rPr>
          <w:rFonts w:ascii="Arial" w:hAnsi="Arial" w:cs="Arial"/>
          <w:sz w:val="24"/>
          <w:szCs w:val="24"/>
        </w:rPr>
        <w:t>8</w:t>
      </w:r>
      <w:r w:rsidR="004B4213" w:rsidRPr="007E3B2C">
        <w:rPr>
          <w:rFonts w:ascii="Arial" w:hAnsi="Arial" w:cs="Arial"/>
          <w:sz w:val="24"/>
          <w:szCs w:val="24"/>
        </w:rPr>
        <w:fldChar w:fldCharType="end"/>
      </w:r>
      <w:r w:rsidRPr="007E3B2C">
        <w:rPr>
          <w:rFonts w:ascii="Arial" w:hAnsi="Arial" w:cs="Arial"/>
          <w:sz w:val="24"/>
          <w:szCs w:val="24"/>
        </w:rPr>
        <w:br/>
        <w:t>к Учетной политике</w:t>
      </w:r>
      <w:r w:rsidRPr="007E3B2C">
        <w:rPr>
          <w:rFonts w:ascii="Arial" w:hAnsi="Arial" w:cs="Arial"/>
          <w:sz w:val="24"/>
          <w:szCs w:val="24"/>
        </w:rPr>
        <w:br/>
        <w:t>для целей бюджетного учета</w:t>
      </w:r>
    </w:p>
    <w:p w:rsidR="00B865E9" w:rsidRPr="007E3B2C" w:rsidRDefault="007E234D">
      <w:pPr>
        <w:pStyle w:val="a4"/>
        <w:rPr>
          <w:rFonts w:ascii="Arial" w:hAnsi="Arial" w:cs="Arial"/>
          <w:sz w:val="24"/>
          <w:szCs w:val="24"/>
        </w:rPr>
      </w:pPr>
      <w:bookmarkStart w:id="295" w:name="_docStart_10"/>
      <w:bookmarkStart w:id="296" w:name="_title_10"/>
      <w:bookmarkStart w:id="297" w:name="_ref_1-2d9ccee8c6f843"/>
      <w:bookmarkEnd w:id="295"/>
      <w:r w:rsidRPr="007E3B2C">
        <w:rPr>
          <w:rFonts w:ascii="Arial" w:hAnsi="Arial" w:cs="Arial"/>
          <w:sz w:val="24"/>
          <w:szCs w:val="24"/>
        </w:rPr>
        <w:t>Порядок передачи документов бухгалтерского учета и дел при смене руководителя, главного бухгалтера</w:t>
      </w:r>
      <w:bookmarkEnd w:id="296"/>
      <w:bookmarkEnd w:id="297"/>
    </w:p>
    <w:p w:rsidR="00B865E9" w:rsidRPr="007E3B2C" w:rsidRDefault="007E234D">
      <w:pPr>
        <w:pStyle w:val="heading1normal"/>
        <w:numPr>
          <w:ilvl w:val="0"/>
          <w:numId w:val="26"/>
        </w:numPr>
        <w:jc w:val="center"/>
        <w:rPr>
          <w:rFonts w:ascii="Arial" w:hAnsi="Arial" w:cs="Arial"/>
          <w:sz w:val="24"/>
          <w:szCs w:val="24"/>
        </w:rPr>
      </w:pPr>
      <w:bookmarkStart w:id="298" w:name="_ref_1-2bafcec354c74f"/>
      <w:r w:rsidRPr="007E3B2C">
        <w:rPr>
          <w:rFonts w:ascii="Arial" w:hAnsi="Arial" w:cs="Arial"/>
          <w:b/>
          <w:sz w:val="24"/>
          <w:szCs w:val="24"/>
        </w:rPr>
        <w:t>Организация передачи документов и дел</w:t>
      </w:r>
      <w:bookmarkEnd w:id="298"/>
    </w:p>
    <w:p w:rsidR="00B865E9" w:rsidRPr="007E3B2C" w:rsidRDefault="007E234D">
      <w:pPr>
        <w:pStyle w:val="heading2normal"/>
        <w:rPr>
          <w:rFonts w:ascii="Arial" w:hAnsi="Arial" w:cs="Arial"/>
          <w:sz w:val="24"/>
          <w:szCs w:val="24"/>
        </w:rPr>
      </w:pPr>
      <w:bookmarkStart w:id="299" w:name="_ref_1-654d3ad4836b42"/>
      <w:r w:rsidRPr="007E3B2C">
        <w:rPr>
          <w:rFonts w:ascii="Arial" w:hAnsi="Arial" w:cs="Arial"/>
          <w:sz w:val="24"/>
          <w:szCs w:val="24"/>
        </w:rPr>
        <w:t xml:space="preserve">Основанием для передачи документов и дел является прекращение полномочий руководителя, </w:t>
      </w:r>
      <w:r w:rsidR="002E395E" w:rsidRPr="007E3B2C">
        <w:rPr>
          <w:rFonts w:ascii="Arial" w:hAnsi="Arial" w:cs="Arial"/>
          <w:sz w:val="24"/>
          <w:szCs w:val="24"/>
        </w:rPr>
        <w:t>распоряжение</w:t>
      </w:r>
      <w:r w:rsidRPr="007E3B2C">
        <w:rPr>
          <w:rFonts w:ascii="Arial" w:hAnsi="Arial" w:cs="Arial"/>
          <w:sz w:val="24"/>
          <w:szCs w:val="24"/>
        </w:rPr>
        <w:t>  об освобождении от должности главного бухгалтера.</w:t>
      </w:r>
      <w:bookmarkEnd w:id="299"/>
    </w:p>
    <w:p w:rsidR="00B865E9" w:rsidRPr="007E3B2C" w:rsidRDefault="007E234D">
      <w:pPr>
        <w:pStyle w:val="heading2normal"/>
        <w:rPr>
          <w:rFonts w:ascii="Arial" w:hAnsi="Arial" w:cs="Arial"/>
          <w:sz w:val="24"/>
          <w:szCs w:val="24"/>
        </w:rPr>
      </w:pPr>
      <w:bookmarkStart w:id="300" w:name="_ref_1-d96fa69feffd47"/>
      <w:r w:rsidRPr="007E3B2C">
        <w:rPr>
          <w:rFonts w:ascii="Arial" w:hAnsi="Arial" w:cs="Arial"/>
          <w:sz w:val="24"/>
          <w:szCs w:val="24"/>
        </w:rPr>
        <w:t xml:space="preserve">При возникновении основания, названного в п. 1.1, издается </w:t>
      </w:r>
      <w:r w:rsidR="002E395E" w:rsidRPr="007E3B2C">
        <w:rPr>
          <w:rFonts w:ascii="Arial" w:hAnsi="Arial" w:cs="Arial"/>
          <w:sz w:val="24"/>
          <w:szCs w:val="24"/>
        </w:rPr>
        <w:t>распоряжение</w:t>
      </w:r>
      <w:r w:rsidRPr="007E3B2C">
        <w:rPr>
          <w:rFonts w:ascii="Arial" w:hAnsi="Arial" w:cs="Arial"/>
          <w:sz w:val="24"/>
          <w:szCs w:val="24"/>
        </w:rPr>
        <w:t>  о передаче документов и дел. В нем указываются:</w:t>
      </w:r>
      <w:bookmarkEnd w:id="300"/>
    </w:p>
    <w:p w:rsidR="00B865E9" w:rsidRPr="007E3B2C" w:rsidRDefault="007E234D">
      <w:pPr>
        <w:rPr>
          <w:rFonts w:ascii="Arial" w:hAnsi="Arial" w:cs="Arial"/>
          <w:sz w:val="24"/>
          <w:szCs w:val="24"/>
        </w:rPr>
      </w:pPr>
      <w:r w:rsidRPr="007E3B2C">
        <w:rPr>
          <w:rFonts w:ascii="Arial" w:hAnsi="Arial" w:cs="Arial"/>
          <w:sz w:val="24"/>
          <w:szCs w:val="24"/>
        </w:rPr>
        <w:t>а) лицо, передающее документы и дела;</w:t>
      </w:r>
    </w:p>
    <w:p w:rsidR="00B865E9" w:rsidRPr="007E3B2C" w:rsidRDefault="007E234D">
      <w:pPr>
        <w:rPr>
          <w:rFonts w:ascii="Arial" w:hAnsi="Arial" w:cs="Arial"/>
          <w:sz w:val="24"/>
          <w:szCs w:val="24"/>
        </w:rPr>
      </w:pPr>
      <w:r w:rsidRPr="007E3B2C">
        <w:rPr>
          <w:rFonts w:ascii="Arial" w:hAnsi="Arial" w:cs="Arial"/>
          <w:sz w:val="24"/>
          <w:szCs w:val="24"/>
        </w:rPr>
        <w:t>б) лицо, которому передаются документы и дела;</w:t>
      </w:r>
    </w:p>
    <w:p w:rsidR="00B865E9" w:rsidRPr="007E3B2C" w:rsidRDefault="007E234D">
      <w:pPr>
        <w:rPr>
          <w:rFonts w:ascii="Arial" w:hAnsi="Arial" w:cs="Arial"/>
          <w:sz w:val="24"/>
          <w:szCs w:val="24"/>
        </w:rPr>
      </w:pPr>
      <w:r w:rsidRPr="007E3B2C">
        <w:rPr>
          <w:rFonts w:ascii="Arial" w:hAnsi="Arial" w:cs="Arial"/>
          <w:sz w:val="24"/>
          <w:szCs w:val="24"/>
        </w:rPr>
        <w:t>в) дата передачи документов и дел и время начала и предельный срок такой передачи;</w:t>
      </w:r>
    </w:p>
    <w:p w:rsidR="00B865E9" w:rsidRPr="007E3B2C" w:rsidRDefault="007E234D">
      <w:pPr>
        <w:rPr>
          <w:rFonts w:ascii="Arial" w:hAnsi="Arial" w:cs="Arial"/>
          <w:sz w:val="24"/>
          <w:szCs w:val="24"/>
        </w:rPr>
      </w:pPr>
      <w:r w:rsidRPr="007E3B2C">
        <w:rPr>
          <w:rFonts w:ascii="Arial" w:hAnsi="Arial" w:cs="Arial"/>
          <w:sz w:val="24"/>
          <w:szCs w:val="24"/>
        </w:rPr>
        <w:t>г) состав комиссии, создаваемой для передачи документов и дел (далее - комиссия);</w:t>
      </w:r>
    </w:p>
    <w:p w:rsidR="00B865E9" w:rsidRPr="007E3B2C" w:rsidRDefault="007E234D">
      <w:pPr>
        <w:rPr>
          <w:rFonts w:ascii="Arial" w:hAnsi="Arial" w:cs="Arial"/>
          <w:sz w:val="24"/>
          <w:szCs w:val="24"/>
        </w:rPr>
      </w:pPr>
      <w:r w:rsidRPr="007E3B2C">
        <w:rPr>
          <w:rFonts w:ascii="Arial" w:hAnsi="Arial" w:cs="Arial"/>
          <w:sz w:val="24"/>
          <w:szCs w:val="24"/>
        </w:rPr>
        <w:t>д) перечень имущества и обязательств, подлежащих инвентаризации, и состав инвентаризационной комиссии (если он отличается от состава комиссии, создаваемой для передачи документов и дел).</w:t>
      </w:r>
    </w:p>
    <w:p w:rsidR="00B865E9" w:rsidRPr="007E3B2C" w:rsidRDefault="007E234D">
      <w:pPr>
        <w:pStyle w:val="heading2normal"/>
        <w:rPr>
          <w:rFonts w:ascii="Arial" w:hAnsi="Arial" w:cs="Arial"/>
          <w:sz w:val="24"/>
          <w:szCs w:val="24"/>
        </w:rPr>
      </w:pPr>
      <w:bookmarkStart w:id="301" w:name="_ref_1-ace282f397fe41"/>
      <w:r w:rsidRPr="007E3B2C">
        <w:rPr>
          <w:rFonts w:ascii="Arial" w:hAnsi="Arial" w:cs="Arial"/>
          <w:sz w:val="24"/>
          <w:szCs w:val="24"/>
        </w:rPr>
        <w:t>На время участия в работе комиссии ее члены освобождаются от исполнения своих непосредственных должностных обязанностей, если иное не указано в распоряжении  о передаче документов и дел.</w:t>
      </w:r>
      <w:bookmarkEnd w:id="301"/>
    </w:p>
    <w:p w:rsidR="00B865E9" w:rsidRPr="007E3B2C" w:rsidRDefault="007E234D">
      <w:pPr>
        <w:pStyle w:val="heading1normal"/>
        <w:jc w:val="center"/>
        <w:rPr>
          <w:rFonts w:ascii="Arial" w:hAnsi="Arial" w:cs="Arial"/>
          <w:sz w:val="24"/>
          <w:szCs w:val="24"/>
        </w:rPr>
      </w:pPr>
      <w:bookmarkStart w:id="302" w:name="_ref_1-8bec896cc1fc43"/>
      <w:r w:rsidRPr="007E3B2C">
        <w:rPr>
          <w:rFonts w:ascii="Arial" w:hAnsi="Arial" w:cs="Arial"/>
          <w:b/>
          <w:sz w:val="24"/>
          <w:szCs w:val="24"/>
        </w:rPr>
        <w:t>Порядок передачи документов и дел</w:t>
      </w:r>
      <w:bookmarkEnd w:id="302"/>
    </w:p>
    <w:p w:rsidR="00B865E9" w:rsidRPr="007E3B2C" w:rsidRDefault="007E234D">
      <w:pPr>
        <w:pStyle w:val="heading2normal"/>
        <w:rPr>
          <w:rFonts w:ascii="Arial" w:hAnsi="Arial" w:cs="Arial"/>
          <w:sz w:val="24"/>
          <w:szCs w:val="24"/>
        </w:rPr>
      </w:pPr>
      <w:bookmarkStart w:id="303" w:name="_ref_1-f8f712edbc0d4e"/>
      <w:r w:rsidRPr="007E3B2C">
        <w:rPr>
          <w:rFonts w:ascii="Arial" w:hAnsi="Arial" w:cs="Arial"/>
          <w:sz w:val="24"/>
          <w:szCs w:val="24"/>
        </w:rPr>
        <w:t>Передача документов и дел начинается с проведения инвентаризации.</w:t>
      </w:r>
      <w:bookmarkEnd w:id="303"/>
    </w:p>
    <w:p w:rsidR="00B865E9" w:rsidRPr="007E3B2C" w:rsidRDefault="007E234D">
      <w:pPr>
        <w:pStyle w:val="heading2normal"/>
        <w:rPr>
          <w:rFonts w:ascii="Arial" w:hAnsi="Arial" w:cs="Arial"/>
          <w:sz w:val="24"/>
          <w:szCs w:val="24"/>
        </w:rPr>
      </w:pPr>
      <w:bookmarkStart w:id="304" w:name="_ref_1-ab7dc2730a5644"/>
      <w:r w:rsidRPr="007E3B2C">
        <w:rPr>
          <w:rFonts w:ascii="Arial" w:hAnsi="Arial" w:cs="Arial"/>
          <w:sz w:val="24"/>
          <w:szCs w:val="24"/>
        </w:rPr>
        <w:t>Инвентаризации подлежит все имущество, которое закреплено за лицом, передающим дела и документы.</w:t>
      </w:r>
      <w:bookmarkEnd w:id="304"/>
    </w:p>
    <w:p w:rsidR="00B865E9" w:rsidRPr="007E3B2C" w:rsidRDefault="007E234D">
      <w:pPr>
        <w:pStyle w:val="heading2normal"/>
        <w:rPr>
          <w:rFonts w:ascii="Arial" w:hAnsi="Arial" w:cs="Arial"/>
          <w:sz w:val="24"/>
          <w:szCs w:val="24"/>
        </w:rPr>
      </w:pPr>
      <w:bookmarkStart w:id="305" w:name="_ref_1-49ce029fa9d84f"/>
      <w:r w:rsidRPr="007E3B2C">
        <w:rPr>
          <w:rFonts w:ascii="Arial" w:hAnsi="Arial" w:cs="Arial"/>
          <w:sz w:val="24"/>
          <w:szCs w:val="24"/>
        </w:rPr>
        <w:t xml:space="preserve">Проведение инвентаризации и оформление ее результатов осуществляется в соответствии с Порядком проведения инвентаризации, приведенным в Приложении № </w:t>
      </w:r>
      <w:r w:rsidR="004B4213" w:rsidRPr="007E3B2C">
        <w:rPr>
          <w:rFonts w:ascii="Arial" w:hAnsi="Arial" w:cs="Arial"/>
          <w:sz w:val="24"/>
          <w:szCs w:val="24"/>
        </w:rPr>
        <w:fldChar w:fldCharType="begin" w:fldLock="1"/>
      </w:r>
      <w:r w:rsidRPr="007E3B2C">
        <w:rPr>
          <w:rFonts w:ascii="Arial" w:hAnsi="Arial" w:cs="Arial"/>
          <w:sz w:val="24"/>
          <w:szCs w:val="24"/>
        </w:rPr>
        <w:instrText xml:space="preserve"> REF _ref_1-1b9b7f229e5a43 \h \n \! </w:instrText>
      </w:r>
      <w:r w:rsidR="004B4213" w:rsidRPr="007E3B2C">
        <w:rPr>
          <w:rFonts w:ascii="Arial" w:hAnsi="Arial" w:cs="Arial"/>
          <w:sz w:val="24"/>
          <w:szCs w:val="24"/>
        </w:rPr>
      </w:r>
      <w:r w:rsidR="007E3B2C" w:rsidRPr="007E3B2C">
        <w:rPr>
          <w:rFonts w:ascii="Arial" w:hAnsi="Arial" w:cs="Arial"/>
          <w:sz w:val="24"/>
          <w:szCs w:val="24"/>
        </w:rPr>
        <w:instrText xml:space="preserve"> \* MERGEFORMAT </w:instrText>
      </w:r>
      <w:r w:rsidR="004B4213" w:rsidRPr="007E3B2C">
        <w:rPr>
          <w:rFonts w:ascii="Arial" w:hAnsi="Arial" w:cs="Arial"/>
          <w:sz w:val="24"/>
          <w:szCs w:val="24"/>
        </w:rPr>
        <w:fldChar w:fldCharType="separate"/>
      </w:r>
      <w:r w:rsidRPr="007E3B2C">
        <w:rPr>
          <w:rFonts w:ascii="Arial" w:hAnsi="Arial" w:cs="Arial"/>
          <w:sz w:val="24"/>
          <w:szCs w:val="24"/>
        </w:rPr>
        <w:t>7</w:t>
      </w:r>
      <w:r w:rsidR="004B4213" w:rsidRPr="007E3B2C">
        <w:rPr>
          <w:rFonts w:ascii="Arial" w:hAnsi="Arial" w:cs="Arial"/>
          <w:sz w:val="24"/>
          <w:szCs w:val="24"/>
        </w:rPr>
        <w:fldChar w:fldCharType="end"/>
      </w:r>
      <w:r w:rsidRPr="007E3B2C">
        <w:rPr>
          <w:rFonts w:ascii="Arial" w:hAnsi="Arial" w:cs="Arial"/>
          <w:sz w:val="24"/>
          <w:szCs w:val="24"/>
        </w:rPr>
        <w:t xml:space="preserve"> к настоящей Учетной политике.</w:t>
      </w:r>
      <w:bookmarkEnd w:id="305"/>
    </w:p>
    <w:p w:rsidR="00B865E9" w:rsidRPr="007E3B2C" w:rsidRDefault="007E234D">
      <w:pPr>
        <w:pStyle w:val="heading2normal"/>
        <w:rPr>
          <w:rFonts w:ascii="Arial" w:hAnsi="Arial" w:cs="Arial"/>
          <w:sz w:val="24"/>
          <w:szCs w:val="24"/>
        </w:rPr>
      </w:pPr>
      <w:bookmarkStart w:id="306" w:name="_ref_1-26bdc5890a1f4f"/>
      <w:r w:rsidRPr="007E3B2C">
        <w:rPr>
          <w:rFonts w:ascii="Arial" w:hAnsi="Arial" w:cs="Arial"/>
          <w:sz w:val="24"/>
          <w:szCs w:val="24"/>
        </w:rPr>
        <w:t>Непосредственно при передаче дел и документов осуществляются следующие действия:</w:t>
      </w:r>
      <w:bookmarkEnd w:id="306"/>
    </w:p>
    <w:p w:rsidR="00B865E9" w:rsidRPr="007E3B2C" w:rsidRDefault="007E234D">
      <w:pPr>
        <w:rPr>
          <w:rFonts w:ascii="Arial" w:hAnsi="Arial" w:cs="Arial"/>
          <w:sz w:val="24"/>
          <w:szCs w:val="24"/>
        </w:rPr>
      </w:pPr>
      <w:r w:rsidRPr="007E3B2C">
        <w:rPr>
          <w:rFonts w:ascii="Arial" w:hAnsi="Arial" w:cs="Arial"/>
          <w:sz w:val="24"/>
          <w:szCs w:val="24"/>
        </w:rPr>
        <w:t>а) передающее лицо в присутствии всех членов комиссии демонстрирует принимающему лицу все передаваемые документы, в том числе:</w:t>
      </w:r>
    </w:p>
    <w:p w:rsidR="00B865E9" w:rsidRPr="007E3B2C" w:rsidRDefault="007E234D">
      <w:pPr>
        <w:rPr>
          <w:rFonts w:ascii="Arial" w:hAnsi="Arial" w:cs="Arial"/>
          <w:sz w:val="24"/>
          <w:szCs w:val="24"/>
        </w:rPr>
      </w:pPr>
      <w:r w:rsidRPr="007E3B2C">
        <w:rPr>
          <w:rFonts w:ascii="Arial" w:hAnsi="Arial" w:cs="Arial"/>
          <w:sz w:val="24"/>
          <w:szCs w:val="24"/>
        </w:rPr>
        <w:t>- учредительные, регистрационные и иные документы;</w:t>
      </w:r>
    </w:p>
    <w:p w:rsidR="00B865E9" w:rsidRPr="007E3B2C" w:rsidRDefault="007E234D">
      <w:pPr>
        <w:rPr>
          <w:rFonts w:ascii="Arial" w:hAnsi="Arial" w:cs="Arial"/>
          <w:sz w:val="24"/>
          <w:szCs w:val="24"/>
        </w:rPr>
      </w:pPr>
      <w:r w:rsidRPr="007E3B2C">
        <w:rPr>
          <w:rFonts w:ascii="Arial" w:hAnsi="Arial" w:cs="Arial"/>
          <w:sz w:val="24"/>
          <w:szCs w:val="24"/>
        </w:rPr>
        <w:t>- лицензии, свидетельства, патенты и пр.;</w:t>
      </w:r>
    </w:p>
    <w:p w:rsidR="00B865E9" w:rsidRPr="007E3B2C" w:rsidRDefault="007E234D">
      <w:pPr>
        <w:rPr>
          <w:rFonts w:ascii="Arial" w:hAnsi="Arial" w:cs="Arial"/>
          <w:sz w:val="24"/>
          <w:szCs w:val="24"/>
        </w:rPr>
      </w:pPr>
      <w:r w:rsidRPr="007E3B2C">
        <w:rPr>
          <w:rFonts w:ascii="Arial" w:hAnsi="Arial" w:cs="Arial"/>
          <w:sz w:val="24"/>
          <w:szCs w:val="24"/>
        </w:rPr>
        <w:t>- документы учетной политики;</w:t>
      </w:r>
    </w:p>
    <w:p w:rsidR="00B865E9" w:rsidRPr="007E3B2C" w:rsidRDefault="007E234D">
      <w:pPr>
        <w:rPr>
          <w:rFonts w:ascii="Arial" w:hAnsi="Arial" w:cs="Arial"/>
          <w:sz w:val="24"/>
          <w:szCs w:val="24"/>
        </w:rPr>
      </w:pPr>
      <w:r w:rsidRPr="007E3B2C">
        <w:rPr>
          <w:rFonts w:ascii="Arial" w:hAnsi="Arial" w:cs="Arial"/>
          <w:sz w:val="24"/>
          <w:szCs w:val="24"/>
        </w:rPr>
        <w:t>-  бюджетную и налоговую отчетность;</w:t>
      </w:r>
    </w:p>
    <w:p w:rsidR="00B865E9" w:rsidRPr="007E3B2C" w:rsidRDefault="007E234D">
      <w:pPr>
        <w:rPr>
          <w:rFonts w:ascii="Arial" w:hAnsi="Arial" w:cs="Arial"/>
          <w:sz w:val="24"/>
          <w:szCs w:val="24"/>
        </w:rPr>
      </w:pPr>
      <w:r w:rsidRPr="007E3B2C">
        <w:rPr>
          <w:rFonts w:ascii="Arial" w:hAnsi="Arial" w:cs="Arial"/>
          <w:sz w:val="24"/>
          <w:szCs w:val="24"/>
        </w:rPr>
        <w:lastRenderedPageBreak/>
        <w:t>- документы, подтверждающие регистрацию прав на недвижимое имущество, документы о регистрации (постановке на учет) транспортных средств;</w:t>
      </w:r>
    </w:p>
    <w:p w:rsidR="00B865E9" w:rsidRPr="007E3B2C" w:rsidRDefault="007E234D">
      <w:pPr>
        <w:rPr>
          <w:rFonts w:ascii="Arial" w:hAnsi="Arial" w:cs="Arial"/>
          <w:sz w:val="24"/>
          <w:szCs w:val="24"/>
        </w:rPr>
      </w:pPr>
      <w:r w:rsidRPr="007E3B2C">
        <w:rPr>
          <w:rFonts w:ascii="Arial" w:hAnsi="Arial" w:cs="Arial"/>
          <w:sz w:val="24"/>
          <w:szCs w:val="24"/>
        </w:rPr>
        <w:t>- акты ревизий и проверок;</w:t>
      </w:r>
    </w:p>
    <w:p w:rsidR="00B865E9" w:rsidRPr="007E3B2C" w:rsidRDefault="007E234D">
      <w:pPr>
        <w:rPr>
          <w:rFonts w:ascii="Arial" w:hAnsi="Arial" w:cs="Arial"/>
          <w:sz w:val="24"/>
          <w:szCs w:val="24"/>
        </w:rPr>
      </w:pPr>
      <w:r w:rsidRPr="007E3B2C">
        <w:rPr>
          <w:rFonts w:ascii="Arial" w:hAnsi="Arial" w:cs="Arial"/>
          <w:sz w:val="24"/>
          <w:szCs w:val="24"/>
        </w:rPr>
        <w:t>- план-график закупок;</w:t>
      </w:r>
    </w:p>
    <w:p w:rsidR="00B865E9" w:rsidRPr="007E3B2C" w:rsidRDefault="007E234D">
      <w:pPr>
        <w:rPr>
          <w:rFonts w:ascii="Arial" w:hAnsi="Arial" w:cs="Arial"/>
          <w:sz w:val="24"/>
          <w:szCs w:val="24"/>
        </w:rPr>
      </w:pPr>
      <w:r w:rsidRPr="007E3B2C">
        <w:rPr>
          <w:rFonts w:ascii="Arial" w:hAnsi="Arial" w:cs="Arial"/>
          <w:sz w:val="24"/>
          <w:szCs w:val="24"/>
        </w:rPr>
        <w:t>- бланки строгой отчетности;</w:t>
      </w:r>
    </w:p>
    <w:p w:rsidR="00B865E9" w:rsidRPr="007E3B2C" w:rsidRDefault="007E234D">
      <w:pPr>
        <w:rPr>
          <w:rFonts w:ascii="Arial" w:hAnsi="Arial" w:cs="Arial"/>
          <w:sz w:val="24"/>
          <w:szCs w:val="24"/>
        </w:rPr>
      </w:pPr>
      <w:r w:rsidRPr="007E3B2C">
        <w:rPr>
          <w:rFonts w:ascii="Arial" w:hAnsi="Arial" w:cs="Arial"/>
          <w:sz w:val="24"/>
          <w:szCs w:val="24"/>
        </w:rPr>
        <w:t>- материалы о недостачах и хищениях, переданные и не переданные в правоохранительные органы;</w:t>
      </w:r>
    </w:p>
    <w:p w:rsidR="00B865E9" w:rsidRPr="007E3B2C" w:rsidRDefault="007E234D">
      <w:pPr>
        <w:rPr>
          <w:rFonts w:ascii="Arial" w:hAnsi="Arial" w:cs="Arial"/>
          <w:sz w:val="24"/>
          <w:szCs w:val="24"/>
        </w:rPr>
      </w:pPr>
      <w:r w:rsidRPr="007E3B2C">
        <w:rPr>
          <w:rFonts w:ascii="Arial" w:hAnsi="Arial" w:cs="Arial"/>
          <w:sz w:val="24"/>
          <w:szCs w:val="24"/>
        </w:rPr>
        <w:t>- регистры бухгалтерского учета: книги, оборотные ведомости, карточки, журналы операций и пр.;</w:t>
      </w:r>
    </w:p>
    <w:p w:rsidR="00B865E9" w:rsidRPr="007E3B2C" w:rsidRDefault="007E234D">
      <w:pPr>
        <w:rPr>
          <w:rFonts w:ascii="Arial" w:hAnsi="Arial" w:cs="Arial"/>
          <w:sz w:val="24"/>
          <w:szCs w:val="24"/>
        </w:rPr>
      </w:pPr>
      <w:r w:rsidRPr="007E3B2C">
        <w:rPr>
          <w:rFonts w:ascii="Arial" w:hAnsi="Arial" w:cs="Arial"/>
          <w:sz w:val="24"/>
          <w:szCs w:val="24"/>
        </w:rPr>
        <w:t>- регистры налогового учета;</w:t>
      </w:r>
    </w:p>
    <w:p w:rsidR="00B865E9" w:rsidRPr="007E3B2C" w:rsidRDefault="007E234D">
      <w:pPr>
        <w:rPr>
          <w:rFonts w:ascii="Arial" w:hAnsi="Arial" w:cs="Arial"/>
          <w:sz w:val="24"/>
          <w:szCs w:val="24"/>
        </w:rPr>
      </w:pPr>
      <w:r w:rsidRPr="007E3B2C">
        <w:rPr>
          <w:rFonts w:ascii="Arial" w:hAnsi="Arial" w:cs="Arial"/>
          <w:sz w:val="24"/>
          <w:szCs w:val="24"/>
        </w:rPr>
        <w:t>- договоры с контрагентами;</w:t>
      </w:r>
    </w:p>
    <w:p w:rsidR="00B865E9" w:rsidRPr="007E3B2C" w:rsidRDefault="007E234D">
      <w:pPr>
        <w:rPr>
          <w:rFonts w:ascii="Arial" w:hAnsi="Arial" w:cs="Arial"/>
          <w:sz w:val="24"/>
          <w:szCs w:val="24"/>
        </w:rPr>
      </w:pPr>
      <w:r w:rsidRPr="007E3B2C">
        <w:rPr>
          <w:rFonts w:ascii="Arial" w:hAnsi="Arial" w:cs="Arial"/>
          <w:sz w:val="24"/>
          <w:szCs w:val="24"/>
        </w:rPr>
        <w:t>- акты сверки расчетов с налоговыми органами, контрагентами;</w:t>
      </w:r>
    </w:p>
    <w:p w:rsidR="00B865E9" w:rsidRPr="007E3B2C" w:rsidRDefault="007E234D">
      <w:pPr>
        <w:rPr>
          <w:rFonts w:ascii="Arial" w:hAnsi="Arial" w:cs="Arial"/>
          <w:sz w:val="24"/>
          <w:szCs w:val="24"/>
        </w:rPr>
      </w:pPr>
      <w:r w:rsidRPr="007E3B2C">
        <w:rPr>
          <w:rFonts w:ascii="Arial" w:hAnsi="Arial" w:cs="Arial"/>
          <w:sz w:val="24"/>
          <w:szCs w:val="24"/>
        </w:rPr>
        <w:t>- первичные (сводные) учетные документы;</w:t>
      </w:r>
    </w:p>
    <w:p w:rsidR="00B865E9" w:rsidRPr="007E3B2C" w:rsidRDefault="007E234D">
      <w:pPr>
        <w:rPr>
          <w:rFonts w:ascii="Arial" w:hAnsi="Arial" w:cs="Arial"/>
          <w:sz w:val="24"/>
          <w:szCs w:val="24"/>
        </w:rPr>
      </w:pPr>
      <w:r w:rsidRPr="007E3B2C">
        <w:rPr>
          <w:rFonts w:ascii="Arial" w:hAnsi="Arial" w:cs="Arial"/>
          <w:sz w:val="24"/>
          <w:szCs w:val="24"/>
        </w:rPr>
        <w:t>- книгу покупок, книгу продаж, журналы регистрации счетов-фактур;</w:t>
      </w:r>
    </w:p>
    <w:p w:rsidR="00B865E9" w:rsidRPr="007E3B2C" w:rsidRDefault="007E234D">
      <w:pPr>
        <w:rPr>
          <w:rFonts w:ascii="Arial" w:hAnsi="Arial" w:cs="Arial"/>
          <w:sz w:val="24"/>
          <w:szCs w:val="24"/>
        </w:rPr>
      </w:pPr>
      <w:r w:rsidRPr="007E3B2C">
        <w:rPr>
          <w:rFonts w:ascii="Arial" w:hAnsi="Arial" w:cs="Arial"/>
          <w:sz w:val="24"/>
          <w:szCs w:val="24"/>
        </w:rPr>
        <w:t>- документы по инвентаризации имущества и обязательств, в том числе акты инвентаризации, инвентаризационные описи, сличительные ведомости;</w:t>
      </w:r>
    </w:p>
    <w:p w:rsidR="00B865E9" w:rsidRPr="007E3B2C" w:rsidRDefault="007E234D">
      <w:pPr>
        <w:rPr>
          <w:rFonts w:ascii="Arial" w:hAnsi="Arial" w:cs="Arial"/>
          <w:sz w:val="24"/>
          <w:szCs w:val="24"/>
        </w:rPr>
      </w:pPr>
      <w:r w:rsidRPr="007E3B2C">
        <w:rPr>
          <w:rFonts w:ascii="Arial" w:hAnsi="Arial" w:cs="Arial"/>
          <w:sz w:val="24"/>
          <w:szCs w:val="24"/>
        </w:rPr>
        <w:t>- иные документы;</w:t>
      </w:r>
    </w:p>
    <w:p w:rsidR="00B865E9" w:rsidRPr="007E3B2C" w:rsidRDefault="007E234D">
      <w:pPr>
        <w:rPr>
          <w:rFonts w:ascii="Arial" w:hAnsi="Arial" w:cs="Arial"/>
          <w:sz w:val="24"/>
          <w:szCs w:val="24"/>
        </w:rPr>
      </w:pPr>
      <w:r w:rsidRPr="007E3B2C">
        <w:rPr>
          <w:rFonts w:ascii="Arial" w:hAnsi="Arial" w:cs="Arial"/>
          <w:sz w:val="24"/>
          <w:szCs w:val="24"/>
        </w:rPr>
        <w:t>б) передающее лицо в присутствии всех членов комиссии демонстрирует принимающему лицу всю информацию, которая имеется в электронном виде и подлежит передаче (бухгалтерские базы, пароли и иные средства доступа к необходимым для работы ресурсам и пр.);</w:t>
      </w:r>
    </w:p>
    <w:p w:rsidR="00B865E9" w:rsidRPr="007E3B2C" w:rsidRDefault="007E234D">
      <w:pPr>
        <w:rPr>
          <w:rFonts w:ascii="Arial" w:hAnsi="Arial" w:cs="Arial"/>
          <w:sz w:val="24"/>
          <w:szCs w:val="24"/>
        </w:rPr>
      </w:pPr>
      <w:r w:rsidRPr="007E3B2C">
        <w:rPr>
          <w:rFonts w:ascii="Arial" w:hAnsi="Arial" w:cs="Arial"/>
          <w:sz w:val="24"/>
          <w:szCs w:val="24"/>
        </w:rPr>
        <w:t>в) передающее лицо в присутствии всех членов комиссии передает принимающему лицу все электронные носители, необходимые для работы, в частности сертификаты электронной подписи, а также демонстрирует порядок их применения (если это не сделано ранее);</w:t>
      </w:r>
    </w:p>
    <w:p w:rsidR="00B865E9" w:rsidRPr="007E3B2C" w:rsidRDefault="007E234D">
      <w:pPr>
        <w:rPr>
          <w:rFonts w:ascii="Arial" w:hAnsi="Arial" w:cs="Arial"/>
          <w:sz w:val="24"/>
          <w:szCs w:val="24"/>
        </w:rPr>
      </w:pPr>
      <w:r w:rsidRPr="007E3B2C">
        <w:rPr>
          <w:rFonts w:ascii="Arial" w:hAnsi="Arial" w:cs="Arial"/>
          <w:sz w:val="24"/>
          <w:szCs w:val="24"/>
        </w:rPr>
        <w:t>г) передающее лицо в присутствии всех членов комиссии передает принимающему лицу ключи от сейфов, печати и штампы, чековые книжки и т.п.;</w:t>
      </w:r>
    </w:p>
    <w:p w:rsidR="00B865E9" w:rsidRPr="007E3B2C" w:rsidRDefault="007E234D">
      <w:pPr>
        <w:rPr>
          <w:rFonts w:ascii="Arial" w:hAnsi="Arial" w:cs="Arial"/>
          <w:sz w:val="24"/>
          <w:szCs w:val="24"/>
        </w:rPr>
      </w:pPr>
      <w:r w:rsidRPr="007E3B2C">
        <w:rPr>
          <w:rFonts w:ascii="Arial" w:hAnsi="Arial" w:cs="Arial"/>
          <w:sz w:val="24"/>
          <w:szCs w:val="24"/>
        </w:rPr>
        <w:t>д) передающее лицо в присутствии всех членов комиссии доводит до принимающего лица информацию обо всех проблемах, нерешенных делах, возможных или имеющих место претензиях контролирующих органов и иных аналогичных вопросах;</w:t>
      </w:r>
    </w:p>
    <w:p w:rsidR="00B865E9" w:rsidRPr="007E3B2C" w:rsidRDefault="007E234D">
      <w:pPr>
        <w:rPr>
          <w:rFonts w:ascii="Arial" w:hAnsi="Arial" w:cs="Arial"/>
          <w:sz w:val="24"/>
          <w:szCs w:val="24"/>
        </w:rPr>
      </w:pPr>
      <w:r w:rsidRPr="007E3B2C">
        <w:rPr>
          <w:rFonts w:ascii="Arial" w:hAnsi="Arial" w:cs="Arial"/>
          <w:sz w:val="24"/>
          <w:szCs w:val="24"/>
        </w:rPr>
        <w:t>е) при необходимости передающее лицо дает пояснения по любому из передаваемых (демонстрируемых в процессе передачи) документов, информации, предметов. Предоставление пояснений по любому вопросу принимающего лица и (или) члена комиссии обязательно.</w:t>
      </w:r>
    </w:p>
    <w:p w:rsidR="00B865E9" w:rsidRPr="007E3B2C" w:rsidRDefault="007E234D">
      <w:pPr>
        <w:pStyle w:val="heading2normal"/>
        <w:rPr>
          <w:rFonts w:ascii="Arial" w:hAnsi="Arial" w:cs="Arial"/>
          <w:sz w:val="24"/>
          <w:szCs w:val="24"/>
        </w:rPr>
      </w:pPr>
      <w:bookmarkStart w:id="307" w:name="_ref_1-23840be19d5245"/>
      <w:r w:rsidRPr="007E3B2C">
        <w:rPr>
          <w:rFonts w:ascii="Arial" w:hAnsi="Arial" w:cs="Arial"/>
          <w:sz w:val="24"/>
          <w:szCs w:val="24"/>
        </w:rPr>
        <w:t>По результатам передачи дел и документов составляется акт по форме, приведенной в приложении к настоящему Порядку.</w:t>
      </w:r>
      <w:bookmarkEnd w:id="307"/>
    </w:p>
    <w:p w:rsidR="00B865E9" w:rsidRPr="007E3B2C" w:rsidRDefault="007E234D">
      <w:pPr>
        <w:pStyle w:val="heading2normal"/>
        <w:rPr>
          <w:rFonts w:ascii="Arial" w:hAnsi="Arial" w:cs="Arial"/>
          <w:sz w:val="24"/>
          <w:szCs w:val="24"/>
        </w:rPr>
      </w:pPr>
      <w:bookmarkStart w:id="308" w:name="_ref_1-988f72eb4f2c41"/>
      <w:r w:rsidRPr="007E3B2C">
        <w:rPr>
          <w:rFonts w:ascii="Arial" w:hAnsi="Arial" w:cs="Arial"/>
          <w:sz w:val="24"/>
          <w:szCs w:val="24"/>
        </w:rPr>
        <w:lastRenderedPageBreak/>
        <w:t>В акте отражается каждое действие, осуществленное при передаче, а также все документы, которые были переданы (продемонстрированы) в процессе передачи.</w:t>
      </w:r>
      <w:bookmarkEnd w:id="308"/>
    </w:p>
    <w:p w:rsidR="00B865E9" w:rsidRPr="007E3B2C" w:rsidRDefault="007E234D">
      <w:pPr>
        <w:pStyle w:val="heading2normal"/>
        <w:rPr>
          <w:rFonts w:ascii="Arial" w:hAnsi="Arial" w:cs="Arial"/>
          <w:sz w:val="24"/>
          <w:szCs w:val="24"/>
        </w:rPr>
      </w:pPr>
      <w:bookmarkStart w:id="309" w:name="_ref_1-a6d9ee69aaf542"/>
      <w:r w:rsidRPr="007E3B2C">
        <w:rPr>
          <w:rFonts w:ascii="Arial" w:hAnsi="Arial" w:cs="Arial"/>
          <w:sz w:val="24"/>
          <w:szCs w:val="24"/>
        </w:rPr>
        <w:t>В акте отражаются все существенные недостатки и нарушения в организации работы по ведению учета, выявленные в процессе передачи документов и дел.</w:t>
      </w:r>
      <w:bookmarkEnd w:id="309"/>
    </w:p>
    <w:p w:rsidR="00B865E9" w:rsidRPr="007E3B2C" w:rsidRDefault="007E234D">
      <w:pPr>
        <w:pStyle w:val="heading2normal"/>
        <w:rPr>
          <w:rFonts w:ascii="Arial" w:hAnsi="Arial" w:cs="Arial"/>
          <w:sz w:val="24"/>
          <w:szCs w:val="24"/>
        </w:rPr>
      </w:pPr>
      <w:bookmarkStart w:id="310" w:name="_ref_1-d0a0f032fd3649"/>
      <w:r w:rsidRPr="007E3B2C">
        <w:rPr>
          <w:rFonts w:ascii="Arial" w:hAnsi="Arial" w:cs="Arial"/>
          <w:sz w:val="24"/>
          <w:szCs w:val="24"/>
        </w:rPr>
        <w:t>Акт составляется в двух экземплярах (для передающего и принимающего), подписывается передающим лицом, принимающим лицом и всеми членами комиссии. Отказ от подписания акта не допускается.</w:t>
      </w:r>
      <w:bookmarkEnd w:id="310"/>
    </w:p>
    <w:p w:rsidR="00B865E9" w:rsidRPr="007E3B2C" w:rsidRDefault="007E234D">
      <w:pPr>
        <w:pStyle w:val="heading2normal"/>
        <w:rPr>
          <w:rFonts w:ascii="Arial" w:hAnsi="Arial" w:cs="Arial"/>
          <w:sz w:val="24"/>
          <w:szCs w:val="24"/>
        </w:rPr>
      </w:pPr>
      <w:bookmarkStart w:id="311" w:name="_ref_1-85034b7750bd4d"/>
      <w:r w:rsidRPr="007E3B2C">
        <w:rPr>
          <w:rFonts w:ascii="Arial" w:hAnsi="Arial" w:cs="Arial"/>
          <w:sz w:val="24"/>
          <w:szCs w:val="24"/>
        </w:rPr>
        <w:t>Каждое из лиц, подписывающих акт, имеет право внести в него все дополнения (примечания), которые сочтет нужным, а также привести рекомендации и предложения. Все дополнения, примечания, рекомендации и предложения излагаются в самом акте, а при их значительном объеме - на отдельном листе. В последнем случае при подписании делается отметка "Дополнения (примечания, рекомендации, предложения) прилагаются".</w:t>
      </w:r>
      <w:bookmarkEnd w:id="311"/>
    </w:p>
    <w:p w:rsidR="00B865E9" w:rsidRPr="007E3B2C" w:rsidRDefault="007E234D">
      <w:pPr>
        <w:keepNext/>
        <w:keepLines/>
        <w:ind w:firstLine="0"/>
        <w:jc w:val="right"/>
        <w:rPr>
          <w:rFonts w:ascii="Arial" w:hAnsi="Arial" w:cs="Arial"/>
          <w:sz w:val="24"/>
          <w:szCs w:val="24"/>
        </w:rPr>
      </w:pPr>
      <w:r w:rsidRPr="007E3B2C">
        <w:rPr>
          <w:rFonts w:ascii="Arial" w:hAnsi="Arial" w:cs="Arial"/>
          <w:sz w:val="24"/>
          <w:szCs w:val="24"/>
        </w:rPr>
        <w:t>Приложение к Порядку передачи документов бухгалтерского учета и дел</w:t>
      </w:r>
    </w:p>
    <w:p w:rsidR="00B865E9" w:rsidRPr="007E3B2C" w:rsidRDefault="007E234D">
      <w:pPr>
        <w:jc w:val="center"/>
        <w:rPr>
          <w:rFonts w:ascii="Arial" w:hAnsi="Arial" w:cs="Arial"/>
          <w:sz w:val="24"/>
          <w:szCs w:val="24"/>
        </w:rPr>
      </w:pPr>
      <w:r w:rsidRPr="007E3B2C">
        <w:rPr>
          <w:rFonts w:ascii="Arial" w:hAnsi="Arial" w:cs="Arial"/>
          <w:sz w:val="24"/>
          <w:szCs w:val="24"/>
          <w:u w:val="single"/>
        </w:rPr>
        <w:t>      (наименование организации)      </w:t>
      </w:r>
    </w:p>
    <w:p w:rsidR="00B865E9" w:rsidRPr="007E3B2C" w:rsidRDefault="007E234D">
      <w:pPr>
        <w:jc w:val="center"/>
        <w:rPr>
          <w:rFonts w:ascii="Arial" w:hAnsi="Arial" w:cs="Arial"/>
          <w:sz w:val="24"/>
          <w:szCs w:val="24"/>
        </w:rPr>
      </w:pPr>
      <w:r w:rsidRPr="007E3B2C">
        <w:rPr>
          <w:rFonts w:ascii="Arial" w:hAnsi="Arial" w:cs="Arial"/>
          <w:sz w:val="24"/>
          <w:szCs w:val="24"/>
        </w:rPr>
        <w:t>АКТ</w:t>
      </w:r>
    </w:p>
    <w:p w:rsidR="00B865E9" w:rsidRPr="007E3B2C" w:rsidRDefault="007E234D">
      <w:pPr>
        <w:jc w:val="center"/>
        <w:rPr>
          <w:rFonts w:ascii="Arial" w:hAnsi="Arial" w:cs="Arial"/>
          <w:sz w:val="24"/>
          <w:szCs w:val="24"/>
        </w:rPr>
      </w:pPr>
      <w:r w:rsidRPr="007E3B2C">
        <w:rPr>
          <w:rFonts w:ascii="Arial" w:hAnsi="Arial" w:cs="Arial"/>
          <w:sz w:val="24"/>
          <w:szCs w:val="24"/>
        </w:rPr>
        <w:t>приема-передачи документов и дел</w:t>
      </w:r>
    </w:p>
    <w:tbl>
      <w:tblPr>
        <w:tblW w:w="5000" w:type="pct"/>
        <w:jc w:val="center"/>
        <w:tblLook w:val="04A0" w:firstRow="1" w:lastRow="0" w:firstColumn="1" w:lastColumn="0" w:noHBand="0" w:noVBand="1"/>
      </w:tblPr>
      <w:tblGrid>
        <w:gridCol w:w="6222"/>
        <w:gridCol w:w="3350"/>
      </w:tblGrid>
      <w:tr w:rsidR="00B865E9" w:rsidRPr="007E3B2C">
        <w:trPr>
          <w:jc w:val="center"/>
        </w:trPr>
        <w:tc>
          <w:tcPr>
            <w:tcW w:w="3250" w:type="pct"/>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u w:val="single"/>
                <w:lang w:bidi="ru-RU"/>
              </w:rPr>
              <w:t>        (место подписания акта)        </w:t>
            </w:r>
          </w:p>
        </w:tc>
        <w:tc>
          <w:tcPr>
            <w:tcW w:w="1750" w:type="pct"/>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w:t>
            </w:r>
            <w:r w:rsidRPr="007E3B2C">
              <w:rPr>
                <w:rFonts w:ascii="Arial" w:hAnsi="Arial" w:cs="Arial"/>
                <w:sz w:val="24"/>
                <w:szCs w:val="24"/>
                <w:u w:val="single"/>
                <w:lang w:bidi="ru-RU"/>
              </w:rPr>
              <w:t>       </w:t>
            </w:r>
            <w:r w:rsidRPr="007E3B2C">
              <w:rPr>
                <w:rFonts w:ascii="Arial" w:hAnsi="Arial" w:cs="Arial"/>
                <w:sz w:val="24"/>
                <w:szCs w:val="24"/>
                <w:lang w:bidi="ru-RU"/>
              </w:rPr>
              <w:t xml:space="preserve">" </w:t>
            </w:r>
            <w:r w:rsidRPr="007E3B2C">
              <w:rPr>
                <w:rFonts w:ascii="Arial" w:hAnsi="Arial" w:cs="Arial"/>
                <w:sz w:val="24"/>
                <w:szCs w:val="24"/>
                <w:u w:val="single"/>
                <w:lang w:bidi="ru-RU"/>
              </w:rPr>
              <w:t>                     </w:t>
            </w:r>
            <w:r w:rsidRPr="007E3B2C">
              <w:rPr>
                <w:rFonts w:ascii="Arial" w:hAnsi="Arial" w:cs="Arial"/>
                <w:sz w:val="24"/>
                <w:szCs w:val="24"/>
                <w:lang w:bidi="ru-RU"/>
              </w:rPr>
              <w:t xml:space="preserve"> 20</w:t>
            </w:r>
            <w:r w:rsidRPr="007E3B2C">
              <w:rPr>
                <w:rFonts w:ascii="Arial" w:hAnsi="Arial" w:cs="Arial"/>
                <w:sz w:val="24"/>
                <w:szCs w:val="24"/>
                <w:u w:val="single"/>
                <w:lang w:bidi="ru-RU"/>
              </w:rPr>
              <w:t>       </w:t>
            </w:r>
            <w:r w:rsidRPr="007E3B2C">
              <w:rPr>
                <w:rFonts w:ascii="Arial" w:hAnsi="Arial" w:cs="Arial"/>
                <w:sz w:val="24"/>
                <w:szCs w:val="24"/>
                <w:lang w:bidi="ru-RU"/>
              </w:rPr>
              <w:t>г.</w:t>
            </w:r>
          </w:p>
        </w:tc>
      </w:tr>
    </w:tbl>
    <w:p w:rsidR="00B865E9" w:rsidRPr="007E3B2C" w:rsidRDefault="007E234D">
      <w:pPr>
        <w:rPr>
          <w:rFonts w:ascii="Arial" w:hAnsi="Arial" w:cs="Arial"/>
          <w:sz w:val="24"/>
          <w:szCs w:val="24"/>
        </w:rPr>
      </w:pPr>
      <w:r w:rsidRPr="007E3B2C">
        <w:rPr>
          <w:rFonts w:ascii="Arial" w:hAnsi="Arial" w:cs="Arial"/>
          <w:sz w:val="24"/>
          <w:szCs w:val="24"/>
        </w:rPr>
        <w:t>Мы, нижеподписавшиеся:</w:t>
      </w:r>
    </w:p>
    <w:p w:rsidR="00B865E9" w:rsidRPr="007E3B2C" w:rsidRDefault="007E234D">
      <w:pPr>
        <w:rPr>
          <w:rFonts w:ascii="Arial" w:hAnsi="Arial" w:cs="Arial"/>
          <w:sz w:val="24"/>
          <w:szCs w:val="24"/>
        </w:rPr>
      </w:pPr>
      <w:r w:rsidRPr="007E3B2C">
        <w:rPr>
          <w:rFonts w:ascii="Arial" w:hAnsi="Arial" w:cs="Arial"/>
          <w:sz w:val="24"/>
          <w:szCs w:val="24"/>
          <w:u w:val="single"/>
        </w:rPr>
        <w:t>            (должность, Ф.И.О.)            </w:t>
      </w:r>
      <w:r w:rsidRPr="007E3B2C">
        <w:rPr>
          <w:rFonts w:ascii="Arial" w:hAnsi="Arial" w:cs="Arial"/>
          <w:sz w:val="24"/>
          <w:szCs w:val="24"/>
        </w:rPr>
        <w:t> - сдающий документы и дела,</w:t>
      </w:r>
    </w:p>
    <w:p w:rsidR="00B865E9" w:rsidRPr="007E3B2C" w:rsidRDefault="007E234D">
      <w:pPr>
        <w:rPr>
          <w:rFonts w:ascii="Arial" w:hAnsi="Arial" w:cs="Arial"/>
          <w:sz w:val="24"/>
          <w:szCs w:val="24"/>
        </w:rPr>
      </w:pPr>
      <w:r w:rsidRPr="007E3B2C">
        <w:rPr>
          <w:rFonts w:ascii="Arial" w:hAnsi="Arial" w:cs="Arial"/>
          <w:sz w:val="24"/>
          <w:szCs w:val="24"/>
          <w:u w:val="single"/>
        </w:rPr>
        <w:t>            (должность, Ф.И.О.)            </w:t>
      </w:r>
      <w:r w:rsidRPr="007E3B2C">
        <w:rPr>
          <w:rFonts w:ascii="Arial" w:hAnsi="Arial" w:cs="Arial"/>
          <w:sz w:val="24"/>
          <w:szCs w:val="24"/>
        </w:rPr>
        <w:t> - принимающий документы и дела,</w:t>
      </w:r>
    </w:p>
    <w:p w:rsidR="00B865E9" w:rsidRPr="007E3B2C" w:rsidRDefault="007E234D">
      <w:pPr>
        <w:rPr>
          <w:rFonts w:ascii="Arial" w:hAnsi="Arial" w:cs="Arial"/>
          <w:sz w:val="24"/>
          <w:szCs w:val="24"/>
        </w:rPr>
      </w:pPr>
      <w:r w:rsidRPr="007E3B2C">
        <w:rPr>
          <w:rFonts w:ascii="Arial" w:hAnsi="Arial" w:cs="Arial"/>
          <w:sz w:val="24"/>
          <w:szCs w:val="24"/>
        </w:rPr>
        <w:t xml:space="preserve">члены комиссии, созданной </w:t>
      </w:r>
      <w:r w:rsidRPr="007E3B2C">
        <w:rPr>
          <w:rFonts w:ascii="Arial" w:hAnsi="Arial" w:cs="Arial"/>
          <w:sz w:val="24"/>
          <w:szCs w:val="24"/>
          <w:u w:val="single"/>
        </w:rPr>
        <w:t>    (вид документа – приказ, распоряжение и т.п.)    </w:t>
      </w:r>
      <w:r w:rsidRPr="007E3B2C">
        <w:rPr>
          <w:rFonts w:ascii="Arial" w:hAnsi="Arial" w:cs="Arial"/>
          <w:sz w:val="24"/>
          <w:szCs w:val="24"/>
        </w:rPr>
        <w:t> </w:t>
      </w:r>
      <w:r w:rsidRPr="007E3B2C">
        <w:rPr>
          <w:rFonts w:ascii="Arial" w:hAnsi="Arial" w:cs="Arial"/>
          <w:sz w:val="24"/>
          <w:szCs w:val="24"/>
          <w:u w:val="single"/>
        </w:rPr>
        <w:t>    (должность руководителя)    </w:t>
      </w:r>
      <w:r w:rsidRPr="007E3B2C">
        <w:rPr>
          <w:rFonts w:ascii="Arial" w:hAnsi="Arial" w:cs="Arial"/>
          <w:sz w:val="24"/>
          <w:szCs w:val="24"/>
        </w:rPr>
        <w:t xml:space="preserve"> от </w:t>
      </w:r>
      <w:r w:rsidRPr="007E3B2C">
        <w:rPr>
          <w:rFonts w:ascii="Arial" w:hAnsi="Arial" w:cs="Arial"/>
          <w:sz w:val="24"/>
          <w:szCs w:val="24"/>
          <w:u w:val="single"/>
        </w:rPr>
        <w:t>                     </w:t>
      </w:r>
      <w:r w:rsidRPr="007E3B2C">
        <w:rPr>
          <w:rFonts w:ascii="Arial" w:hAnsi="Arial" w:cs="Arial"/>
          <w:sz w:val="24"/>
          <w:szCs w:val="24"/>
        </w:rPr>
        <w:t xml:space="preserve"> № </w:t>
      </w:r>
      <w:r w:rsidRPr="007E3B2C">
        <w:rPr>
          <w:rFonts w:ascii="Arial" w:hAnsi="Arial" w:cs="Arial"/>
          <w:sz w:val="24"/>
          <w:szCs w:val="24"/>
          <w:u w:val="single"/>
        </w:rPr>
        <w:t>                   </w:t>
      </w:r>
    </w:p>
    <w:p w:rsidR="00B865E9" w:rsidRPr="007E3B2C" w:rsidRDefault="007E234D">
      <w:pPr>
        <w:rPr>
          <w:rFonts w:ascii="Arial" w:hAnsi="Arial" w:cs="Arial"/>
          <w:sz w:val="24"/>
          <w:szCs w:val="24"/>
        </w:rPr>
      </w:pPr>
      <w:r w:rsidRPr="007E3B2C">
        <w:rPr>
          <w:rFonts w:ascii="Arial" w:hAnsi="Arial" w:cs="Arial"/>
          <w:sz w:val="24"/>
          <w:szCs w:val="24"/>
          <w:u w:val="single"/>
        </w:rPr>
        <w:t>            (должность, Ф.И.О.)            </w:t>
      </w:r>
      <w:r w:rsidRPr="007E3B2C">
        <w:rPr>
          <w:rFonts w:ascii="Arial" w:hAnsi="Arial" w:cs="Arial"/>
          <w:sz w:val="24"/>
          <w:szCs w:val="24"/>
        </w:rPr>
        <w:t> - председатель комиссии,</w:t>
      </w:r>
    </w:p>
    <w:p w:rsidR="00B865E9" w:rsidRPr="007E3B2C" w:rsidRDefault="007E234D">
      <w:pPr>
        <w:rPr>
          <w:rFonts w:ascii="Arial" w:hAnsi="Arial" w:cs="Arial"/>
          <w:sz w:val="24"/>
          <w:szCs w:val="24"/>
        </w:rPr>
      </w:pPr>
      <w:r w:rsidRPr="007E3B2C">
        <w:rPr>
          <w:rFonts w:ascii="Arial" w:hAnsi="Arial" w:cs="Arial"/>
          <w:sz w:val="24"/>
          <w:szCs w:val="24"/>
          <w:u w:val="single"/>
        </w:rPr>
        <w:t>            (должность, Ф.И.О.)            </w:t>
      </w:r>
      <w:r w:rsidRPr="007E3B2C">
        <w:rPr>
          <w:rFonts w:ascii="Arial" w:hAnsi="Arial" w:cs="Arial"/>
          <w:sz w:val="24"/>
          <w:szCs w:val="24"/>
        </w:rPr>
        <w:t> - член комиссии,</w:t>
      </w:r>
    </w:p>
    <w:p w:rsidR="00B865E9" w:rsidRPr="007E3B2C" w:rsidRDefault="007E234D">
      <w:pPr>
        <w:rPr>
          <w:rFonts w:ascii="Arial" w:hAnsi="Arial" w:cs="Arial"/>
          <w:sz w:val="24"/>
          <w:szCs w:val="24"/>
        </w:rPr>
      </w:pPr>
      <w:r w:rsidRPr="007E3B2C">
        <w:rPr>
          <w:rFonts w:ascii="Arial" w:hAnsi="Arial" w:cs="Arial"/>
          <w:sz w:val="24"/>
          <w:szCs w:val="24"/>
          <w:u w:val="single"/>
        </w:rPr>
        <w:t>            (должность, Ф.И.О.)            </w:t>
      </w:r>
      <w:r w:rsidRPr="007E3B2C">
        <w:rPr>
          <w:rFonts w:ascii="Arial" w:hAnsi="Arial" w:cs="Arial"/>
          <w:sz w:val="24"/>
          <w:szCs w:val="24"/>
        </w:rPr>
        <w:t> - член комиссии,</w:t>
      </w:r>
    </w:p>
    <w:p w:rsidR="00B865E9" w:rsidRPr="007E3B2C" w:rsidRDefault="007E234D">
      <w:pPr>
        <w:rPr>
          <w:rFonts w:ascii="Arial" w:hAnsi="Arial" w:cs="Arial"/>
          <w:sz w:val="24"/>
          <w:szCs w:val="24"/>
        </w:rPr>
      </w:pPr>
      <w:r w:rsidRPr="007E3B2C">
        <w:rPr>
          <w:rFonts w:ascii="Arial" w:hAnsi="Arial" w:cs="Arial"/>
          <w:sz w:val="24"/>
          <w:szCs w:val="24"/>
        </w:rPr>
        <w:t xml:space="preserve">представитель </w:t>
      </w:r>
      <w:r w:rsidRPr="007E3B2C">
        <w:rPr>
          <w:rFonts w:ascii="Arial" w:hAnsi="Arial" w:cs="Arial"/>
          <w:sz w:val="24"/>
          <w:szCs w:val="24"/>
          <w:u w:val="single"/>
        </w:rPr>
        <w:t>            (должность, Ф.И.О.)            </w:t>
      </w:r>
    </w:p>
    <w:p w:rsidR="00B865E9" w:rsidRPr="007E3B2C" w:rsidRDefault="007E234D">
      <w:pPr>
        <w:rPr>
          <w:rFonts w:ascii="Arial" w:hAnsi="Arial" w:cs="Arial"/>
          <w:sz w:val="24"/>
          <w:szCs w:val="24"/>
        </w:rPr>
      </w:pPr>
      <w:r w:rsidRPr="007E3B2C">
        <w:rPr>
          <w:rFonts w:ascii="Arial" w:hAnsi="Arial" w:cs="Arial"/>
          <w:sz w:val="24"/>
          <w:szCs w:val="24"/>
        </w:rPr>
        <w:t>составили настоящий акт о том, что</w:t>
      </w:r>
    </w:p>
    <w:p w:rsidR="00B865E9" w:rsidRPr="007E3B2C" w:rsidRDefault="007E234D">
      <w:pPr>
        <w:rPr>
          <w:rFonts w:ascii="Arial" w:hAnsi="Arial" w:cs="Arial"/>
          <w:sz w:val="24"/>
          <w:szCs w:val="24"/>
        </w:rPr>
      </w:pPr>
      <w:r w:rsidRPr="007E3B2C">
        <w:rPr>
          <w:rFonts w:ascii="Arial" w:hAnsi="Arial" w:cs="Arial"/>
          <w:sz w:val="24"/>
          <w:szCs w:val="24"/>
          <w:u w:val="single"/>
        </w:rPr>
        <w:t>    (должность, фамилия, инициалы сдающего в творительном падеже)    </w:t>
      </w:r>
    </w:p>
    <w:p w:rsidR="00B865E9" w:rsidRPr="007E3B2C" w:rsidRDefault="007E234D">
      <w:pPr>
        <w:rPr>
          <w:rFonts w:ascii="Arial" w:hAnsi="Arial" w:cs="Arial"/>
          <w:sz w:val="24"/>
          <w:szCs w:val="24"/>
        </w:rPr>
      </w:pPr>
      <w:r w:rsidRPr="007E3B2C">
        <w:rPr>
          <w:rFonts w:ascii="Arial" w:hAnsi="Arial" w:cs="Arial"/>
          <w:sz w:val="24"/>
          <w:szCs w:val="24"/>
          <w:u w:val="single"/>
        </w:rPr>
        <w:t>    (должность, фамилия, инициалы принимающего в дательном падеже)    </w:t>
      </w:r>
    </w:p>
    <w:p w:rsidR="00B865E9" w:rsidRPr="007E3B2C" w:rsidRDefault="007E234D">
      <w:pPr>
        <w:rPr>
          <w:rFonts w:ascii="Arial" w:hAnsi="Arial" w:cs="Arial"/>
          <w:sz w:val="24"/>
          <w:szCs w:val="24"/>
        </w:rPr>
      </w:pPr>
      <w:r w:rsidRPr="007E3B2C">
        <w:rPr>
          <w:rFonts w:ascii="Arial" w:hAnsi="Arial" w:cs="Arial"/>
          <w:sz w:val="24"/>
          <w:szCs w:val="24"/>
        </w:rPr>
        <w:t>переданы:</w:t>
      </w:r>
    </w:p>
    <w:p w:rsidR="00B865E9" w:rsidRPr="007E3B2C" w:rsidRDefault="007E234D">
      <w:pPr>
        <w:rPr>
          <w:rFonts w:ascii="Arial" w:hAnsi="Arial" w:cs="Arial"/>
          <w:sz w:val="24"/>
          <w:szCs w:val="24"/>
        </w:rPr>
      </w:pPr>
      <w:r w:rsidRPr="007E3B2C">
        <w:rPr>
          <w:rFonts w:ascii="Arial" w:hAnsi="Arial" w:cs="Arial"/>
          <w:sz w:val="24"/>
          <w:szCs w:val="24"/>
        </w:rPr>
        <w:t>1. Следующие документы и сведения:</w:t>
      </w:r>
    </w:p>
    <w:tbl>
      <w:tblPr>
        <w:tblW w:w="5000" w:type="pct"/>
        <w:tblLook w:val="04A0" w:firstRow="1" w:lastRow="0" w:firstColumn="1" w:lastColumn="0" w:noHBand="0" w:noVBand="1"/>
      </w:tblPr>
      <w:tblGrid>
        <w:gridCol w:w="766"/>
        <w:gridCol w:w="5360"/>
        <w:gridCol w:w="3446"/>
      </w:tblGrid>
      <w:tr w:rsidR="00B865E9" w:rsidRPr="007E3B2C">
        <w:tc>
          <w:tcPr>
            <w:tcW w:w="4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b/>
                <w:sz w:val="24"/>
                <w:szCs w:val="24"/>
                <w:lang w:bidi="ru-RU"/>
              </w:rPr>
              <w:lastRenderedPageBreak/>
              <w:t>№ п/п</w:t>
            </w:r>
          </w:p>
        </w:tc>
        <w:tc>
          <w:tcPr>
            <w:tcW w:w="28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b/>
                <w:sz w:val="24"/>
                <w:szCs w:val="24"/>
                <w:lang w:bidi="ru-RU"/>
              </w:rPr>
              <w:t>Описание переданных документов и сведений</w:t>
            </w:r>
          </w:p>
        </w:tc>
        <w:tc>
          <w:tcPr>
            <w:tcW w:w="18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b/>
                <w:sz w:val="24"/>
                <w:szCs w:val="24"/>
                <w:lang w:bidi="ru-RU"/>
              </w:rPr>
              <w:t>Количество</w:t>
            </w:r>
          </w:p>
        </w:tc>
      </w:tr>
      <w:tr w:rsidR="00B865E9" w:rsidRPr="007E3B2C">
        <w:tc>
          <w:tcPr>
            <w:tcW w:w="4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1</w:t>
            </w:r>
          </w:p>
        </w:tc>
        <w:tc>
          <w:tcPr>
            <w:tcW w:w="28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18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r>
      <w:tr w:rsidR="00B865E9" w:rsidRPr="007E3B2C">
        <w:tc>
          <w:tcPr>
            <w:tcW w:w="4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2</w:t>
            </w:r>
          </w:p>
        </w:tc>
        <w:tc>
          <w:tcPr>
            <w:tcW w:w="28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18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r>
      <w:tr w:rsidR="00B865E9" w:rsidRPr="007E3B2C">
        <w:tc>
          <w:tcPr>
            <w:tcW w:w="4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3</w:t>
            </w:r>
          </w:p>
        </w:tc>
        <w:tc>
          <w:tcPr>
            <w:tcW w:w="28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18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r>
      <w:tr w:rsidR="00B865E9" w:rsidRPr="007E3B2C">
        <w:tc>
          <w:tcPr>
            <w:tcW w:w="4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w:t>
            </w:r>
          </w:p>
        </w:tc>
        <w:tc>
          <w:tcPr>
            <w:tcW w:w="28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18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r>
    </w:tbl>
    <w:p w:rsidR="00B865E9" w:rsidRPr="007E3B2C" w:rsidRDefault="007E234D">
      <w:pPr>
        <w:rPr>
          <w:rFonts w:ascii="Arial" w:hAnsi="Arial" w:cs="Arial"/>
          <w:sz w:val="24"/>
          <w:szCs w:val="24"/>
        </w:rPr>
      </w:pPr>
      <w:r w:rsidRPr="007E3B2C">
        <w:rPr>
          <w:rFonts w:ascii="Arial" w:hAnsi="Arial" w:cs="Arial"/>
          <w:sz w:val="24"/>
          <w:szCs w:val="24"/>
        </w:rPr>
        <w:t>2. Следующая информация в электронном виде:</w:t>
      </w:r>
    </w:p>
    <w:p w:rsidR="00B865E9" w:rsidRPr="007E3B2C" w:rsidRDefault="007E234D">
      <w:pPr>
        <w:rPr>
          <w:rFonts w:ascii="Arial" w:hAnsi="Arial" w:cs="Arial"/>
          <w:sz w:val="24"/>
          <w:szCs w:val="24"/>
        </w:rPr>
      </w:pPr>
      <w:r w:rsidRPr="007E3B2C">
        <w:rPr>
          <w:rFonts w:ascii="Arial" w:hAnsi="Arial" w:cs="Arial"/>
          <w:sz w:val="24"/>
          <w:szCs w:val="24"/>
        </w:rPr>
        <w:t> </w:t>
      </w:r>
    </w:p>
    <w:tbl>
      <w:tblPr>
        <w:tblW w:w="5000" w:type="pct"/>
        <w:tblLook w:val="04A0" w:firstRow="1" w:lastRow="0" w:firstColumn="1" w:lastColumn="0" w:noHBand="0" w:noVBand="1"/>
      </w:tblPr>
      <w:tblGrid>
        <w:gridCol w:w="766"/>
        <w:gridCol w:w="5360"/>
        <w:gridCol w:w="3446"/>
      </w:tblGrid>
      <w:tr w:rsidR="00B865E9" w:rsidRPr="007E3B2C">
        <w:tc>
          <w:tcPr>
            <w:tcW w:w="4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b/>
                <w:sz w:val="24"/>
                <w:szCs w:val="24"/>
                <w:lang w:bidi="ru-RU"/>
              </w:rPr>
              <w:t>№ п/п</w:t>
            </w:r>
          </w:p>
        </w:tc>
        <w:tc>
          <w:tcPr>
            <w:tcW w:w="28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b/>
                <w:sz w:val="24"/>
                <w:szCs w:val="24"/>
                <w:lang w:bidi="ru-RU"/>
              </w:rPr>
              <w:t xml:space="preserve">Описание переданной информации </w:t>
            </w:r>
          </w:p>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b/>
                <w:sz w:val="24"/>
                <w:szCs w:val="24"/>
                <w:lang w:bidi="ru-RU"/>
              </w:rPr>
              <w:t>в электронном виде</w:t>
            </w:r>
          </w:p>
        </w:tc>
        <w:tc>
          <w:tcPr>
            <w:tcW w:w="18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b/>
                <w:sz w:val="24"/>
                <w:szCs w:val="24"/>
                <w:lang w:bidi="ru-RU"/>
              </w:rPr>
              <w:t>Количество</w:t>
            </w:r>
          </w:p>
        </w:tc>
      </w:tr>
      <w:tr w:rsidR="00B865E9" w:rsidRPr="007E3B2C">
        <w:tc>
          <w:tcPr>
            <w:tcW w:w="4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1</w:t>
            </w:r>
          </w:p>
        </w:tc>
        <w:tc>
          <w:tcPr>
            <w:tcW w:w="28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18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r>
      <w:tr w:rsidR="00B865E9" w:rsidRPr="007E3B2C">
        <w:tc>
          <w:tcPr>
            <w:tcW w:w="4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2</w:t>
            </w:r>
          </w:p>
        </w:tc>
        <w:tc>
          <w:tcPr>
            <w:tcW w:w="28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18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r>
      <w:tr w:rsidR="00B865E9" w:rsidRPr="007E3B2C">
        <w:tc>
          <w:tcPr>
            <w:tcW w:w="4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3</w:t>
            </w:r>
          </w:p>
        </w:tc>
        <w:tc>
          <w:tcPr>
            <w:tcW w:w="28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18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r>
      <w:tr w:rsidR="00B865E9" w:rsidRPr="007E3B2C">
        <w:tc>
          <w:tcPr>
            <w:tcW w:w="4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w:t>
            </w:r>
          </w:p>
        </w:tc>
        <w:tc>
          <w:tcPr>
            <w:tcW w:w="28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18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r>
    </w:tbl>
    <w:p w:rsidR="00B865E9" w:rsidRPr="007E3B2C" w:rsidRDefault="007E234D">
      <w:pPr>
        <w:rPr>
          <w:rFonts w:ascii="Arial" w:hAnsi="Arial" w:cs="Arial"/>
          <w:sz w:val="24"/>
          <w:szCs w:val="24"/>
        </w:rPr>
      </w:pPr>
      <w:r w:rsidRPr="007E3B2C">
        <w:rPr>
          <w:rFonts w:ascii="Arial" w:hAnsi="Arial" w:cs="Arial"/>
          <w:sz w:val="24"/>
          <w:szCs w:val="24"/>
        </w:rPr>
        <w:t>3. Следующие электронные носители, необходимые для работы:</w:t>
      </w:r>
    </w:p>
    <w:tbl>
      <w:tblPr>
        <w:tblW w:w="5000" w:type="pct"/>
        <w:tblLook w:val="04A0" w:firstRow="1" w:lastRow="0" w:firstColumn="1" w:lastColumn="0" w:noHBand="0" w:noVBand="1"/>
      </w:tblPr>
      <w:tblGrid>
        <w:gridCol w:w="766"/>
        <w:gridCol w:w="5360"/>
        <w:gridCol w:w="3446"/>
      </w:tblGrid>
      <w:tr w:rsidR="00B865E9" w:rsidRPr="007E3B2C">
        <w:tc>
          <w:tcPr>
            <w:tcW w:w="4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b/>
                <w:sz w:val="24"/>
                <w:szCs w:val="24"/>
                <w:lang w:bidi="ru-RU"/>
              </w:rPr>
              <w:t>№ п/п</w:t>
            </w:r>
          </w:p>
        </w:tc>
        <w:tc>
          <w:tcPr>
            <w:tcW w:w="28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b/>
                <w:sz w:val="24"/>
                <w:szCs w:val="24"/>
                <w:lang w:bidi="ru-RU"/>
              </w:rPr>
              <w:t>Описание электронных носителей</w:t>
            </w:r>
          </w:p>
        </w:tc>
        <w:tc>
          <w:tcPr>
            <w:tcW w:w="18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b/>
                <w:sz w:val="24"/>
                <w:szCs w:val="24"/>
                <w:lang w:bidi="ru-RU"/>
              </w:rPr>
              <w:t>Количество</w:t>
            </w:r>
          </w:p>
        </w:tc>
      </w:tr>
      <w:tr w:rsidR="00B865E9" w:rsidRPr="007E3B2C">
        <w:tc>
          <w:tcPr>
            <w:tcW w:w="4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1</w:t>
            </w:r>
          </w:p>
        </w:tc>
        <w:tc>
          <w:tcPr>
            <w:tcW w:w="28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18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r>
      <w:tr w:rsidR="00B865E9" w:rsidRPr="007E3B2C">
        <w:tc>
          <w:tcPr>
            <w:tcW w:w="4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2</w:t>
            </w:r>
          </w:p>
        </w:tc>
        <w:tc>
          <w:tcPr>
            <w:tcW w:w="28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18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r>
      <w:tr w:rsidR="00B865E9" w:rsidRPr="007E3B2C">
        <w:tc>
          <w:tcPr>
            <w:tcW w:w="4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3</w:t>
            </w:r>
          </w:p>
        </w:tc>
        <w:tc>
          <w:tcPr>
            <w:tcW w:w="28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18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r>
      <w:tr w:rsidR="00B865E9" w:rsidRPr="007E3B2C">
        <w:tc>
          <w:tcPr>
            <w:tcW w:w="4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w:t>
            </w:r>
          </w:p>
        </w:tc>
        <w:tc>
          <w:tcPr>
            <w:tcW w:w="28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18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r>
    </w:tbl>
    <w:p w:rsidR="00B865E9" w:rsidRPr="007E3B2C" w:rsidRDefault="007E234D">
      <w:pPr>
        <w:rPr>
          <w:rFonts w:ascii="Arial" w:hAnsi="Arial" w:cs="Arial"/>
          <w:sz w:val="24"/>
          <w:szCs w:val="24"/>
        </w:rPr>
      </w:pPr>
      <w:r w:rsidRPr="007E3B2C">
        <w:rPr>
          <w:rFonts w:ascii="Arial" w:hAnsi="Arial" w:cs="Arial"/>
          <w:sz w:val="24"/>
          <w:szCs w:val="24"/>
        </w:rPr>
        <w:t xml:space="preserve">4. Ключи от сейфов: </w:t>
      </w:r>
      <w:r w:rsidRPr="007E3B2C">
        <w:rPr>
          <w:rFonts w:ascii="Arial" w:hAnsi="Arial" w:cs="Arial"/>
          <w:sz w:val="24"/>
          <w:szCs w:val="24"/>
          <w:u w:val="single"/>
        </w:rPr>
        <w:t>    (точное описание сейфов и мест их расположения)    </w:t>
      </w:r>
      <w:r w:rsidRPr="007E3B2C">
        <w:rPr>
          <w:rFonts w:ascii="Arial" w:hAnsi="Arial" w:cs="Arial"/>
          <w:sz w:val="24"/>
          <w:szCs w:val="24"/>
        </w:rPr>
        <w:t>.</w:t>
      </w:r>
    </w:p>
    <w:p w:rsidR="00B865E9" w:rsidRPr="007E3B2C" w:rsidRDefault="007E234D">
      <w:pPr>
        <w:rPr>
          <w:rFonts w:ascii="Arial" w:hAnsi="Arial" w:cs="Arial"/>
          <w:sz w:val="24"/>
          <w:szCs w:val="24"/>
        </w:rPr>
      </w:pPr>
      <w:r w:rsidRPr="007E3B2C">
        <w:rPr>
          <w:rFonts w:ascii="Arial" w:hAnsi="Arial" w:cs="Arial"/>
          <w:sz w:val="24"/>
          <w:szCs w:val="24"/>
        </w:rPr>
        <w:t>5. Следующие печати и штампы:</w:t>
      </w:r>
    </w:p>
    <w:p w:rsidR="00B865E9" w:rsidRPr="007E3B2C" w:rsidRDefault="007E234D">
      <w:pPr>
        <w:rPr>
          <w:rFonts w:ascii="Arial" w:hAnsi="Arial" w:cs="Arial"/>
          <w:sz w:val="24"/>
          <w:szCs w:val="24"/>
        </w:rPr>
      </w:pPr>
      <w:r w:rsidRPr="007E3B2C">
        <w:rPr>
          <w:rFonts w:ascii="Arial" w:hAnsi="Arial" w:cs="Arial"/>
          <w:sz w:val="24"/>
          <w:szCs w:val="24"/>
        </w:rPr>
        <w:t> </w:t>
      </w:r>
    </w:p>
    <w:tbl>
      <w:tblPr>
        <w:tblW w:w="5000" w:type="pct"/>
        <w:tblLook w:val="04A0" w:firstRow="1" w:lastRow="0" w:firstColumn="1" w:lastColumn="0" w:noHBand="0" w:noVBand="1"/>
      </w:tblPr>
      <w:tblGrid>
        <w:gridCol w:w="766"/>
        <w:gridCol w:w="5360"/>
        <w:gridCol w:w="3446"/>
      </w:tblGrid>
      <w:tr w:rsidR="00B865E9" w:rsidRPr="007E3B2C">
        <w:tc>
          <w:tcPr>
            <w:tcW w:w="4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b/>
                <w:sz w:val="24"/>
                <w:szCs w:val="24"/>
                <w:lang w:bidi="ru-RU"/>
              </w:rPr>
              <w:lastRenderedPageBreak/>
              <w:t>№ п/п</w:t>
            </w:r>
          </w:p>
        </w:tc>
        <w:tc>
          <w:tcPr>
            <w:tcW w:w="28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b/>
                <w:sz w:val="24"/>
                <w:szCs w:val="24"/>
                <w:lang w:bidi="ru-RU"/>
              </w:rPr>
              <w:t>Описание печатей и штампов</w:t>
            </w:r>
          </w:p>
        </w:tc>
        <w:tc>
          <w:tcPr>
            <w:tcW w:w="18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b/>
                <w:sz w:val="24"/>
                <w:szCs w:val="24"/>
                <w:lang w:bidi="ru-RU"/>
              </w:rPr>
              <w:t>Количество</w:t>
            </w:r>
          </w:p>
        </w:tc>
      </w:tr>
      <w:tr w:rsidR="00B865E9" w:rsidRPr="007E3B2C">
        <w:tc>
          <w:tcPr>
            <w:tcW w:w="4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1</w:t>
            </w:r>
          </w:p>
        </w:tc>
        <w:tc>
          <w:tcPr>
            <w:tcW w:w="28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18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r>
      <w:tr w:rsidR="00B865E9" w:rsidRPr="007E3B2C">
        <w:tc>
          <w:tcPr>
            <w:tcW w:w="4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2</w:t>
            </w:r>
          </w:p>
        </w:tc>
        <w:tc>
          <w:tcPr>
            <w:tcW w:w="28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18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r>
      <w:tr w:rsidR="00B865E9" w:rsidRPr="007E3B2C">
        <w:tc>
          <w:tcPr>
            <w:tcW w:w="4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3</w:t>
            </w:r>
          </w:p>
        </w:tc>
        <w:tc>
          <w:tcPr>
            <w:tcW w:w="28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18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r>
      <w:tr w:rsidR="00B865E9" w:rsidRPr="007E3B2C">
        <w:tc>
          <w:tcPr>
            <w:tcW w:w="4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w:t>
            </w:r>
          </w:p>
        </w:tc>
        <w:tc>
          <w:tcPr>
            <w:tcW w:w="28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18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r>
    </w:tbl>
    <w:p w:rsidR="00B865E9" w:rsidRPr="007E3B2C" w:rsidRDefault="007E234D">
      <w:pPr>
        <w:rPr>
          <w:rFonts w:ascii="Arial" w:hAnsi="Arial" w:cs="Arial"/>
          <w:sz w:val="24"/>
          <w:szCs w:val="24"/>
        </w:rPr>
      </w:pPr>
      <w:r w:rsidRPr="007E3B2C">
        <w:rPr>
          <w:rFonts w:ascii="Arial" w:hAnsi="Arial" w:cs="Arial"/>
          <w:sz w:val="24"/>
          <w:szCs w:val="24"/>
        </w:rPr>
        <w:t>6. Следующие чековые книжки:</w:t>
      </w:r>
    </w:p>
    <w:tbl>
      <w:tblPr>
        <w:tblW w:w="5000" w:type="pct"/>
        <w:tblLook w:val="04A0" w:firstRow="1" w:lastRow="0" w:firstColumn="1" w:lastColumn="0" w:noHBand="0" w:noVBand="1"/>
      </w:tblPr>
      <w:tblGrid>
        <w:gridCol w:w="766"/>
        <w:gridCol w:w="5360"/>
        <w:gridCol w:w="3446"/>
      </w:tblGrid>
      <w:tr w:rsidR="00B865E9" w:rsidRPr="007E3B2C">
        <w:tc>
          <w:tcPr>
            <w:tcW w:w="4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b/>
                <w:sz w:val="24"/>
                <w:szCs w:val="24"/>
                <w:lang w:bidi="ru-RU"/>
              </w:rPr>
              <w:t>№ п/п</w:t>
            </w:r>
          </w:p>
        </w:tc>
        <w:tc>
          <w:tcPr>
            <w:tcW w:w="28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b/>
                <w:sz w:val="24"/>
                <w:szCs w:val="24"/>
                <w:lang w:bidi="ru-RU"/>
              </w:rPr>
              <w:t>Наименование учреждения, выдавшего чековую книжку</w:t>
            </w:r>
          </w:p>
        </w:tc>
        <w:tc>
          <w:tcPr>
            <w:tcW w:w="18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b/>
                <w:sz w:val="24"/>
                <w:szCs w:val="24"/>
                <w:lang w:bidi="ru-RU"/>
              </w:rPr>
              <w:t>Номера неиспользованных чеков в чековой книжке</w:t>
            </w:r>
          </w:p>
        </w:tc>
      </w:tr>
      <w:tr w:rsidR="00B865E9" w:rsidRPr="007E3B2C">
        <w:tc>
          <w:tcPr>
            <w:tcW w:w="4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1</w:t>
            </w:r>
          </w:p>
        </w:tc>
        <w:tc>
          <w:tcPr>
            <w:tcW w:w="28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18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r>
      <w:tr w:rsidR="00B865E9" w:rsidRPr="007E3B2C">
        <w:tc>
          <w:tcPr>
            <w:tcW w:w="4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2</w:t>
            </w:r>
          </w:p>
        </w:tc>
        <w:tc>
          <w:tcPr>
            <w:tcW w:w="28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18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r>
      <w:tr w:rsidR="00B865E9" w:rsidRPr="007E3B2C">
        <w:tc>
          <w:tcPr>
            <w:tcW w:w="4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3</w:t>
            </w:r>
          </w:p>
        </w:tc>
        <w:tc>
          <w:tcPr>
            <w:tcW w:w="28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18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r>
      <w:tr w:rsidR="00B865E9" w:rsidRPr="007E3B2C">
        <w:tc>
          <w:tcPr>
            <w:tcW w:w="4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w:t>
            </w:r>
          </w:p>
        </w:tc>
        <w:tc>
          <w:tcPr>
            <w:tcW w:w="28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18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r>
    </w:tbl>
    <w:p w:rsidR="00B865E9" w:rsidRPr="007E3B2C" w:rsidRDefault="007E234D">
      <w:pPr>
        <w:rPr>
          <w:rFonts w:ascii="Arial" w:hAnsi="Arial" w:cs="Arial"/>
          <w:sz w:val="24"/>
          <w:szCs w:val="24"/>
        </w:rPr>
      </w:pPr>
      <w:r w:rsidRPr="007E3B2C">
        <w:rPr>
          <w:rFonts w:ascii="Arial" w:hAnsi="Arial" w:cs="Arial"/>
          <w:sz w:val="24"/>
          <w:szCs w:val="24"/>
        </w:rPr>
        <w:t>Доведена следующая информация о проблемах, нерешенных делах, возможных или имеющих место претензиях контролирующих органов и иных аналогичных вопросах:</w:t>
      </w:r>
    </w:p>
    <w:p w:rsidR="00B865E9" w:rsidRPr="007E3B2C" w:rsidRDefault="007E234D">
      <w:pPr>
        <w:rPr>
          <w:rFonts w:ascii="Arial" w:hAnsi="Arial" w:cs="Arial"/>
          <w:sz w:val="24"/>
          <w:szCs w:val="24"/>
        </w:rPr>
      </w:pPr>
      <w:r w:rsidRPr="007E3B2C">
        <w:rPr>
          <w:rFonts w:ascii="Arial" w:hAnsi="Arial" w:cs="Arial"/>
          <w:sz w:val="24"/>
          <w:szCs w:val="24"/>
          <w:u w:val="single"/>
        </w:rPr>
        <w:t>                                                                                                                                                                                                                                                                                                                                                                                                                                                                                                       </w:t>
      </w:r>
      <w:r w:rsidRPr="007E3B2C">
        <w:rPr>
          <w:rFonts w:ascii="Arial" w:hAnsi="Arial" w:cs="Arial"/>
          <w:sz w:val="24"/>
          <w:szCs w:val="24"/>
        </w:rPr>
        <w:t>.</w:t>
      </w:r>
    </w:p>
    <w:p w:rsidR="00B865E9" w:rsidRPr="007E3B2C" w:rsidRDefault="007E234D">
      <w:pPr>
        <w:rPr>
          <w:rFonts w:ascii="Arial" w:hAnsi="Arial" w:cs="Arial"/>
          <w:sz w:val="24"/>
          <w:szCs w:val="24"/>
        </w:rPr>
      </w:pPr>
      <w:r w:rsidRPr="007E3B2C">
        <w:rPr>
          <w:rFonts w:ascii="Arial" w:hAnsi="Arial" w:cs="Arial"/>
          <w:sz w:val="24"/>
          <w:szCs w:val="24"/>
        </w:rPr>
        <w:t>В процессе передачи документов и дел выявлены следующие существенные недостатки и нарушения в организации работы по ведению учета:</w:t>
      </w:r>
    </w:p>
    <w:p w:rsidR="00B865E9" w:rsidRPr="007E3B2C" w:rsidRDefault="007E234D">
      <w:pPr>
        <w:rPr>
          <w:rFonts w:ascii="Arial" w:hAnsi="Arial" w:cs="Arial"/>
          <w:sz w:val="24"/>
          <w:szCs w:val="24"/>
        </w:rPr>
      </w:pPr>
      <w:r w:rsidRPr="007E3B2C">
        <w:rPr>
          <w:rFonts w:ascii="Arial" w:hAnsi="Arial" w:cs="Arial"/>
          <w:sz w:val="24"/>
          <w:szCs w:val="24"/>
          <w:u w:val="single"/>
        </w:rPr>
        <w:t>                                                                                                                                                                                                                                                                                                                                                                                                                                                                                                         </w:t>
      </w:r>
      <w:r w:rsidRPr="007E3B2C">
        <w:rPr>
          <w:rFonts w:ascii="Arial" w:hAnsi="Arial" w:cs="Arial"/>
          <w:sz w:val="24"/>
          <w:szCs w:val="24"/>
        </w:rPr>
        <w:t>.</w:t>
      </w:r>
    </w:p>
    <w:p w:rsidR="00B865E9" w:rsidRPr="007E3B2C" w:rsidRDefault="007E234D">
      <w:pPr>
        <w:rPr>
          <w:rFonts w:ascii="Arial" w:hAnsi="Arial" w:cs="Arial"/>
          <w:sz w:val="24"/>
          <w:szCs w:val="24"/>
        </w:rPr>
      </w:pPr>
      <w:r w:rsidRPr="007E3B2C">
        <w:rPr>
          <w:rFonts w:ascii="Arial" w:hAnsi="Arial" w:cs="Arial"/>
          <w:sz w:val="24"/>
          <w:szCs w:val="24"/>
        </w:rPr>
        <w:t>Передающим лицом даны следующие пояснения:</w:t>
      </w:r>
    </w:p>
    <w:p w:rsidR="00B865E9" w:rsidRPr="007E3B2C" w:rsidRDefault="007E234D">
      <w:pPr>
        <w:rPr>
          <w:rFonts w:ascii="Arial" w:hAnsi="Arial" w:cs="Arial"/>
          <w:sz w:val="24"/>
          <w:szCs w:val="24"/>
        </w:rPr>
      </w:pPr>
      <w:r w:rsidRPr="007E3B2C">
        <w:rPr>
          <w:rFonts w:ascii="Arial" w:hAnsi="Arial" w:cs="Arial"/>
          <w:sz w:val="24"/>
          <w:szCs w:val="24"/>
          <w:u w:val="single"/>
        </w:rPr>
        <w:t>                                                                                                                                                                                                                                                                                                                                                                                                                                                                                                         </w:t>
      </w:r>
      <w:r w:rsidRPr="007E3B2C">
        <w:rPr>
          <w:rFonts w:ascii="Arial" w:hAnsi="Arial" w:cs="Arial"/>
          <w:sz w:val="24"/>
          <w:szCs w:val="24"/>
        </w:rPr>
        <w:t>.</w:t>
      </w:r>
    </w:p>
    <w:p w:rsidR="00B865E9" w:rsidRPr="007E3B2C" w:rsidRDefault="007E234D">
      <w:pPr>
        <w:rPr>
          <w:rFonts w:ascii="Arial" w:hAnsi="Arial" w:cs="Arial"/>
          <w:sz w:val="24"/>
          <w:szCs w:val="24"/>
        </w:rPr>
      </w:pPr>
      <w:r w:rsidRPr="007E3B2C">
        <w:rPr>
          <w:rFonts w:ascii="Arial" w:hAnsi="Arial" w:cs="Arial"/>
          <w:sz w:val="24"/>
          <w:szCs w:val="24"/>
        </w:rPr>
        <w:t>Дополнения (примечания, рекомендации, предложения):</w:t>
      </w:r>
    </w:p>
    <w:p w:rsidR="00B865E9" w:rsidRPr="007E3B2C" w:rsidRDefault="007E234D">
      <w:pPr>
        <w:rPr>
          <w:rFonts w:ascii="Arial" w:hAnsi="Arial" w:cs="Arial"/>
          <w:sz w:val="24"/>
          <w:szCs w:val="24"/>
        </w:rPr>
      </w:pPr>
      <w:r w:rsidRPr="007E3B2C">
        <w:rPr>
          <w:rFonts w:ascii="Arial" w:hAnsi="Arial" w:cs="Arial"/>
          <w:sz w:val="24"/>
          <w:szCs w:val="24"/>
          <w:u w:val="single"/>
        </w:rPr>
        <w:lastRenderedPageBreak/>
        <w:t>                                                                                                                                                                                                                                                                                                                                                                                                                                                                                                                                                                                                                                                                                                                                                                                                                                                                                                                                                                                                                  </w:t>
      </w:r>
      <w:r w:rsidRPr="007E3B2C">
        <w:rPr>
          <w:rFonts w:ascii="Arial" w:hAnsi="Arial" w:cs="Arial"/>
          <w:sz w:val="24"/>
          <w:szCs w:val="24"/>
        </w:rPr>
        <w:t>.</w:t>
      </w:r>
    </w:p>
    <w:p w:rsidR="00B865E9" w:rsidRPr="007E3B2C" w:rsidRDefault="007E234D">
      <w:pPr>
        <w:rPr>
          <w:rFonts w:ascii="Arial" w:hAnsi="Arial" w:cs="Arial"/>
          <w:sz w:val="24"/>
          <w:szCs w:val="24"/>
        </w:rPr>
      </w:pPr>
      <w:r w:rsidRPr="007E3B2C">
        <w:rPr>
          <w:rFonts w:ascii="Arial" w:hAnsi="Arial" w:cs="Arial"/>
          <w:sz w:val="24"/>
          <w:szCs w:val="24"/>
        </w:rPr>
        <w:t>Приложения к акту:</w:t>
      </w:r>
    </w:p>
    <w:p w:rsidR="00B865E9" w:rsidRPr="007E3B2C" w:rsidRDefault="007E234D">
      <w:pPr>
        <w:rPr>
          <w:rFonts w:ascii="Arial" w:hAnsi="Arial" w:cs="Arial"/>
          <w:sz w:val="24"/>
          <w:szCs w:val="24"/>
        </w:rPr>
      </w:pPr>
      <w:r w:rsidRPr="007E3B2C">
        <w:rPr>
          <w:rFonts w:ascii="Arial" w:hAnsi="Arial" w:cs="Arial"/>
          <w:sz w:val="24"/>
          <w:szCs w:val="24"/>
        </w:rPr>
        <w:t xml:space="preserve">1. </w:t>
      </w:r>
      <w:r w:rsidRPr="007E3B2C">
        <w:rPr>
          <w:rFonts w:ascii="Arial" w:hAnsi="Arial" w:cs="Arial"/>
          <w:sz w:val="24"/>
          <w:szCs w:val="24"/>
          <w:u w:val="single"/>
        </w:rPr>
        <w:t>                                                                                                                                   </w:t>
      </w:r>
    </w:p>
    <w:p w:rsidR="00B865E9" w:rsidRPr="007E3B2C" w:rsidRDefault="007E234D">
      <w:pPr>
        <w:rPr>
          <w:rFonts w:ascii="Arial" w:hAnsi="Arial" w:cs="Arial"/>
          <w:sz w:val="24"/>
          <w:szCs w:val="24"/>
        </w:rPr>
      </w:pPr>
      <w:r w:rsidRPr="007E3B2C">
        <w:rPr>
          <w:rFonts w:ascii="Arial" w:hAnsi="Arial" w:cs="Arial"/>
          <w:sz w:val="24"/>
          <w:szCs w:val="24"/>
        </w:rPr>
        <w:t xml:space="preserve">2. </w:t>
      </w:r>
      <w:r w:rsidRPr="007E3B2C">
        <w:rPr>
          <w:rFonts w:ascii="Arial" w:hAnsi="Arial" w:cs="Arial"/>
          <w:sz w:val="24"/>
          <w:szCs w:val="24"/>
          <w:u w:val="single"/>
        </w:rPr>
        <w:t>                                                                                                                                   </w:t>
      </w:r>
    </w:p>
    <w:p w:rsidR="00B865E9" w:rsidRPr="007E3B2C" w:rsidRDefault="007E234D">
      <w:pPr>
        <w:rPr>
          <w:rFonts w:ascii="Arial" w:hAnsi="Arial" w:cs="Arial"/>
          <w:sz w:val="24"/>
          <w:szCs w:val="24"/>
        </w:rPr>
      </w:pPr>
      <w:r w:rsidRPr="007E3B2C">
        <w:rPr>
          <w:rFonts w:ascii="Arial" w:hAnsi="Arial" w:cs="Arial"/>
          <w:sz w:val="24"/>
          <w:szCs w:val="24"/>
        </w:rPr>
        <w:t xml:space="preserve">3. </w:t>
      </w:r>
      <w:r w:rsidRPr="007E3B2C">
        <w:rPr>
          <w:rFonts w:ascii="Arial" w:hAnsi="Arial" w:cs="Arial"/>
          <w:sz w:val="24"/>
          <w:szCs w:val="24"/>
          <w:u w:val="single"/>
        </w:rPr>
        <w:t>                                                                                                                                   </w:t>
      </w:r>
    </w:p>
    <w:p w:rsidR="00B865E9" w:rsidRPr="007E3B2C" w:rsidRDefault="007E234D">
      <w:pPr>
        <w:rPr>
          <w:rFonts w:ascii="Arial" w:hAnsi="Arial" w:cs="Arial"/>
          <w:sz w:val="24"/>
          <w:szCs w:val="24"/>
        </w:rPr>
      </w:pPr>
      <w:r w:rsidRPr="007E3B2C">
        <w:rPr>
          <w:rFonts w:ascii="Arial" w:hAnsi="Arial" w:cs="Arial"/>
          <w:sz w:val="24"/>
          <w:szCs w:val="24"/>
        </w:rPr>
        <w:t>Подписи лиц, составивших акт:</w:t>
      </w:r>
    </w:p>
    <w:p w:rsidR="00B865E9" w:rsidRPr="007E3B2C" w:rsidRDefault="007E234D">
      <w:pPr>
        <w:rPr>
          <w:rFonts w:ascii="Arial" w:hAnsi="Arial" w:cs="Arial"/>
          <w:sz w:val="24"/>
          <w:szCs w:val="24"/>
        </w:rPr>
      </w:pPr>
      <w:r w:rsidRPr="007E3B2C">
        <w:rPr>
          <w:rFonts w:ascii="Arial" w:hAnsi="Arial" w:cs="Arial"/>
          <w:sz w:val="24"/>
          <w:szCs w:val="24"/>
        </w:rPr>
        <w:t>Передал:</w:t>
      </w:r>
    </w:p>
    <w:p w:rsidR="00B865E9" w:rsidRPr="007E3B2C" w:rsidRDefault="007E234D">
      <w:pPr>
        <w:rPr>
          <w:rFonts w:ascii="Arial" w:hAnsi="Arial" w:cs="Arial"/>
          <w:sz w:val="24"/>
          <w:szCs w:val="24"/>
        </w:rPr>
      </w:pPr>
      <w:r w:rsidRPr="007E3B2C">
        <w:rPr>
          <w:rFonts w:ascii="Arial" w:hAnsi="Arial" w:cs="Arial"/>
          <w:sz w:val="24"/>
          <w:szCs w:val="24"/>
          <w:u w:val="single"/>
        </w:rPr>
        <w:t>      (должность)        </w:t>
      </w:r>
      <w:r w:rsidRPr="007E3B2C">
        <w:rPr>
          <w:rFonts w:ascii="Arial" w:hAnsi="Arial" w:cs="Arial"/>
          <w:sz w:val="24"/>
          <w:szCs w:val="24"/>
        </w:rPr>
        <w:t> </w:t>
      </w:r>
      <w:r w:rsidRPr="007E3B2C">
        <w:rPr>
          <w:rFonts w:ascii="Arial" w:hAnsi="Arial" w:cs="Arial"/>
          <w:sz w:val="24"/>
          <w:szCs w:val="24"/>
          <w:u w:val="single"/>
        </w:rPr>
        <w:t>        (подпись)          </w:t>
      </w:r>
      <w:r w:rsidRPr="007E3B2C">
        <w:rPr>
          <w:rFonts w:ascii="Arial" w:hAnsi="Arial" w:cs="Arial"/>
          <w:sz w:val="24"/>
          <w:szCs w:val="24"/>
        </w:rPr>
        <w:t> </w:t>
      </w:r>
      <w:r w:rsidRPr="007E3B2C">
        <w:rPr>
          <w:rFonts w:ascii="Arial" w:hAnsi="Arial" w:cs="Arial"/>
          <w:sz w:val="24"/>
          <w:szCs w:val="24"/>
          <w:u w:val="single"/>
        </w:rPr>
        <w:t>    (фамилия, инициалы)    </w:t>
      </w:r>
    </w:p>
    <w:p w:rsidR="00B865E9" w:rsidRPr="007E3B2C" w:rsidRDefault="007E234D">
      <w:pPr>
        <w:rPr>
          <w:rFonts w:ascii="Arial" w:hAnsi="Arial" w:cs="Arial"/>
          <w:sz w:val="24"/>
          <w:szCs w:val="24"/>
        </w:rPr>
      </w:pPr>
      <w:r w:rsidRPr="007E3B2C">
        <w:rPr>
          <w:rFonts w:ascii="Arial" w:hAnsi="Arial" w:cs="Arial"/>
          <w:sz w:val="24"/>
          <w:szCs w:val="24"/>
        </w:rPr>
        <w:t>Принял:</w:t>
      </w:r>
    </w:p>
    <w:p w:rsidR="00B865E9" w:rsidRPr="007E3B2C" w:rsidRDefault="007E234D">
      <w:pPr>
        <w:rPr>
          <w:rFonts w:ascii="Arial" w:hAnsi="Arial" w:cs="Arial"/>
          <w:sz w:val="24"/>
          <w:szCs w:val="24"/>
        </w:rPr>
      </w:pPr>
      <w:r w:rsidRPr="007E3B2C">
        <w:rPr>
          <w:rFonts w:ascii="Arial" w:hAnsi="Arial" w:cs="Arial"/>
          <w:sz w:val="24"/>
          <w:szCs w:val="24"/>
          <w:u w:val="single"/>
        </w:rPr>
        <w:t>      (должность)        </w:t>
      </w:r>
      <w:r w:rsidRPr="007E3B2C">
        <w:rPr>
          <w:rFonts w:ascii="Arial" w:hAnsi="Arial" w:cs="Arial"/>
          <w:sz w:val="24"/>
          <w:szCs w:val="24"/>
        </w:rPr>
        <w:t xml:space="preserve"> </w:t>
      </w:r>
      <w:r w:rsidRPr="007E3B2C">
        <w:rPr>
          <w:rFonts w:ascii="Arial" w:hAnsi="Arial" w:cs="Arial"/>
          <w:sz w:val="24"/>
          <w:szCs w:val="24"/>
          <w:u w:val="single"/>
        </w:rPr>
        <w:t>        (подпись)          </w:t>
      </w:r>
      <w:r w:rsidRPr="007E3B2C">
        <w:rPr>
          <w:rFonts w:ascii="Arial" w:hAnsi="Arial" w:cs="Arial"/>
          <w:sz w:val="24"/>
          <w:szCs w:val="24"/>
        </w:rPr>
        <w:t> </w:t>
      </w:r>
      <w:r w:rsidRPr="007E3B2C">
        <w:rPr>
          <w:rFonts w:ascii="Arial" w:hAnsi="Arial" w:cs="Arial"/>
          <w:sz w:val="24"/>
          <w:szCs w:val="24"/>
          <w:u w:val="single"/>
        </w:rPr>
        <w:t>    (фамилия, инициалы)    </w:t>
      </w:r>
    </w:p>
    <w:p w:rsidR="00B865E9" w:rsidRPr="007E3B2C" w:rsidRDefault="007E234D">
      <w:pPr>
        <w:rPr>
          <w:rFonts w:ascii="Arial" w:hAnsi="Arial" w:cs="Arial"/>
          <w:sz w:val="24"/>
          <w:szCs w:val="24"/>
        </w:rPr>
      </w:pPr>
      <w:r w:rsidRPr="007E3B2C">
        <w:rPr>
          <w:rFonts w:ascii="Arial" w:hAnsi="Arial" w:cs="Arial"/>
          <w:sz w:val="24"/>
          <w:szCs w:val="24"/>
        </w:rPr>
        <w:t>Председатель комиссии:</w:t>
      </w:r>
    </w:p>
    <w:p w:rsidR="00B865E9" w:rsidRPr="007E3B2C" w:rsidRDefault="007E234D">
      <w:pPr>
        <w:rPr>
          <w:rFonts w:ascii="Arial" w:hAnsi="Arial" w:cs="Arial"/>
          <w:sz w:val="24"/>
          <w:szCs w:val="24"/>
        </w:rPr>
      </w:pPr>
      <w:r w:rsidRPr="007E3B2C">
        <w:rPr>
          <w:rFonts w:ascii="Arial" w:hAnsi="Arial" w:cs="Arial"/>
          <w:sz w:val="24"/>
          <w:szCs w:val="24"/>
          <w:u w:val="single"/>
        </w:rPr>
        <w:t>      (должность)        </w:t>
      </w:r>
      <w:r w:rsidRPr="007E3B2C">
        <w:rPr>
          <w:rFonts w:ascii="Arial" w:hAnsi="Arial" w:cs="Arial"/>
          <w:sz w:val="24"/>
          <w:szCs w:val="24"/>
        </w:rPr>
        <w:t xml:space="preserve"> </w:t>
      </w:r>
      <w:r w:rsidRPr="007E3B2C">
        <w:rPr>
          <w:rFonts w:ascii="Arial" w:hAnsi="Arial" w:cs="Arial"/>
          <w:sz w:val="24"/>
          <w:szCs w:val="24"/>
          <w:u w:val="single"/>
        </w:rPr>
        <w:t>        (подпись)          </w:t>
      </w:r>
      <w:r w:rsidRPr="007E3B2C">
        <w:rPr>
          <w:rFonts w:ascii="Arial" w:hAnsi="Arial" w:cs="Arial"/>
          <w:sz w:val="24"/>
          <w:szCs w:val="24"/>
        </w:rPr>
        <w:t> </w:t>
      </w:r>
      <w:r w:rsidRPr="007E3B2C">
        <w:rPr>
          <w:rFonts w:ascii="Arial" w:hAnsi="Arial" w:cs="Arial"/>
          <w:sz w:val="24"/>
          <w:szCs w:val="24"/>
          <w:u w:val="single"/>
        </w:rPr>
        <w:t>    (фамилия, инициалы)    </w:t>
      </w:r>
    </w:p>
    <w:p w:rsidR="00B865E9" w:rsidRPr="007E3B2C" w:rsidRDefault="007E234D">
      <w:pPr>
        <w:rPr>
          <w:rFonts w:ascii="Arial" w:hAnsi="Arial" w:cs="Arial"/>
          <w:sz w:val="24"/>
          <w:szCs w:val="24"/>
        </w:rPr>
      </w:pPr>
      <w:r w:rsidRPr="007E3B2C">
        <w:rPr>
          <w:rFonts w:ascii="Arial" w:hAnsi="Arial" w:cs="Arial"/>
          <w:sz w:val="24"/>
          <w:szCs w:val="24"/>
        </w:rPr>
        <w:t>Члены комиссии:</w:t>
      </w:r>
    </w:p>
    <w:p w:rsidR="00B865E9" w:rsidRPr="007E3B2C" w:rsidRDefault="007E234D">
      <w:pPr>
        <w:rPr>
          <w:rFonts w:ascii="Arial" w:hAnsi="Arial" w:cs="Arial"/>
          <w:sz w:val="24"/>
          <w:szCs w:val="24"/>
        </w:rPr>
      </w:pPr>
      <w:r w:rsidRPr="007E3B2C">
        <w:rPr>
          <w:rFonts w:ascii="Arial" w:hAnsi="Arial" w:cs="Arial"/>
          <w:sz w:val="24"/>
          <w:szCs w:val="24"/>
          <w:u w:val="single"/>
        </w:rPr>
        <w:t>      (должность)        </w:t>
      </w:r>
      <w:r w:rsidRPr="007E3B2C">
        <w:rPr>
          <w:rFonts w:ascii="Arial" w:hAnsi="Arial" w:cs="Arial"/>
          <w:sz w:val="24"/>
          <w:szCs w:val="24"/>
        </w:rPr>
        <w:t xml:space="preserve"> </w:t>
      </w:r>
      <w:r w:rsidRPr="007E3B2C">
        <w:rPr>
          <w:rFonts w:ascii="Arial" w:hAnsi="Arial" w:cs="Arial"/>
          <w:sz w:val="24"/>
          <w:szCs w:val="24"/>
          <w:u w:val="single"/>
        </w:rPr>
        <w:t>        (подпись)          </w:t>
      </w:r>
      <w:r w:rsidRPr="007E3B2C">
        <w:rPr>
          <w:rFonts w:ascii="Arial" w:hAnsi="Arial" w:cs="Arial"/>
          <w:sz w:val="24"/>
          <w:szCs w:val="24"/>
        </w:rPr>
        <w:t> </w:t>
      </w:r>
      <w:r w:rsidRPr="007E3B2C">
        <w:rPr>
          <w:rFonts w:ascii="Arial" w:hAnsi="Arial" w:cs="Arial"/>
          <w:sz w:val="24"/>
          <w:szCs w:val="24"/>
          <w:u w:val="single"/>
        </w:rPr>
        <w:t>    (фамилия, инициалы)    </w:t>
      </w:r>
    </w:p>
    <w:p w:rsidR="00B865E9" w:rsidRPr="007E3B2C" w:rsidRDefault="007E234D">
      <w:pPr>
        <w:rPr>
          <w:rFonts w:ascii="Arial" w:hAnsi="Arial" w:cs="Arial"/>
          <w:sz w:val="24"/>
          <w:szCs w:val="24"/>
        </w:rPr>
      </w:pPr>
      <w:r w:rsidRPr="007E3B2C">
        <w:rPr>
          <w:rFonts w:ascii="Arial" w:hAnsi="Arial" w:cs="Arial"/>
          <w:sz w:val="24"/>
          <w:szCs w:val="24"/>
          <w:u w:val="single"/>
        </w:rPr>
        <w:t>      (должность)        </w:t>
      </w:r>
      <w:r w:rsidRPr="007E3B2C">
        <w:rPr>
          <w:rFonts w:ascii="Arial" w:hAnsi="Arial" w:cs="Arial"/>
          <w:sz w:val="24"/>
          <w:szCs w:val="24"/>
        </w:rPr>
        <w:t xml:space="preserve"> </w:t>
      </w:r>
      <w:r w:rsidRPr="007E3B2C">
        <w:rPr>
          <w:rFonts w:ascii="Arial" w:hAnsi="Arial" w:cs="Arial"/>
          <w:sz w:val="24"/>
          <w:szCs w:val="24"/>
          <w:u w:val="single"/>
        </w:rPr>
        <w:t>        (подпись)          </w:t>
      </w:r>
      <w:r w:rsidRPr="007E3B2C">
        <w:rPr>
          <w:rFonts w:ascii="Arial" w:hAnsi="Arial" w:cs="Arial"/>
          <w:sz w:val="24"/>
          <w:szCs w:val="24"/>
        </w:rPr>
        <w:t> </w:t>
      </w:r>
      <w:r w:rsidRPr="007E3B2C">
        <w:rPr>
          <w:rFonts w:ascii="Arial" w:hAnsi="Arial" w:cs="Arial"/>
          <w:sz w:val="24"/>
          <w:szCs w:val="24"/>
          <w:u w:val="single"/>
        </w:rPr>
        <w:t>    (фамилия, инициалы)    </w:t>
      </w:r>
    </w:p>
    <w:p w:rsidR="00B865E9" w:rsidRPr="007E3B2C" w:rsidRDefault="007E234D">
      <w:pPr>
        <w:rPr>
          <w:rFonts w:ascii="Arial" w:hAnsi="Arial" w:cs="Arial"/>
          <w:sz w:val="24"/>
          <w:szCs w:val="24"/>
        </w:rPr>
      </w:pPr>
      <w:r w:rsidRPr="007E3B2C">
        <w:rPr>
          <w:rFonts w:ascii="Arial" w:hAnsi="Arial" w:cs="Arial"/>
          <w:sz w:val="24"/>
          <w:szCs w:val="24"/>
        </w:rPr>
        <w:t>Представитель:</w:t>
      </w:r>
    </w:p>
    <w:p w:rsidR="00B865E9" w:rsidRPr="007E3B2C" w:rsidRDefault="007E234D">
      <w:pPr>
        <w:rPr>
          <w:rFonts w:ascii="Arial" w:hAnsi="Arial" w:cs="Arial"/>
          <w:sz w:val="24"/>
          <w:szCs w:val="24"/>
        </w:rPr>
      </w:pPr>
      <w:r w:rsidRPr="007E3B2C">
        <w:rPr>
          <w:rFonts w:ascii="Arial" w:hAnsi="Arial" w:cs="Arial"/>
          <w:sz w:val="24"/>
          <w:szCs w:val="24"/>
          <w:u w:val="single"/>
        </w:rPr>
        <w:t>      (должность)        </w:t>
      </w:r>
      <w:r w:rsidRPr="007E3B2C">
        <w:rPr>
          <w:rFonts w:ascii="Arial" w:hAnsi="Arial" w:cs="Arial"/>
          <w:sz w:val="24"/>
          <w:szCs w:val="24"/>
        </w:rPr>
        <w:t xml:space="preserve"> </w:t>
      </w:r>
      <w:r w:rsidRPr="007E3B2C">
        <w:rPr>
          <w:rFonts w:ascii="Arial" w:hAnsi="Arial" w:cs="Arial"/>
          <w:sz w:val="24"/>
          <w:szCs w:val="24"/>
          <w:u w:val="single"/>
        </w:rPr>
        <w:t>        (подпись)          </w:t>
      </w:r>
      <w:r w:rsidRPr="007E3B2C">
        <w:rPr>
          <w:rFonts w:ascii="Arial" w:hAnsi="Arial" w:cs="Arial"/>
          <w:sz w:val="24"/>
          <w:szCs w:val="24"/>
        </w:rPr>
        <w:t> </w:t>
      </w:r>
      <w:r w:rsidRPr="007E3B2C">
        <w:rPr>
          <w:rFonts w:ascii="Arial" w:hAnsi="Arial" w:cs="Arial"/>
          <w:sz w:val="24"/>
          <w:szCs w:val="24"/>
          <w:u w:val="single"/>
        </w:rPr>
        <w:t>    (фамилия, инициалы)    </w:t>
      </w:r>
    </w:p>
    <w:p w:rsidR="00B865E9" w:rsidRPr="007E3B2C" w:rsidRDefault="007E234D">
      <w:pPr>
        <w:jc w:val="center"/>
        <w:rPr>
          <w:rFonts w:ascii="Arial" w:hAnsi="Arial" w:cs="Arial"/>
          <w:sz w:val="24"/>
          <w:szCs w:val="24"/>
        </w:rPr>
      </w:pPr>
      <w:r w:rsidRPr="007E3B2C">
        <w:rPr>
          <w:rFonts w:ascii="Arial" w:hAnsi="Arial" w:cs="Arial"/>
          <w:sz w:val="24"/>
          <w:szCs w:val="24"/>
        </w:rPr>
        <w:t>Оборот последнего листа</w:t>
      </w:r>
    </w:p>
    <w:p w:rsidR="00B865E9" w:rsidRPr="007E3B2C" w:rsidRDefault="007E234D">
      <w:pPr>
        <w:rPr>
          <w:rFonts w:ascii="Arial" w:hAnsi="Arial" w:cs="Arial"/>
          <w:sz w:val="24"/>
          <w:szCs w:val="24"/>
        </w:rPr>
      </w:pPr>
      <w:r w:rsidRPr="007E3B2C">
        <w:rPr>
          <w:rFonts w:ascii="Arial" w:hAnsi="Arial" w:cs="Arial"/>
          <w:sz w:val="24"/>
          <w:szCs w:val="24"/>
        </w:rPr>
        <w:t xml:space="preserve">В настоящем акте пронумеровано, прошнуровано и заверено печатью </w:t>
      </w:r>
      <w:r w:rsidRPr="007E3B2C">
        <w:rPr>
          <w:rFonts w:ascii="Arial" w:hAnsi="Arial" w:cs="Arial"/>
          <w:sz w:val="24"/>
          <w:szCs w:val="24"/>
          <w:u w:val="single"/>
        </w:rPr>
        <w:t>                    </w:t>
      </w:r>
      <w:r w:rsidRPr="007E3B2C">
        <w:rPr>
          <w:rFonts w:ascii="Arial" w:hAnsi="Arial" w:cs="Arial"/>
          <w:sz w:val="24"/>
          <w:szCs w:val="24"/>
        </w:rPr>
        <w:t xml:space="preserve"> листов.</w:t>
      </w:r>
    </w:p>
    <w:p w:rsidR="00B865E9" w:rsidRPr="007E3B2C" w:rsidRDefault="007E234D">
      <w:pPr>
        <w:rPr>
          <w:rFonts w:ascii="Arial" w:hAnsi="Arial" w:cs="Arial"/>
          <w:sz w:val="24"/>
          <w:szCs w:val="24"/>
        </w:rPr>
      </w:pPr>
      <w:r w:rsidRPr="007E3B2C">
        <w:rPr>
          <w:rFonts w:ascii="Arial" w:hAnsi="Arial" w:cs="Arial"/>
          <w:sz w:val="24"/>
          <w:szCs w:val="24"/>
          <w:u w:val="single"/>
        </w:rPr>
        <w:t>    (должность председателя комиссии)    </w:t>
      </w:r>
      <w:r w:rsidRPr="007E3B2C">
        <w:rPr>
          <w:rFonts w:ascii="Arial" w:hAnsi="Arial" w:cs="Arial"/>
          <w:sz w:val="24"/>
          <w:szCs w:val="24"/>
        </w:rPr>
        <w:t> </w:t>
      </w:r>
      <w:r w:rsidRPr="007E3B2C">
        <w:rPr>
          <w:rFonts w:ascii="Arial" w:hAnsi="Arial" w:cs="Arial"/>
          <w:i/>
          <w:sz w:val="24"/>
          <w:szCs w:val="24"/>
          <w:u w:val="single"/>
        </w:rPr>
        <w:t>        (подпись)          </w:t>
      </w:r>
      <w:r w:rsidRPr="007E3B2C">
        <w:rPr>
          <w:rFonts w:ascii="Arial" w:hAnsi="Arial" w:cs="Arial"/>
          <w:i/>
          <w:sz w:val="24"/>
          <w:szCs w:val="24"/>
        </w:rPr>
        <w:t> </w:t>
      </w:r>
      <w:r w:rsidRPr="007E3B2C">
        <w:rPr>
          <w:rFonts w:ascii="Arial" w:hAnsi="Arial" w:cs="Arial"/>
          <w:sz w:val="24"/>
          <w:szCs w:val="24"/>
          <w:u w:val="single"/>
        </w:rPr>
        <w:t>    (фамилия, инициалы)    </w:t>
      </w:r>
    </w:p>
    <w:p w:rsidR="00B865E9" w:rsidRPr="007E3B2C" w:rsidRDefault="007E234D">
      <w:pPr>
        <w:rPr>
          <w:rFonts w:ascii="Arial" w:hAnsi="Arial" w:cs="Arial"/>
          <w:sz w:val="24"/>
          <w:szCs w:val="24"/>
        </w:rPr>
      </w:pPr>
      <w:r w:rsidRPr="007E3B2C">
        <w:rPr>
          <w:rFonts w:ascii="Arial" w:hAnsi="Arial" w:cs="Arial"/>
          <w:sz w:val="24"/>
          <w:szCs w:val="24"/>
        </w:rPr>
        <w:t>"</w:t>
      </w:r>
      <w:r w:rsidRPr="007E3B2C">
        <w:rPr>
          <w:rFonts w:ascii="Arial" w:hAnsi="Arial" w:cs="Arial"/>
          <w:sz w:val="24"/>
          <w:szCs w:val="24"/>
          <w:u w:val="single"/>
        </w:rPr>
        <w:t>        </w:t>
      </w:r>
      <w:r w:rsidRPr="007E3B2C">
        <w:rPr>
          <w:rFonts w:ascii="Arial" w:hAnsi="Arial" w:cs="Arial"/>
          <w:sz w:val="24"/>
          <w:szCs w:val="24"/>
        </w:rPr>
        <w:t xml:space="preserve">" </w:t>
      </w:r>
      <w:r w:rsidRPr="007E3B2C">
        <w:rPr>
          <w:rFonts w:ascii="Arial" w:hAnsi="Arial" w:cs="Arial"/>
          <w:sz w:val="24"/>
          <w:szCs w:val="24"/>
          <w:u w:val="single"/>
        </w:rPr>
        <w:t>                      </w:t>
      </w:r>
      <w:r w:rsidRPr="007E3B2C">
        <w:rPr>
          <w:rFonts w:ascii="Arial" w:hAnsi="Arial" w:cs="Arial"/>
          <w:sz w:val="24"/>
          <w:szCs w:val="24"/>
        </w:rPr>
        <w:t xml:space="preserve"> 20</w:t>
      </w:r>
      <w:r w:rsidRPr="007E3B2C">
        <w:rPr>
          <w:rFonts w:ascii="Arial" w:hAnsi="Arial" w:cs="Arial"/>
          <w:sz w:val="24"/>
          <w:szCs w:val="24"/>
          <w:u w:val="single"/>
        </w:rPr>
        <w:t>        </w:t>
      </w:r>
      <w:r w:rsidRPr="007E3B2C">
        <w:rPr>
          <w:rFonts w:ascii="Arial" w:hAnsi="Arial" w:cs="Arial"/>
          <w:sz w:val="24"/>
          <w:szCs w:val="24"/>
        </w:rPr>
        <w:t>г.</w:t>
      </w:r>
    </w:p>
    <w:p w:rsidR="00B865E9" w:rsidRPr="007E3B2C" w:rsidRDefault="007E234D">
      <w:pPr>
        <w:rPr>
          <w:rFonts w:ascii="Arial" w:hAnsi="Arial" w:cs="Arial"/>
          <w:sz w:val="24"/>
          <w:szCs w:val="24"/>
        </w:rPr>
      </w:pPr>
      <w:r w:rsidRPr="007E3B2C">
        <w:rPr>
          <w:rFonts w:ascii="Arial" w:hAnsi="Arial" w:cs="Arial"/>
          <w:sz w:val="24"/>
          <w:szCs w:val="24"/>
        </w:rPr>
        <w:t>М.П.</w:t>
      </w:r>
      <w:bookmarkStart w:id="312" w:name="_docEnd_10"/>
      <w:bookmarkEnd w:id="312"/>
    </w:p>
    <w:p w:rsidR="00B865E9" w:rsidRPr="007E3B2C" w:rsidRDefault="00B865E9">
      <w:pPr>
        <w:rPr>
          <w:rFonts w:ascii="Arial" w:hAnsi="Arial" w:cs="Arial"/>
          <w:sz w:val="24"/>
          <w:szCs w:val="24"/>
        </w:rPr>
        <w:sectPr w:rsidR="00B865E9" w:rsidRPr="007E3B2C">
          <w:headerReference w:type="default" r:id="rId333"/>
          <w:footerReference w:type="default" r:id="rId334"/>
          <w:footerReference w:type="first" r:id="rId335"/>
          <w:footnotePr>
            <w:numRestart w:val="eachSect"/>
          </w:footnotePr>
          <w:pgSz w:w="11907" w:h="16839" w:code="9"/>
          <w:pgMar w:top="1134" w:right="850" w:bottom="1134" w:left="1701" w:header="720" w:footer="720" w:gutter="0"/>
          <w:pgNumType w:start="1"/>
          <w:cols w:space="720"/>
          <w:titlePg/>
        </w:sectPr>
      </w:pPr>
    </w:p>
    <w:p w:rsidR="00B865E9" w:rsidRPr="007E3B2C" w:rsidRDefault="007E234D">
      <w:pPr>
        <w:keepNext/>
        <w:keepLines/>
        <w:ind w:firstLine="0"/>
        <w:jc w:val="right"/>
        <w:rPr>
          <w:rFonts w:ascii="Arial" w:hAnsi="Arial" w:cs="Arial"/>
          <w:sz w:val="24"/>
          <w:szCs w:val="24"/>
        </w:rPr>
      </w:pPr>
      <w:r w:rsidRPr="007E3B2C">
        <w:rPr>
          <w:rFonts w:ascii="Arial" w:hAnsi="Arial" w:cs="Arial"/>
          <w:sz w:val="24"/>
          <w:szCs w:val="24"/>
        </w:rPr>
        <w:lastRenderedPageBreak/>
        <w:t xml:space="preserve">Приложение № </w:t>
      </w:r>
      <w:r w:rsidR="004B4213" w:rsidRPr="007E3B2C">
        <w:rPr>
          <w:rFonts w:ascii="Arial" w:hAnsi="Arial" w:cs="Arial"/>
          <w:sz w:val="24"/>
          <w:szCs w:val="24"/>
        </w:rPr>
        <w:fldChar w:fldCharType="begin" w:fldLock="1"/>
      </w:r>
      <w:r w:rsidRPr="007E3B2C">
        <w:rPr>
          <w:rFonts w:ascii="Arial" w:hAnsi="Arial" w:cs="Arial"/>
          <w:sz w:val="24"/>
          <w:szCs w:val="24"/>
        </w:rPr>
        <w:instrText xml:space="preserve"> REF _ref_1-ce368ed8ccfc4b \h \n \! </w:instrText>
      </w:r>
      <w:r w:rsidR="004B4213" w:rsidRPr="007E3B2C">
        <w:rPr>
          <w:rFonts w:ascii="Arial" w:hAnsi="Arial" w:cs="Arial"/>
          <w:sz w:val="24"/>
          <w:szCs w:val="24"/>
        </w:rPr>
      </w:r>
      <w:r w:rsidR="007E3B2C" w:rsidRPr="007E3B2C">
        <w:rPr>
          <w:rFonts w:ascii="Arial" w:hAnsi="Arial" w:cs="Arial"/>
          <w:sz w:val="24"/>
          <w:szCs w:val="24"/>
        </w:rPr>
        <w:instrText xml:space="preserve"> \* MERGEFORMAT </w:instrText>
      </w:r>
      <w:r w:rsidR="004B4213" w:rsidRPr="007E3B2C">
        <w:rPr>
          <w:rFonts w:ascii="Arial" w:hAnsi="Arial" w:cs="Arial"/>
          <w:sz w:val="24"/>
          <w:szCs w:val="24"/>
        </w:rPr>
        <w:fldChar w:fldCharType="separate"/>
      </w:r>
      <w:r w:rsidRPr="007E3B2C">
        <w:rPr>
          <w:rFonts w:ascii="Arial" w:hAnsi="Arial" w:cs="Arial"/>
          <w:sz w:val="24"/>
          <w:szCs w:val="24"/>
        </w:rPr>
        <w:t>9</w:t>
      </w:r>
      <w:r w:rsidR="004B4213" w:rsidRPr="007E3B2C">
        <w:rPr>
          <w:rFonts w:ascii="Arial" w:hAnsi="Arial" w:cs="Arial"/>
          <w:sz w:val="24"/>
          <w:szCs w:val="24"/>
        </w:rPr>
        <w:fldChar w:fldCharType="end"/>
      </w:r>
      <w:r w:rsidRPr="007E3B2C">
        <w:rPr>
          <w:rFonts w:ascii="Arial" w:hAnsi="Arial" w:cs="Arial"/>
          <w:sz w:val="24"/>
          <w:szCs w:val="24"/>
        </w:rPr>
        <w:br/>
        <w:t>к Учетной политике</w:t>
      </w:r>
      <w:r w:rsidRPr="007E3B2C">
        <w:rPr>
          <w:rFonts w:ascii="Arial" w:hAnsi="Arial" w:cs="Arial"/>
          <w:sz w:val="24"/>
          <w:szCs w:val="24"/>
        </w:rPr>
        <w:br/>
        <w:t>для целей бюджетного учета</w:t>
      </w:r>
    </w:p>
    <w:p w:rsidR="00B865E9" w:rsidRPr="007E3B2C" w:rsidRDefault="007E234D">
      <w:pPr>
        <w:pStyle w:val="a4"/>
        <w:rPr>
          <w:rFonts w:ascii="Arial" w:hAnsi="Arial" w:cs="Arial"/>
          <w:sz w:val="24"/>
          <w:szCs w:val="24"/>
        </w:rPr>
      </w:pPr>
      <w:bookmarkStart w:id="313" w:name="_docStart_11"/>
      <w:bookmarkStart w:id="314" w:name="_title_11"/>
      <w:bookmarkStart w:id="315" w:name="_ref_1-ce368ed8ccfc4b"/>
      <w:bookmarkEnd w:id="313"/>
      <w:r w:rsidRPr="007E3B2C">
        <w:rPr>
          <w:rFonts w:ascii="Arial" w:hAnsi="Arial" w:cs="Arial"/>
          <w:sz w:val="24"/>
          <w:szCs w:val="24"/>
        </w:rPr>
        <w:t>Порядок выдачи под отчет денежных средств, составления и представления отчетов подотчетными лицами</w:t>
      </w:r>
      <w:bookmarkEnd w:id="314"/>
      <w:bookmarkEnd w:id="315"/>
    </w:p>
    <w:p w:rsidR="00B865E9" w:rsidRPr="007E3B2C" w:rsidRDefault="007E234D">
      <w:pPr>
        <w:pStyle w:val="heading1normal"/>
        <w:numPr>
          <w:ilvl w:val="0"/>
          <w:numId w:val="27"/>
        </w:numPr>
        <w:jc w:val="center"/>
        <w:rPr>
          <w:rFonts w:ascii="Arial" w:hAnsi="Arial" w:cs="Arial"/>
          <w:sz w:val="24"/>
          <w:szCs w:val="24"/>
        </w:rPr>
      </w:pPr>
      <w:bookmarkStart w:id="316" w:name="_ref_1-ea10bb6aa90541"/>
      <w:r w:rsidRPr="007E3B2C">
        <w:rPr>
          <w:rFonts w:ascii="Arial" w:hAnsi="Arial" w:cs="Arial"/>
          <w:b/>
          <w:sz w:val="24"/>
          <w:szCs w:val="24"/>
        </w:rPr>
        <w:t>Общие положения</w:t>
      </w:r>
      <w:bookmarkEnd w:id="316"/>
    </w:p>
    <w:p w:rsidR="00B865E9" w:rsidRPr="007E3B2C" w:rsidRDefault="007E234D">
      <w:pPr>
        <w:pStyle w:val="heading2normal"/>
        <w:rPr>
          <w:rFonts w:ascii="Arial" w:hAnsi="Arial" w:cs="Arial"/>
          <w:sz w:val="24"/>
          <w:szCs w:val="24"/>
        </w:rPr>
      </w:pPr>
      <w:bookmarkStart w:id="317" w:name="_ref_1-ed0f944950304c"/>
      <w:r w:rsidRPr="007E3B2C">
        <w:rPr>
          <w:rFonts w:ascii="Arial" w:hAnsi="Arial" w:cs="Arial"/>
          <w:sz w:val="24"/>
          <w:szCs w:val="24"/>
        </w:rPr>
        <w:t>Порядок устанавливает единые правила расчетов с подотчетными лицами.</w:t>
      </w:r>
      <w:bookmarkEnd w:id="317"/>
    </w:p>
    <w:p w:rsidR="00B865E9" w:rsidRPr="007E3B2C" w:rsidRDefault="007E234D">
      <w:pPr>
        <w:pStyle w:val="heading2normal"/>
        <w:rPr>
          <w:rFonts w:ascii="Arial" w:hAnsi="Arial" w:cs="Arial"/>
          <w:sz w:val="24"/>
          <w:szCs w:val="24"/>
        </w:rPr>
      </w:pPr>
      <w:bookmarkStart w:id="318" w:name="_ref_1-ab888e3479324c"/>
      <w:r w:rsidRPr="007E3B2C">
        <w:rPr>
          <w:rFonts w:ascii="Arial" w:hAnsi="Arial" w:cs="Arial"/>
          <w:sz w:val="24"/>
          <w:szCs w:val="24"/>
        </w:rPr>
        <w:t>Основными нормативными правовыми актами, использованными при разработке настоящего Порядка, являются:</w:t>
      </w:r>
      <w:bookmarkEnd w:id="318"/>
    </w:p>
    <w:p w:rsidR="00B865E9" w:rsidRPr="007E3B2C" w:rsidRDefault="007E234D">
      <w:pPr>
        <w:rPr>
          <w:rFonts w:ascii="Arial" w:hAnsi="Arial" w:cs="Arial"/>
          <w:sz w:val="24"/>
          <w:szCs w:val="24"/>
        </w:rPr>
      </w:pPr>
      <w:r w:rsidRPr="007E3B2C">
        <w:rPr>
          <w:rFonts w:ascii="Arial" w:hAnsi="Arial" w:cs="Arial"/>
          <w:sz w:val="24"/>
          <w:szCs w:val="24"/>
        </w:rPr>
        <w:t xml:space="preserve">- </w:t>
      </w:r>
      <w:hyperlink r:id="rId336" w:history="1">
        <w:r w:rsidRPr="007E3B2C">
          <w:rPr>
            <w:rStyle w:val="afc"/>
            <w:rFonts w:ascii="Arial" w:hAnsi="Arial" w:cs="Arial"/>
            <w:sz w:val="24"/>
            <w:szCs w:val="24"/>
          </w:rPr>
          <w:t>Указание</w:t>
        </w:r>
      </w:hyperlink>
      <w:r w:rsidRPr="007E3B2C">
        <w:rPr>
          <w:rFonts w:ascii="Arial" w:hAnsi="Arial" w:cs="Arial"/>
          <w:sz w:val="24"/>
          <w:szCs w:val="24"/>
        </w:rPr>
        <w:t> № 3210-У;</w:t>
      </w:r>
    </w:p>
    <w:p w:rsidR="00B865E9" w:rsidRPr="007E3B2C" w:rsidRDefault="007E234D">
      <w:pPr>
        <w:rPr>
          <w:rFonts w:ascii="Arial" w:hAnsi="Arial" w:cs="Arial"/>
          <w:sz w:val="24"/>
          <w:szCs w:val="24"/>
        </w:rPr>
      </w:pPr>
      <w:r w:rsidRPr="007E3B2C">
        <w:rPr>
          <w:rFonts w:ascii="Arial" w:hAnsi="Arial" w:cs="Arial"/>
          <w:sz w:val="24"/>
          <w:szCs w:val="24"/>
        </w:rPr>
        <w:t xml:space="preserve">- </w:t>
      </w:r>
      <w:hyperlink r:id="rId337" w:history="1">
        <w:r w:rsidRPr="007E3B2C">
          <w:rPr>
            <w:rStyle w:val="afc"/>
            <w:rFonts w:ascii="Arial" w:hAnsi="Arial" w:cs="Arial"/>
            <w:sz w:val="24"/>
            <w:szCs w:val="24"/>
          </w:rPr>
          <w:t>Инструкция</w:t>
        </w:r>
      </w:hyperlink>
      <w:r w:rsidRPr="007E3B2C">
        <w:rPr>
          <w:rFonts w:ascii="Arial" w:hAnsi="Arial" w:cs="Arial"/>
          <w:sz w:val="24"/>
          <w:szCs w:val="24"/>
        </w:rPr>
        <w:t> № 157н;</w:t>
      </w:r>
    </w:p>
    <w:p w:rsidR="00B865E9" w:rsidRPr="007E3B2C" w:rsidRDefault="007E234D">
      <w:pPr>
        <w:rPr>
          <w:rFonts w:ascii="Arial" w:hAnsi="Arial" w:cs="Arial"/>
          <w:sz w:val="24"/>
          <w:szCs w:val="24"/>
        </w:rPr>
      </w:pPr>
      <w:r w:rsidRPr="007E3B2C">
        <w:rPr>
          <w:rFonts w:ascii="Arial" w:hAnsi="Arial" w:cs="Arial"/>
          <w:sz w:val="24"/>
          <w:szCs w:val="24"/>
        </w:rPr>
        <w:t xml:space="preserve">- </w:t>
      </w:r>
      <w:hyperlink r:id="rId338" w:history="1">
        <w:r w:rsidRPr="007E3B2C">
          <w:rPr>
            <w:rStyle w:val="afc"/>
            <w:rFonts w:ascii="Arial" w:hAnsi="Arial" w:cs="Arial"/>
            <w:sz w:val="24"/>
            <w:szCs w:val="24"/>
          </w:rPr>
          <w:t>Приказ</w:t>
        </w:r>
      </w:hyperlink>
      <w:r w:rsidRPr="007E3B2C">
        <w:rPr>
          <w:rFonts w:ascii="Arial" w:hAnsi="Arial" w:cs="Arial"/>
          <w:sz w:val="24"/>
          <w:szCs w:val="24"/>
        </w:rPr>
        <w:t xml:space="preserve"> Минфина России № 52н;</w:t>
      </w:r>
    </w:p>
    <w:p w:rsidR="00B865E9" w:rsidRPr="007E3B2C" w:rsidRDefault="007E234D">
      <w:pPr>
        <w:rPr>
          <w:rFonts w:ascii="Arial" w:hAnsi="Arial" w:cs="Arial"/>
          <w:sz w:val="24"/>
          <w:szCs w:val="24"/>
        </w:rPr>
      </w:pPr>
      <w:r w:rsidRPr="007E3B2C">
        <w:rPr>
          <w:rFonts w:ascii="Arial" w:hAnsi="Arial" w:cs="Arial"/>
          <w:sz w:val="24"/>
          <w:szCs w:val="24"/>
        </w:rPr>
        <w:t xml:space="preserve">- </w:t>
      </w:r>
      <w:hyperlink r:id="rId339" w:history="1">
        <w:r w:rsidRPr="007E3B2C">
          <w:rPr>
            <w:rStyle w:val="afc"/>
            <w:rFonts w:ascii="Arial" w:hAnsi="Arial" w:cs="Arial"/>
            <w:sz w:val="24"/>
            <w:szCs w:val="24"/>
          </w:rPr>
          <w:t>Положение</w:t>
        </w:r>
      </w:hyperlink>
      <w:r w:rsidRPr="007E3B2C">
        <w:rPr>
          <w:rFonts w:ascii="Arial" w:hAnsi="Arial" w:cs="Arial"/>
          <w:sz w:val="24"/>
          <w:szCs w:val="24"/>
        </w:rPr>
        <w:t xml:space="preserve"> об особенностях направления работников в служебные командировки, утвержденное Постановлением Правительства РФ от 13.10.2008 № 749.</w:t>
      </w:r>
    </w:p>
    <w:p w:rsidR="00B865E9" w:rsidRPr="007E3B2C" w:rsidRDefault="007E234D">
      <w:pPr>
        <w:pStyle w:val="heading1normal"/>
        <w:jc w:val="center"/>
        <w:rPr>
          <w:rFonts w:ascii="Arial" w:hAnsi="Arial" w:cs="Arial"/>
          <w:sz w:val="24"/>
          <w:szCs w:val="24"/>
        </w:rPr>
      </w:pPr>
      <w:bookmarkStart w:id="319" w:name="_ref_1-f56f1a7c932e4a"/>
      <w:r w:rsidRPr="007E3B2C">
        <w:rPr>
          <w:rFonts w:ascii="Arial" w:hAnsi="Arial" w:cs="Arial"/>
          <w:b/>
          <w:sz w:val="24"/>
          <w:szCs w:val="24"/>
        </w:rPr>
        <w:t>Порядок выдачи денежных средств под отчет</w:t>
      </w:r>
      <w:bookmarkEnd w:id="319"/>
    </w:p>
    <w:p w:rsidR="00B865E9" w:rsidRPr="007E3B2C" w:rsidRDefault="007E234D">
      <w:pPr>
        <w:pStyle w:val="heading2normal"/>
        <w:rPr>
          <w:rFonts w:ascii="Arial" w:hAnsi="Arial" w:cs="Arial"/>
          <w:sz w:val="24"/>
          <w:szCs w:val="24"/>
        </w:rPr>
      </w:pPr>
      <w:bookmarkStart w:id="320" w:name="_ref_1-d90441ec80114e"/>
      <w:r w:rsidRPr="007E3B2C">
        <w:rPr>
          <w:rFonts w:ascii="Arial" w:hAnsi="Arial" w:cs="Arial"/>
          <w:sz w:val="24"/>
          <w:szCs w:val="24"/>
        </w:rPr>
        <w:t>Денежные средства выдаются (перечисляются) под отчет:</w:t>
      </w:r>
      <w:bookmarkEnd w:id="320"/>
    </w:p>
    <w:p w:rsidR="00B865E9" w:rsidRPr="007E3B2C" w:rsidRDefault="007E234D">
      <w:pPr>
        <w:rPr>
          <w:rFonts w:ascii="Arial" w:hAnsi="Arial" w:cs="Arial"/>
          <w:sz w:val="24"/>
          <w:szCs w:val="24"/>
        </w:rPr>
      </w:pPr>
      <w:r w:rsidRPr="007E3B2C">
        <w:rPr>
          <w:rFonts w:ascii="Arial" w:hAnsi="Arial" w:cs="Arial"/>
          <w:sz w:val="24"/>
          <w:szCs w:val="24"/>
        </w:rPr>
        <w:t>- на административно-хозяйственные нужды;</w:t>
      </w:r>
    </w:p>
    <w:p w:rsidR="00B865E9" w:rsidRPr="007E3B2C" w:rsidRDefault="007E234D">
      <w:pPr>
        <w:rPr>
          <w:rFonts w:ascii="Arial" w:hAnsi="Arial" w:cs="Arial"/>
          <w:sz w:val="24"/>
          <w:szCs w:val="24"/>
        </w:rPr>
      </w:pPr>
      <w:r w:rsidRPr="007E3B2C">
        <w:rPr>
          <w:rFonts w:ascii="Arial" w:hAnsi="Arial" w:cs="Arial"/>
          <w:sz w:val="24"/>
          <w:szCs w:val="24"/>
        </w:rPr>
        <w:t>- покрытие (возмещение) затрат, связанных со служебными командировками.</w:t>
      </w:r>
    </w:p>
    <w:p w:rsidR="00B865E9" w:rsidRPr="007E3B2C" w:rsidRDefault="007E234D">
      <w:pPr>
        <w:pStyle w:val="heading2normal"/>
        <w:rPr>
          <w:rFonts w:ascii="Arial" w:hAnsi="Arial" w:cs="Arial"/>
          <w:sz w:val="24"/>
          <w:szCs w:val="24"/>
        </w:rPr>
      </w:pPr>
      <w:bookmarkStart w:id="321" w:name="_ref_1-4db4d624e8a645"/>
      <w:r w:rsidRPr="007E3B2C">
        <w:rPr>
          <w:rFonts w:ascii="Arial" w:hAnsi="Arial" w:cs="Arial"/>
          <w:sz w:val="24"/>
          <w:szCs w:val="24"/>
        </w:rPr>
        <w:t>Получать подотчетные суммы на административно-хозяйственные нужды имеют право работники, замещающие должности, которые приведены в перечне, утверждаемом распорядительным актом руководителя.</w:t>
      </w:r>
      <w:bookmarkEnd w:id="321"/>
    </w:p>
    <w:p w:rsidR="00B865E9" w:rsidRPr="007E3B2C" w:rsidRDefault="007E234D">
      <w:pPr>
        <w:pStyle w:val="heading2normal"/>
        <w:rPr>
          <w:rFonts w:ascii="Arial" w:hAnsi="Arial" w:cs="Arial"/>
          <w:sz w:val="24"/>
          <w:szCs w:val="24"/>
        </w:rPr>
      </w:pPr>
      <w:bookmarkStart w:id="322" w:name="_ref_1-1797e1f4891840"/>
      <w:r w:rsidRPr="007E3B2C">
        <w:rPr>
          <w:rFonts w:ascii="Arial" w:hAnsi="Arial" w:cs="Arial"/>
          <w:sz w:val="24"/>
          <w:szCs w:val="24"/>
        </w:rPr>
        <w:t>Сумма денежных средств, выдаваемых под отчет одному лицу на административно-хозяйственные нужды, с учетом перерасхода не может превышать 100 000 (сто тысяч) руб.</w:t>
      </w:r>
      <w:bookmarkEnd w:id="322"/>
    </w:p>
    <w:p w:rsidR="00B865E9" w:rsidRPr="007E3B2C" w:rsidRDefault="007E234D">
      <w:pPr>
        <w:pStyle w:val="heading2normal"/>
        <w:rPr>
          <w:rFonts w:ascii="Arial" w:hAnsi="Arial" w:cs="Arial"/>
          <w:sz w:val="24"/>
          <w:szCs w:val="24"/>
        </w:rPr>
      </w:pPr>
      <w:bookmarkStart w:id="323" w:name="_ref_1-6503f760d1844d"/>
      <w:r w:rsidRPr="007E3B2C">
        <w:rPr>
          <w:rFonts w:ascii="Arial" w:hAnsi="Arial" w:cs="Arial"/>
          <w:sz w:val="24"/>
          <w:szCs w:val="24"/>
        </w:rPr>
        <w:t>Денежные средства под отчет на административно-хозяйственные нужды перечисляются на банковские дебетовые карты сотрудников.</w:t>
      </w:r>
      <w:bookmarkEnd w:id="323"/>
    </w:p>
    <w:p w:rsidR="00B865E9" w:rsidRPr="007E3B2C" w:rsidRDefault="007E234D">
      <w:pPr>
        <w:pStyle w:val="heading2normal"/>
        <w:rPr>
          <w:rFonts w:ascii="Arial" w:hAnsi="Arial" w:cs="Arial"/>
          <w:sz w:val="24"/>
          <w:szCs w:val="24"/>
        </w:rPr>
      </w:pPr>
      <w:bookmarkStart w:id="324" w:name="_ref_1-d4107c1059a54a"/>
      <w:r w:rsidRPr="007E3B2C">
        <w:rPr>
          <w:rFonts w:ascii="Arial" w:hAnsi="Arial" w:cs="Arial"/>
          <w:sz w:val="24"/>
          <w:szCs w:val="24"/>
        </w:rPr>
        <w:t>Максимальный срок выдачи денежных средств под отчет на административно-хозяйственные нужды составляет 10 календарных дней.</w:t>
      </w:r>
      <w:bookmarkEnd w:id="324"/>
    </w:p>
    <w:p w:rsidR="00B865E9" w:rsidRPr="007E3B2C" w:rsidRDefault="007E234D">
      <w:pPr>
        <w:pStyle w:val="heading2normal"/>
        <w:rPr>
          <w:rFonts w:ascii="Arial" w:hAnsi="Arial" w:cs="Arial"/>
          <w:sz w:val="24"/>
          <w:szCs w:val="24"/>
        </w:rPr>
      </w:pPr>
      <w:bookmarkStart w:id="325" w:name="_ref_1-35858331481947"/>
      <w:r w:rsidRPr="007E3B2C">
        <w:rPr>
          <w:rFonts w:ascii="Arial" w:hAnsi="Arial" w:cs="Arial"/>
          <w:sz w:val="24"/>
          <w:szCs w:val="24"/>
        </w:rPr>
        <w:t>Подотчетные суммы на осуществление командировочных расходов выдаются работникам при направлении в служебную командировку в соответствии с распорядительным актом руководителя.</w:t>
      </w:r>
      <w:bookmarkEnd w:id="325"/>
    </w:p>
    <w:p w:rsidR="00B865E9" w:rsidRPr="007E3B2C" w:rsidRDefault="007E234D">
      <w:pPr>
        <w:pStyle w:val="heading2normal"/>
        <w:rPr>
          <w:rFonts w:ascii="Arial" w:hAnsi="Arial" w:cs="Arial"/>
          <w:sz w:val="24"/>
          <w:szCs w:val="24"/>
        </w:rPr>
      </w:pPr>
      <w:bookmarkStart w:id="326" w:name="_ref_1-a3e4416c0aa746"/>
      <w:r w:rsidRPr="007E3B2C">
        <w:rPr>
          <w:rFonts w:ascii="Arial" w:hAnsi="Arial" w:cs="Arial"/>
          <w:sz w:val="24"/>
          <w:szCs w:val="24"/>
        </w:rPr>
        <w:t>Авансы на расходы, связанные со служебными командировками, перечисляются на банковские дебетовые карты сотрудников.</w:t>
      </w:r>
      <w:bookmarkEnd w:id="326"/>
    </w:p>
    <w:p w:rsidR="00B865E9" w:rsidRPr="007E3B2C" w:rsidRDefault="007E234D">
      <w:pPr>
        <w:pStyle w:val="heading2normal"/>
        <w:rPr>
          <w:rFonts w:ascii="Arial" w:hAnsi="Arial" w:cs="Arial"/>
          <w:sz w:val="24"/>
          <w:szCs w:val="24"/>
        </w:rPr>
      </w:pPr>
      <w:bookmarkStart w:id="327" w:name="_ref_1-e14f361afc9e47"/>
      <w:r w:rsidRPr="007E3B2C">
        <w:rPr>
          <w:rFonts w:ascii="Arial" w:hAnsi="Arial" w:cs="Arial"/>
          <w:sz w:val="24"/>
          <w:szCs w:val="24"/>
        </w:rPr>
        <w:t xml:space="preserve">Для получения денежных средств под отчет работник оформляет письменное заявление с указанием назначения аванса, расчета (обоснования) его </w:t>
      </w:r>
      <w:r w:rsidRPr="007E3B2C">
        <w:rPr>
          <w:rFonts w:ascii="Arial" w:hAnsi="Arial" w:cs="Arial"/>
          <w:sz w:val="24"/>
          <w:szCs w:val="24"/>
        </w:rPr>
        <w:lastRenderedPageBreak/>
        <w:t>размера и срока, на который он выдается. Форма заявления приведена в приложении к настоящему Порядку.</w:t>
      </w:r>
      <w:bookmarkEnd w:id="327"/>
    </w:p>
    <w:p w:rsidR="00B865E9" w:rsidRPr="007E3B2C" w:rsidRDefault="007E234D">
      <w:pPr>
        <w:pStyle w:val="heading2normal"/>
        <w:rPr>
          <w:rFonts w:ascii="Arial" w:hAnsi="Arial" w:cs="Arial"/>
          <w:sz w:val="24"/>
          <w:szCs w:val="24"/>
        </w:rPr>
      </w:pPr>
      <w:bookmarkStart w:id="328" w:name="_ref_1-e3c1fe59dddc4d"/>
      <w:r w:rsidRPr="007E3B2C">
        <w:rPr>
          <w:rFonts w:ascii="Arial" w:hAnsi="Arial" w:cs="Arial"/>
          <w:sz w:val="24"/>
          <w:szCs w:val="24"/>
        </w:rPr>
        <w:t>На заявлении работника уполномоченное должностное лицо проставляет отметку о наличии (отсутствии) на текущую дату задолженности по ранее выданным авансам. При наличии за работником задолженности указываются ее сумма и срок отчета по выданному авансу, ставятся дата и подпись уполномоченного лица. Если задолженности нет, на заявлении делается отметка "Задолженность отсутствует" с указанием даты и проставлением подписи уполномоченного лица.</w:t>
      </w:r>
      <w:bookmarkEnd w:id="328"/>
    </w:p>
    <w:p w:rsidR="00B865E9" w:rsidRPr="007E3B2C" w:rsidRDefault="007E234D">
      <w:pPr>
        <w:pStyle w:val="heading2normal"/>
        <w:rPr>
          <w:rFonts w:ascii="Arial" w:hAnsi="Arial" w:cs="Arial"/>
          <w:sz w:val="24"/>
          <w:szCs w:val="24"/>
        </w:rPr>
      </w:pPr>
      <w:bookmarkStart w:id="329" w:name="_ref_1-c4f3cf8c98da45"/>
      <w:r w:rsidRPr="007E3B2C">
        <w:rPr>
          <w:rFonts w:ascii="Arial" w:hAnsi="Arial" w:cs="Arial"/>
          <w:sz w:val="24"/>
          <w:szCs w:val="24"/>
        </w:rPr>
        <w:t>Руководитель в течение двух рабочих дней рассматривает заявление и указывает на нем сумму денежных средств, выдаваемых (перечисляемых) работнику под отчет, и срок, на который они выдаются, ставит подпись и дату.</w:t>
      </w:r>
      <w:bookmarkEnd w:id="329"/>
    </w:p>
    <w:p w:rsidR="00B865E9" w:rsidRPr="007E3B2C" w:rsidRDefault="007E234D">
      <w:pPr>
        <w:pStyle w:val="heading2normal"/>
        <w:rPr>
          <w:rFonts w:ascii="Arial" w:hAnsi="Arial" w:cs="Arial"/>
          <w:sz w:val="24"/>
          <w:szCs w:val="24"/>
        </w:rPr>
      </w:pPr>
      <w:bookmarkStart w:id="330" w:name="_ref_1-02b6a45f2f6c49"/>
      <w:r w:rsidRPr="007E3B2C">
        <w:rPr>
          <w:rFonts w:ascii="Arial" w:hAnsi="Arial" w:cs="Arial"/>
          <w:sz w:val="24"/>
          <w:szCs w:val="24"/>
        </w:rPr>
        <w:t>Выдача (перечисление) денежных средств под отчет производится при условии, что за подотчетным лицом нет задолженности по денежным средствам, по которым наступил срок представления отчета.</w:t>
      </w:r>
      <w:bookmarkEnd w:id="330"/>
    </w:p>
    <w:p w:rsidR="00B865E9" w:rsidRPr="007E3B2C" w:rsidRDefault="007E234D">
      <w:pPr>
        <w:pStyle w:val="heading2normal"/>
        <w:rPr>
          <w:rFonts w:ascii="Arial" w:hAnsi="Arial" w:cs="Arial"/>
          <w:sz w:val="24"/>
          <w:szCs w:val="24"/>
        </w:rPr>
      </w:pPr>
      <w:bookmarkStart w:id="331" w:name="_ref_1-30001f81b6c640"/>
      <w:r w:rsidRPr="007E3B2C">
        <w:rPr>
          <w:rFonts w:ascii="Arial" w:hAnsi="Arial" w:cs="Arial"/>
          <w:sz w:val="24"/>
          <w:szCs w:val="24"/>
        </w:rPr>
        <w:t>Передача выданных (перечисленных) под отчет денежных средств одним лицом другому запрещается.</w:t>
      </w:r>
      <w:bookmarkEnd w:id="331"/>
    </w:p>
    <w:p w:rsidR="00B865E9" w:rsidRPr="007E3B2C" w:rsidRDefault="007E234D">
      <w:pPr>
        <w:pStyle w:val="heading2normal"/>
        <w:rPr>
          <w:rFonts w:ascii="Arial" w:hAnsi="Arial" w:cs="Arial"/>
          <w:sz w:val="24"/>
          <w:szCs w:val="24"/>
        </w:rPr>
      </w:pPr>
      <w:bookmarkStart w:id="332" w:name="_ref_1-505503b2ced34c"/>
      <w:r w:rsidRPr="007E3B2C">
        <w:rPr>
          <w:rFonts w:ascii="Arial" w:hAnsi="Arial" w:cs="Arial"/>
          <w:sz w:val="24"/>
          <w:szCs w:val="24"/>
        </w:rPr>
        <w:t>В исключительных случаях, когда работник с разрешения руководителя произвел оплату расходов за счет собственных средств, производится возмещение таких расходов. Основанием для этого является авансовый отчет работника об израсходованных средствах, утвержденный руководителем, с приложением подтверждающих документов.</w:t>
      </w:r>
      <w:bookmarkEnd w:id="332"/>
    </w:p>
    <w:p w:rsidR="00B865E9" w:rsidRPr="007E3B2C" w:rsidRDefault="007E234D">
      <w:pPr>
        <w:pStyle w:val="heading1normal"/>
        <w:jc w:val="center"/>
        <w:rPr>
          <w:rFonts w:ascii="Arial" w:hAnsi="Arial" w:cs="Arial"/>
          <w:sz w:val="24"/>
          <w:szCs w:val="24"/>
        </w:rPr>
      </w:pPr>
      <w:bookmarkStart w:id="333" w:name="_ref_1-69e8247cc43046"/>
      <w:r w:rsidRPr="007E3B2C">
        <w:rPr>
          <w:rFonts w:ascii="Arial" w:hAnsi="Arial" w:cs="Arial"/>
          <w:b/>
          <w:sz w:val="24"/>
          <w:szCs w:val="24"/>
        </w:rPr>
        <w:t>Порядок представления отчетности подотчетными лицами</w:t>
      </w:r>
      <w:bookmarkEnd w:id="333"/>
    </w:p>
    <w:p w:rsidR="00B865E9" w:rsidRPr="007E3B2C" w:rsidRDefault="007E234D">
      <w:pPr>
        <w:pStyle w:val="heading2normal"/>
        <w:rPr>
          <w:rFonts w:ascii="Arial" w:hAnsi="Arial" w:cs="Arial"/>
          <w:sz w:val="24"/>
          <w:szCs w:val="24"/>
        </w:rPr>
      </w:pPr>
      <w:bookmarkStart w:id="334" w:name="_ref_1-6067354b1e134c"/>
      <w:r w:rsidRPr="007E3B2C">
        <w:rPr>
          <w:rFonts w:ascii="Arial" w:hAnsi="Arial" w:cs="Arial"/>
          <w:sz w:val="24"/>
          <w:szCs w:val="24"/>
        </w:rPr>
        <w:t>По израсходованным суммам подотчетное лицо представляет авансовый отчет с приложением документов, подтверждающих произведенные расходы. Документы, приложенные к авансовому отчету, нумеруются подотчетным лицом в порядке их записи в отчете.</w:t>
      </w:r>
      <w:bookmarkEnd w:id="334"/>
    </w:p>
    <w:p w:rsidR="0093513B" w:rsidRPr="007E3B2C" w:rsidRDefault="007E234D" w:rsidP="0093513B">
      <w:pPr>
        <w:pStyle w:val="heading2normal"/>
        <w:rPr>
          <w:rFonts w:ascii="Arial" w:hAnsi="Arial" w:cs="Arial"/>
          <w:sz w:val="24"/>
          <w:szCs w:val="24"/>
        </w:rPr>
      </w:pPr>
      <w:bookmarkStart w:id="335" w:name="_ref_1-0281394a12744a"/>
      <w:r w:rsidRPr="007E3B2C">
        <w:rPr>
          <w:rFonts w:ascii="Arial" w:hAnsi="Arial" w:cs="Arial"/>
          <w:sz w:val="24"/>
          <w:szCs w:val="24"/>
        </w:rPr>
        <w:t xml:space="preserve">Отчет о расходах на административно-хозяйственные нужды представляется подотчетным лицом не позднее </w:t>
      </w:r>
      <w:bookmarkEnd w:id="335"/>
      <w:r w:rsidR="0093513B" w:rsidRPr="007E3B2C">
        <w:rPr>
          <w:rFonts w:ascii="Arial" w:hAnsi="Arial" w:cs="Arial"/>
          <w:sz w:val="24"/>
          <w:szCs w:val="24"/>
        </w:rPr>
        <w:t>лицом не позднее трех рабочих дней со дня истечения срока, на который были выданы денежные средства.</w:t>
      </w:r>
    </w:p>
    <w:p w:rsidR="00B865E9" w:rsidRPr="007E3B2C" w:rsidRDefault="007E234D">
      <w:pPr>
        <w:pStyle w:val="heading2normal"/>
        <w:rPr>
          <w:rFonts w:ascii="Arial" w:hAnsi="Arial" w:cs="Arial"/>
          <w:sz w:val="24"/>
          <w:szCs w:val="24"/>
        </w:rPr>
      </w:pPr>
      <w:bookmarkStart w:id="336" w:name="_ref_1-c6f78144991948"/>
      <w:r w:rsidRPr="007E3B2C">
        <w:rPr>
          <w:rFonts w:ascii="Arial" w:hAnsi="Arial" w:cs="Arial"/>
          <w:sz w:val="24"/>
          <w:szCs w:val="24"/>
        </w:rPr>
        <w:t>Отчет о командировочных расходах представляется работником не позднее трех рабочих дней со дня возвращения из командировки.</w:t>
      </w:r>
      <w:bookmarkEnd w:id="336"/>
    </w:p>
    <w:p w:rsidR="00B865E9" w:rsidRPr="007E3B2C" w:rsidRDefault="007E234D">
      <w:pPr>
        <w:pStyle w:val="heading2normal"/>
        <w:rPr>
          <w:rFonts w:ascii="Arial" w:hAnsi="Arial" w:cs="Arial"/>
          <w:sz w:val="24"/>
          <w:szCs w:val="24"/>
        </w:rPr>
      </w:pPr>
      <w:bookmarkStart w:id="337" w:name="_ref_1-6667bcada4764c"/>
      <w:r w:rsidRPr="007E3B2C">
        <w:rPr>
          <w:rFonts w:ascii="Arial" w:hAnsi="Arial" w:cs="Arial"/>
          <w:sz w:val="24"/>
          <w:szCs w:val="24"/>
        </w:rPr>
        <w:t>Должностные лица, ответственные за оформление соответствующих фактов хозяйственной жизни, проверяют правильность оформления отчета, наличие документов, подтверждающих произведенные расходы, обоснованность расходования средств.</w:t>
      </w:r>
      <w:bookmarkEnd w:id="337"/>
    </w:p>
    <w:p w:rsidR="00B865E9" w:rsidRPr="007E3B2C" w:rsidRDefault="007E234D">
      <w:pPr>
        <w:pStyle w:val="heading2normal"/>
        <w:rPr>
          <w:rFonts w:ascii="Arial" w:hAnsi="Arial" w:cs="Arial"/>
          <w:sz w:val="24"/>
          <w:szCs w:val="24"/>
        </w:rPr>
      </w:pPr>
      <w:bookmarkStart w:id="338" w:name="_ref_1-07b88fdb13a441"/>
      <w:r w:rsidRPr="007E3B2C">
        <w:rPr>
          <w:rFonts w:ascii="Arial" w:hAnsi="Arial" w:cs="Arial"/>
          <w:sz w:val="24"/>
          <w:szCs w:val="24"/>
        </w:rPr>
        <w:t>Все прилагаемые к авансовому отчету документы должны быть оформлены в соответствии с требованиями законодательства РФ: с заполнением необходимых граф, указанием реквизитов, наличием подписей и т.д.</w:t>
      </w:r>
      <w:bookmarkEnd w:id="338"/>
    </w:p>
    <w:p w:rsidR="00B865E9" w:rsidRPr="007E3B2C" w:rsidRDefault="007E234D">
      <w:pPr>
        <w:pStyle w:val="heading2normal"/>
        <w:rPr>
          <w:rFonts w:ascii="Arial" w:hAnsi="Arial" w:cs="Arial"/>
          <w:sz w:val="24"/>
          <w:szCs w:val="24"/>
        </w:rPr>
      </w:pPr>
      <w:bookmarkStart w:id="339" w:name="_ref_1-5617db29975043"/>
      <w:r w:rsidRPr="007E3B2C">
        <w:rPr>
          <w:rFonts w:ascii="Arial" w:hAnsi="Arial" w:cs="Arial"/>
          <w:sz w:val="24"/>
          <w:szCs w:val="24"/>
        </w:rPr>
        <w:t>Проверенный отчет утверждает руководитель. После этого отчет принимается к учету.</w:t>
      </w:r>
      <w:bookmarkEnd w:id="339"/>
    </w:p>
    <w:p w:rsidR="00B865E9" w:rsidRPr="007E3B2C" w:rsidRDefault="00DA3A99">
      <w:pPr>
        <w:pStyle w:val="heading2normal"/>
        <w:rPr>
          <w:rFonts w:ascii="Arial" w:hAnsi="Arial" w:cs="Arial"/>
          <w:sz w:val="24"/>
          <w:szCs w:val="24"/>
        </w:rPr>
      </w:pPr>
      <w:bookmarkStart w:id="340" w:name="_ref_1-832e15eefbf846"/>
      <w:r w:rsidRPr="007E3B2C">
        <w:rPr>
          <w:rFonts w:ascii="Arial" w:hAnsi="Arial" w:cs="Arial"/>
          <w:sz w:val="24"/>
          <w:szCs w:val="24"/>
        </w:rPr>
        <w:lastRenderedPageBreak/>
        <w:t>Проверка и утверждение авансового отчета осуществляются в течение трех рабочих дней со дня представления авансового отчета подотчетным лицом</w:t>
      </w:r>
      <w:r w:rsidR="007E234D" w:rsidRPr="007E3B2C">
        <w:rPr>
          <w:rFonts w:ascii="Arial" w:hAnsi="Arial" w:cs="Arial"/>
          <w:sz w:val="24"/>
          <w:szCs w:val="24"/>
        </w:rPr>
        <w:t>.</w:t>
      </w:r>
      <w:bookmarkEnd w:id="340"/>
    </w:p>
    <w:p w:rsidR="00B865E9" w:rsidRPr="007E3B2C" w:rsidRDefault="007E234D">
      <w:pPr>
        <w:pStyle w:val="heading2normal"/>
        <w:rPr>
          <w:rFonts w:ascii="Arial" w:hAnsi="Arial" w:cs="Arial"/>
          <w:sz w:val="24"/>
          <w:szCs w:val="24"/>
        </w:rPr>
      </w:pPr>
      <w:bookmarkStart w:id="341" w:name="_ref_1-d591e278da9343"/>
      <w:r w:rsidRPr="007E3B2C">
        <w:rPr>
          <w:rFonts w:ascii="Arial" w:hAnsi="Arial" w:cs="Arial"/>
          <w:sz w:val="24"/>
          <w:szCs w:val="24"/>
        </w:rPr>
        <w:t>Суммы превышения расходов подотчетного лица, принятых к учету, над ранее выданным авансом (сумма утвержденного перерасхода) в течение установленного руководителем срока перечисляются на банковские дебетовые карты сотрудников.</w:t>
      </w:r>
      <w:bookmarkEnd w:id="341"/>
    </w:p>
    <w:p w:rsidR="00B865E9" w:rsidRPr="007E3B2C" w:rsidRDefault="007E234D">
      <w:pPr>
        <w:pStyle w:val="heading2normal"/>
        <w:rPr>
          <w:rFonts w:ascii="Arial" w:hAnsi="Arial" w:cs="Arial"/>
          <w:sz w:val="24"/>
          <w:szCs w:val="24"/>
        </w:rPr>
      </w:pPr>
      <w:bookmarkStart w:id="342" w:name="_ref_1-279740ebfc2a47"/>
      <w:r w:rsidRPr="007E3B2C">
        <w:rPr>
          <w:rFonts w:ascii="Arial" w:hAnsi="Arial" w:cs="Arial"/>
          <w:sz w:val="24"/>
          <w:szCs w:val="24"/>
        </w:rPr>
        <w:t>Остаток неиспользованного аванса вносится подотчетным лицом не позднее дня, следующего за днем утверждения отчета руководителем.</w:t>
      </w:r>
      <w:bookmarkEnd w:id="342"/>
    </w:p>
    <w:p w:rsidR="00B865E9" w:rsidRPr="007E3B2C" w:rsidRDefault="007E234D">
      <w:pPr>
        <w:pStyle w:val="heading2normal"/>
        <w:rPr>
          <w:rFonts w:ascii="Arial" w:hAnsi="Arial" w:cs="Arial"/>
          <w:sz w:val="24"/>
          <w:szCs w:val="24"/>
        </w:rPr>
      </w:pPr>
      <w:bookmarkStart w:id="343" w:name="_ref_1-9c2398e886d646"/>
      <w:r w:rsidRPr="007E3B2C">
        <w:rPr>
          <w:rFonts w:ascii="Arial" w:hAnsi="Arial" w:cs="Arial"/>
          <w:sz w:val="24"/>
          <w:szCs w:val="24"/>
        </w:rPr>
        <w:t xml:space="preserve">Если работник в установленный срок не представил отчет или не возвратил остаток неиспользованного аванса, работодатель имеет право удержать из заработной платы работника сумму задолженности по выданному авансу с соблюдением требований, установленных </w:t>
      </w:r>
      <w:hyperlink r:id="rId340" w:history="1">
        <w:r w:rsidRPr="007E3B2C">
          <w:rPr>
            <w:rStyle w:val="afc"/>
            <w:rFonts w:ascii="Arial" w:hAnsi="Arial" w:cs="Arial"/>
            <w:sz w:val="24"/>
            <w:szCs w:val="24"/>
          </w:rPr>
          <w:t>ст. ст. 137</w:t>
        </w:r>
      </w:hyperlink>
      <w:r w:rsidRPr="007E3B2C">
        <w:rPr>
          <w:rFonts w:ascii="Arial" w:hAnsi="Arial" w:cs="Arial"/>
          <w:sz w:val="24"/>
          <w:szCs w:val="24"/>
        </w:rPr>
        <w:t xml:space="preserve"> и </w:t>
      </w:r>
      <w:hyperlink r:id="rId341" w:history="1">
        <w:r w:rsidRPr="007E3B2C">
          <w:rPr>
            <w:rStyle w:val="afc"/>
            <w:rFonts w:ascii="Arial" w:hAnsi="Arial" w:cs="Arial"/>
            <w:sz w:val="24"/>
            <w:szCs w:val="24"/>
          </w:rPr>
          <w:t>138</w:t>
        </w:r>
      </w:hyperlink>
      <w:r w:rsidRPr="007E3B2C">
        <w:rPr>
          <w:rFonts w:ascii="Arial" w:hAnsi="Arial" w:cs="Arial"/>
          <w:sz w:val="24"/>
          <w:szCs w:val="24"/>
        </w:rPr>
        <w:t xml:space="preserve"> ТК РФ.</w:t>
      </w:r>
      <w:bookmarkEnd w:id="343"/>
    </w:p>
    <w:p w:rsidR="00B865E9" w:rsidRPr="007E3B2C" w:rsidRDefault="007E234D">
      <w:pPr>
        <w:pStyle w:val="heading2normal"/>
        <w:rPr>
          <w:rFonts w:ascii="Arial" w:hAnsi="Arial" w:cs="Arial"/>
          <w:sz w:val="24"/>
          <w:szCs w:val="24"/>
        </w:rPr>
      </w:pPr>
      <w:bookmarkStart w:id="344" w:name="_ref_1-3e1cb3c119bb4d"/>
      <w:r w:rsidRPr="007E3B2C">
        <w:rPr>
          <w:rFonts w:ascii="Arial" w:hAnsi="Arial" w:cs="Arial"/>
          <w:sz w:val="24"/>
          <w:szCs w:val="24"/>
        </w:rPr>
        <w:t>При увольнении работника, имеющего задолженность по подотчетным суммам, остаток этой задолженности удерживается из причитающихся при увольнении работнику выплат.</w:t>
      </w:r>
      <w:bookmarkEnd w:id="344"/>
    </w:p>
    <w:p w:rsidR="00B865E9" w:rsidRPr="007E3B2C" w:rsidRDefault="00B865E9">
      <w:pPr>
        <w:rPr>
          <w:rFonts w:ascii="Arial" w:hAnsi="Arial" w:cs="Arial"/>
          <w:sz w:val="24"/>
          <w:szCs w:val="24"/>
        </w:rPr>
        <w:sectPr w:rsidR="00B865E9" w:rsidRPr="007E3B2C">
          <w:headerReference w:type="default" r:id="rId342"/>
          <w:footerReference w:type="default" r:id="rId343"/>
          <w:footerReference w:type="first" r:id="rId344"/>
          <w:footnotePr>
            <w:numRestart w:val="eachSect"/>
          </w:footnotePr>
          <w:pgSz w:w="11907" w:h="16839" w:code="9"/>
          <w:pgMar w:top="1134" w:right="850" w:bottom="1134" w:left="1701" w:header="720" w:footer="720" w:gutter="0"/>
          <w:pgNumType w:start="1"/>
          <w:cols w:space="720"/>
          <w:titlePg/>
        </w:sectPr>
      </w:pPr>
    </w:p>
    <w:p w:rsidR="00B865E9" w:rsidRPr="007E3B2C" w:rsidRDefault="007E234D">
      <w:pPr>
        <w:keepNext/>
        <w:keepLines/>
        <w:ind w:firstLine="0"/>
        <w:jc w:val="right"/>
        <w:rPr>
          <w:rFonts w:ascii="Arial" w:hAnsi="Arial" w:cs="Arial"/>
          <w:sz w:val="24"/>
          <w:szCs w:val="24"/>
        </w:rPr>
      </w:pPr>
      <w:r w:rsidRPr="007E3B2C">
        <w:rPr>
          <w:rFonts w:ascii="Arial" w:hAnsi="Arial" w:cs="Arial"/>
          <w:sz w:val="24"/>
          <w:szCs w:val="24"/>
        </w:rPr>
        <w:lastRenderedPageBreak/>
        <w:t>Приложение к Порядку выдачи под отчет денежных средств</w:t>
      </w:r>
      <w:r w:rsidRPr="007E3B2C">
        <w:rPr>
          <w:rFonts w:ascii="Arial" w:hAnsi="Arial" w:cs="Arial"/>
          <w:sz w:val="24"/>
          <w:szCs w:val="24"/>
        </w:rPr>
        <w:br/>
        <w:t>  </w:t>
      </w:r>
      <w:r w:rsidRPr="007E3B2C">
        <w:rPr>
          <w:rFonts w:ascii="Arial" w:hAnsi="Arial" w:cs="Arial"/>
          <w:sz w:val="24"/>
          <w:szCs w:val="24"/>
        </w:rPr>
        <w:br/>
      </w:r>
      <w:r w:rsidRPr="007E3B2C">
        <w:rPr>
          <w:rFonts w:ascii="Arial" w:hAnsi="Arial" w:cs="Arial"/>
          <w:sz w:val="24"/>
          <w:szCs w:val="24"/>
          <w:u w:val="single"/>
        </w:rPr>
        <w:t>                                                                </w:t>
      </w:r>
      <w:r w:rsidRPr="007E3B2C">
        <w:rPr>
          <w:rFonts w:ascii="Arial" w:hAnsi="Arial" w:cs="Arial"/>
          <w:sz w:val="24"/>
          <w:szCs w:val="24"/>
        </w:rPr>
        <w:br/>
      </w:r>
      <w:r w:rsidRPr="007E3B2C">
        <w:rPr>
          <w:rFonts w:ascii="Arial" w:hAnsi="Arial" w:cs="Arial"/>
          <w:sz w:val="24"/>
          <w:szCs w:val="24"/>
          <w:u w:val="single"/>
        </w:rPr>
        <w:t>    (должность, фамилия, инициалы руководителя)    </w:t>
      </w:r>
      <w:r w:rsidRPr="007E3B2C">
        <w:rPr>
          <w:rFonts w:ascii="Arial" w:hAnsi="Arial" w:cs="Arial"/>
          <w:sz w:val="24"/>
          <w:szCs w:val="24"/>
        </w:rPr>
        <w:br/>
        <w:t> </w:t>
      </w:r>
      <w:r w:rsidRPr="007E3B2C">
        <w:rPr>
          <w:rFonts w:ascii="Arial" w:hAnsi="Arial" w:cs="Arial"/>
          <w:sz w:val="24"/>
          <w:szCs w:val="24"/>
        </w:rPr>
        <w:br/>
        <w:t xml:space="preserve">от </w:t>
      </w:r>
      <w:r w:rsidRPr="007E3B2C">
        <w:rPr>
          <w:rFonts w:ascii="Arial" w:hAnsi="Arial" w:cs="Arial"/>
          <w:sz w:val="24"/>
          <w:szCs w:val="24"/>
          <w:u w:val="single"/>
        </w:rPr>
        <w:t>                                                                </w:t>
      </w:r>
      <w:r w:rsidRPr="007E3B2C">
        <w:rPr>
          <w:rFonts w:ascii="Arial" w:hAnsi="Arial" w:cs="Arial"/>
          <w:sz w:val="24"/>
          <w:szCs w:val="24"/>
        </w:rPr>
        <w:br/>
      </w:r>
      <w:r w:rsidRPr="007E3B2C">
        <w:rPr>
          <w:rFonts w:ascii="Arial" w:hAnsi="Arial" w:cs="Arial"/>
          <w:sz w:val="24"/>
          <w:szCs w:val="24"/>
          <w:u w:val="single"/>
        </w:rPr>
        <w:t>    (должность, фамилия, инициалы работника)    </w:t>
      </w:r>
    </w:p>
    <w:p w:rsidR="00B865E9" w:rsidRPr="007E3B2C" w:rsidRDefault="007E234D">
      <w:pPr>
        <w:jc w:val="center"/>
        <w:rPr>
          <w:rFonts w:ascii="Arial" w:hAnsi="Arial" w:cs="Arial"/>
          <w:sz w:val="24"/>
          <w:szCs w:val="24"/>
        </w:rPr>
      </w:pPr>
      <w:r w:rsidRPr="007E3B2C">
        <w:rPr>
          <w:rFonts w:ascii="Arial" w:hAnsi="Arial" w:cs="Arial"/>
          <w:b/>
          <w:sz w:val="24"/>
          <w:szCs w:val="24"/>
        </w:rPr>
        <w:t>Заявление</w:t>
      </w:r>
    </w:p>
    <w:p w:rsidR="00B865E9" w:rsidRPr="007E3B2C" w:rsidRDefault="007E234D">
      <w:pPr>
        <w:jc w:val="center"/>
        <w:rPr>
          <w:rFonts w:ascii="Arial" w:hAnsi="Arial" w:cs="Arial"/>
          <w:sz w:val="24"/>
          <w:szCs w:val="24"/>
        </w:rPr>
      </w:pPr>
      <w:r w:rsidRPr="007E3B2C">
        <w:rPr>
          <w:rFonts w:ascii="Arial" w:hAnsi="Arial" w:cs="Arial"/>
          <w:b/>
          <w:sz w:val="24"/>
          <w:szCs w:val="24"/>
        </w:rPr>
        <w:t>о выдаче денежных средств под отчет</w:t>
      </w:r>
    </w:p>
    <w:p w:rsidR="00B865E9" w:rsidRPr="007E3B2C" w:rsidRDefault="007E234D">
      <w:pPr>
        <w:jc w:val="center"/>
        <w:rPr>
          <w:rFonts w:ascii="Arial" w:hAnsi="Arial" w:cs="Arial"/>
          <w:sz w:val="24"/>
          <w:szCs w:val="24"/>
        </w:rPr>
      </w:pPr>
      <w:r w:rsidRPr="007E3B2C">
        <w:rPr>
          <w:rFonts w:ascii="Arial" w:hAnsi="Arial" w:cs="Arial"/>
          <w:sz w:val="24"/>
          <w:szCs w:val="24"/>
        </w:rPr>
        <w:t>Прошу выдать мне под отчет денежные средства в размере</w:t>
      </w:r>
    </w:p>
    <w:p w:rsidR="00B865E9" w:rsidRPr="007E3B2C" w:rsidRDefault="007E234D">
      <w:pPr>
        <w:jc w:val="center"/>
        <w:rPr>
          <w:rFonts w:ascii="Arial" w:hAnsi="Arial" w:cs="Arial"/>
          <w:sz w:val="24"/>
          <w:szCs w:val="24"/>
        </w:rPr>
      </w:pPr>
      <w:r w:rsidRPr="007E3B2C">
        <w:rPr>
          <w:rFonts w:ascii="Arial" w:hAnsi="Arial" w:cs="Arial"/>
          <w:sz w:val="24"/>
          <w:szCs w:val="24"/>
          <w:u w:val="single"/>
        </w:rPr>
        <w:t>                                                                                                                                         </w:t>
      </w:r>
      <w:r w:rsidRPr="007E3B2C">
        <w:rPr>
          <w:rFonts w:ascii="Arial" w:hAnsi="Arial" w:cs="Arial"/>
          <w:sz w:val="24"/>
          <w:szCs w:val="24"/>
        </w:rPr>
        <w:t xml:space="preserve"> руб.</w:t>
      </w:r>
    </w:p>
    <w:p w:rsidR="00B865E9" w:rsidRPr="007E3B2C" w:rsidRDefault="007E234D">
      <w:pPr>
        <w:jc w:val="center"/>
        <w:rPr>
          <w:rFonts w:ascii="Arial" w:hAnsi="Arial" w:cs="Arial"/>
          <w:sz w:val="24"/>
          <w:szCs w:val="24"/>
        </w:rPr>
      </w:pPr>
      <w:r w:rsidRPr="007E3B2C">
        <w:rPr>
          <w:rFonts w:ascii="Arial" w:hAnsi="Arial" w:cs="Arial"/>
          <w:sz w:val="24"/>
          <w:szCs w:val="24"/>
        </w:rPr>
        <w:t xml:space="preserve">на </w:t>
      </w:r>
      <w:r w:rsidRPr="007E3B2C">
        <w:rPr>
          <w:rFonts w:ascii="Arial" w:hAnsi="Arial" w:cs="Arial"/>
          <w:sz w:val="24"/>
          <w:szCs w:val="24"/>
          <w:u w:val="single"/>
        </w:rPr>
        <w:t>                                            (указать назначение аванса)                                              </w:t>
      </w:r>
    </w:p>
    <w:p w:rsidR="00B865E9" w:rsidRPr="007E3B2C" w:rsidRDefault="007E234D">
      <w:pPr>
        <w:jc w:val="center"/>
        <w:rPr>
          <w:rFonts w:ascii="Arial" w:hAnsi="Arial" w:cs="Arial"/>
          <w:sz w:val="24"/>
          <w:szCs w:val="24"/>
        </w:rPr>
      </w:pPr>
      <w:r w:rsidRPr="007E3B2C">
        <w:rPr>
          <w:rFonts w:ascii="Arial" w:hAnsi="Arial" w:cs="Arial"/>
          <w:sz w:val="24"/>
          <w:szCs w:val="24"/>
        </w:rPr>
        <w:t>Расчет (обоснование) суммы аванса:</w:t>
      </w:r>
    </w:p>
    <w:p w:rsidR="00B865E9" w:rsidRPr="007E3B2C" w:rsidRDefault="007E234D">
      <w:pPr>
        <w:jc w:val="center"/>
        <w:rPr>
          <w:rFonts w:ascii="Arial" w:hAnsi="Arial" w:cs="Arial"/>
          <w:sz w:val="24"/>
          <w:szCs w:val="24"/>
        </w:rPr>
      </w:pPr>
      <w:r w:rsidRPr="007E3B2C">
        <w:rPr>
          <w:rFonts w:ascii="Arial" w:hAnsi="Arial" w:cs="Arial"/>
          <w:sz w:val="24"/>
          <w:szCs w:val="24"/>
        </w:rPr>
        <w:t xml:space="preserve">  </w:t>
      </w:r>
      <w:r w:rsidRPr="007E3B2C">
        <w:rPr>
          <w:rFonts w:ascii="Arial" w:hAnsi="Arial" w:cs="Arial"/>
          <w:sz w:val="24"/>
          <w:szCs w:val="24"/>
          <w:u w:val="single"/>
        </w:rPr>
        <w:t>                                                                                                                                                     </w:t>
      </w:r>
    </w:p>
    <w:p w:rsidR="00B865E9" w:rsidRPr="007E3B2C" w:rsidRDefault="007E234D">
      <w:pPr>
        <w:jc w:val="center"/>
        <w:rPr>
          <w:rFonts w:ascii="Arial" w:hAnsi="Arial" w:cs="Arial"/>
          <w:sz w:val="24"/>
          <w:szCs w:val="24"/>
        </w:rPr>
      </w:pPr>
      <w:r w:rsidRPr="007E3B2C">
        <w:rPr>
          <w:rFonts w:ascii="Arial" w:hAnsi="Arial" w:cs="Arial"/>
          <w:sz w:val="24"/>
          <w:szCs w:val="24"/>
          <w:u w:val="single"/>
        </w:rPr>
        <w:t>                                                                                                                                                     </w:t>
      </w:r>
    </w:p>
    <w:p w:rsidR="00B865E9" w:rsidRPr="007E3B2C" w:rsidRDefault="007E234D">
      <w:pPr>
        <w:jc w:val="center"/>
        <w:rPr>
          <w:rFonts w:ascii="Arial" w:hAnsi="Arial" w:cs="Arial"/>
          <w:sz w:val="24"/>
          <w:szCs w:val="24"/>
        </w:rPr>
      </w:pPr>
      <w:r w:rsidRPr="007E3B2C">
        <w:rPr>
          <w:rFonts w:ascii="Arial" w:hAnsi="Arial" w:cs="Arial"/>
          <w:sz w:val="24"/>
          <w:szCs w:val="24"/>
          <w:u w:val="single"/>
        </w:rPr>
        <w:t>                                                                                                                                                     </w:t>
      </w:r>
    </w:p>
    <w:p w:rsidR="00B865E9" w:rsidRPr="007E3B2C" w:rsidRDefault="007E234D">
      <w:pPr>
        <w:jc w:val="center"/>
        <w:rPr>
          <w:rFonts w:ascii="Arial" w:hAnsi="Arial" w:cs="Arial"/>
          <w:sz w:val="24"/>
          <w:szCs w:val="24"/>
        </w:rPr>
      </w:pPr>
      <w:r w:rsidRPr="007E3B2C">
        <w:rPr>
          <w:rFonts w:ascii="Arial" w:hAnsi="Arial" w:cs="Arial"/>
          <w:sz w:val="24"/>
          <w:szCs w:val="24"/>
        </w:rPr>
        <w:t>на срок до "</w:t>
      </w:r>
      <w:r w:rsidRPr="007E3B2C">
        <w:rPr>
          <w:rFonts w:ascii="Arial" w:hAnsi="Arial" w:cs="Arial"/>
          <w:sz w:val="24"/>
          <w:szCs w:val="24"/>
          <w:u w:val="single"/>
        </w:rPr>
        <w:t>       </w:t>
      </w:r>
      <w:r w:rsidRPr="007E3B2C">
        <w:rPr>
          <w:rFonts w:ascii="Arial" w:hAnsi="Arial" w:cs="Arial"/>
          <w:sz w:val="24"/>
          <w:szCs w:val="24"/>
        </w:rPr>
        <w:t xml:space="preserve">" </w:t>
      </w:r>
      <w:r w:rsidRPr="007E3B2C">
        <w:rPr>
          <w:rFonts w:ascii="Arial" w:hAnsi="Arial" w:cs="Arial"/>
          <w:sz w:val="24"/>
          <w:szCs w:val="24"/>
          <w:u w:val="single"/>
        </w:rPr>
        <w:t>                       </w:t>
      </w:r>
      <w:r w:rsidRPr="007E3B2C">
        <w:rPr>
          <w:rFonts w:ascii="Arial" w:hAnsi="Arial" w:cs="Arial"/>
          <w:sz w:val="24"/>
          <w:szCs w:val="24"/>
        </w:rPr>
        <w:t xml:space="preserve"> 20</w:t>
      </w:r>
      <w:r w:rsidRPr="007E3B2C">
        <w:rPr>
          <w:rFonts w:ascii="Arial" w:hAnsi="Arial" w:cs="Arial"/>
          <w:sz w:val="24"/>
          <w:szCs w:val="24"/>
          <w:u w:val="single"/>
        </w:rPr>
        <w:t>       </w:t>
      </w:r>
      <w:r w:rsidRPr="007E3B2C">
        <w:rPr>
          <w:rFonts w:ascii="Arial" w:hAnsi="Arial" w:cs="Arial"/>
          <w:sz w:val="24"/>
          <w:szCs w:val="24"/>
        </w:rPr>
        <w:t xml:space="preserve"> г.</w:t>
      </w:r>
    </w:p>
    <w:p w:rsidR="00B865E9" w:rsidRPr="007E3B2C" w:rsidRDefault="007E234D">
      <w:pPr>
        <w:jc w:val="center"/>
        <w:rPr>
          <w:rFonts w:ascii="Arial" w:hAnsi="Arial" w:cs="Arial"/>
          <w:sz w:val="24"/>
          <w:szCs w:val="24"/>
        </w:rPr>
      </w:pPr>
      <w:r w:rsidRPr="007E3B2C">
        <w:rPr>
          <w:rFonts w:ascii="Arial" w:hAnsi="Arial" w:cs="Arial"/>
          <w:sz w:val="24"/>
          <w:szCs w:val="24"/>
        </w:rPr>
        <w:t>"</w:t>
      </w:r>
      <w:r w:rsidRPr="007E3B2C">
        <w:rPr>
          <w:rFonts w:ascii="Arial" w:hAnsi="Arial" w:cs="Arial"/>
          <w:sz w:val="24"/>
          <w:szCs w:val="24"/>
          <w:u w:val="single"/>
        </w:rPr>
        <w:t>       </w:t>
      </w:r>
      <w:r w:rsidRPr="007E3B2C">
        <w:rPr>
          <w:rFonts w:ascii="Arial" w:hAnsi="Arial" w:cs="Arial"/>
          <w:sz w:val="24"/>
          <w:szCs w:val="24"/>
        </w:rPr>
        <w:t xml:space="preserve">" </w:t>
      </w:r>
      <w:r w:rsidRPr="007E3B2C">
        <w:rPr>
          <w:rFonts w:ascii="Arial" w:hAnsi="Arial" w:cs="Arial"/>
          <w:sz w:val="24"/>
          <w:szCs w:val="24"/>
          <w:u w:val="single"/>
        </w:rPr>
        <w:t>                   </w:t>
      </w:r>
      <w:r w:rsidRPr="007E3B2C">
        <w:rPr>
          <w:rFonts w:ascii="Arial" w:hAnsi="Arial" w:cs="Arial"/>
          <w:sz w:val="24"/>
          <w:szCs w:val="24"/>
        </w:rPr>
        <w:t xml:space="preserve"> 20</w:t>
      </w:r>
      <w:r w:rsidRPr="007E3B2C">
        <w:rPr>
          <w:rFonts w:ascii="Arial" w:hAnsi="Arial" w:cs="Arial"/>
          <w:sz w:val="24"/>
          <w:szCs w:val="24"/>
          <w:u w:val="single"/>
        </w:rPr>
        <w:t>       </w:t>
      </w:r>
      <w:r w:rsidRPr="007E3B2C">
        <w:rPr>
          <w:rFonts w:ascii="Arial" w:hAnsi="Arial" w:cs="Arial"/>
          <w:sz w:val="24"/>
          <w:szCs w:val="24"/>
        </w:rPr>
        <w:t xml:space="preserve"> г.                  </w:t>
      </w:r>
      <w:r w:rsidRPr="007E3B2C">
        <w:rPr>
          <w:rFonts w:ascii="Arial" w:hAnsi="Arial" w:cs="Arial"/>
          <w:sz w:val="24"/>
          <w:szCs w:val="24"/>
          <w:u w:val="single"/>
        </w:rPr>
        <w:t>            (подпись работника)              </w:t>
      </w:r>
    </w:p>
    <w:tbl>
      <w:tblPr>
        <w:tblW w:w="5000" w:type="pct"/>
        <w:tblLook w:val="04A0" w:firstRow="1" w:lastRow="0" w:firstColumn="1" w:lastColumn="0" w:noHBand="0" w:noVBand="1"/>
      </w:tblPr>
      <w:tblGrid>
        <w:gridCol w:w="7252"/>
        <w:gridCol w:w="7252"/>
      </w:tblGrid>
      <w:tr w:rsidR="00B865E9" w:rsidRPr="007E3B2C">
        <w:tc>
          <w:tcPr>
            <w:tcW w:w="2500" w:type="pct"/>
            <w:tcBorders>
              <w:top w:val="single" w:sz="0" w:space="0" w:color="auto"/>
              <w:left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b/>
                <w:sz w:val="24"/>
                <w:szCs w:val="24"/>
                <w:lang w:bidi="ru-RU"/>
              </w:rPr>
              <w:lastRenderedPageBreak/>
              <w:t>Отметка о наличии задолженности работника по ранее полученным авансам</w:t>
            </w:r>
          </w:p>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sz w:val="24"/>
                <w:szCs w:val="24"/>
                <w:lang w:bidi="ru-RU"/>
              </w:rPr>
              <w:t> </w:t>
            </w:r>
          </w:p>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xml:space="preserve">Задолженность (имеется/отсутствует) </w:t>
            </w:r>
            <w:r w:rsidRPr="007E3B2C">
              <w:rPr>
                <w:rFonts w:ascii="Arial" w:hAnsi="Arial" w:cs="Arial"/>
                <w:sz w:val="24"/>
                <w:szCs w:val="24"/>
                <w:u w:val="single"/>
                <w:lang w:bidi="ru-RU"/>
              </w:rPr>
              <w:t>                               </w:t>
            </w:r>
          </w:p>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xml:space="preserve">Сумма задолженности (при наличии) </w:t>
            </w:r>
            <w:r w:rsidRPr="007E3B2C">
              <w:rPr>
                <w:rFonts w:ascii="Arial" w:hAnsi="Arial" w:cs="Arial"/>
                <w:sz w:val="24"/>
                <w:szCs w:val="24"/>
                <w:u w:val="single"/>
                <w:lang w:bidi="ru-RU"/>
              </w:rPr>
              <w:t>                             </w:t>
            </w:r>
            <w:r w:rsidRPr="007E3B2C">
              <w:rPr>
                <w:rFonts w:ascii="Arial" w:hAnsi="Arial" w:cs="Arial"/>
                <w:sz w:val="24"/>
                <w:szCs w:val="24"/>
                <w:lang w:bidi="ru-RU"/>
              </w:rPr>
              <w:t xml:space="preserve"> руб.</w:t>
            </w:r>
          </w:p>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Срок отчета по выданному авансу "</w:t>
            </w:r>
            <w:r w:rsidRPr="007E3B2C">
              <w:rPr>
                <w:rFonts w:ascii="Arial" w:hAnsi="Arial" w:cs="Arial"/>
                <w:sz w:val="24"/>
                <w:szCs w:val="24"/>
                <w:u w:val="single"/>
                <w:lang w:bidi="ru-RU"/>
              </w:rPr>
              <w:t>       </w:t>
            </w:r>
            <w:r w:rsidRPr="007E3B2C">
              <w:rPr>
                <w:rFonts w:ascii="Arial" w:hAnsi="Arial" w:cs="Arial"/>
                <w:sz w:val="24"/>
                <w:szCs w:val="24"/>
                <w:lang w:bidi="ru-RU"/>
              </w:rPr>
              <w:t xml:space="preserve">" </w:t>
            </w:r>
            <w:r w:rsidRPr="007E3B2C">
              <w:rPr>
                <w:rFonts w:ascii="Arial" w:hAnsi="Arial" w:cs="Arial"/>
                <w:sz w:val="24"/>
                <w:szCs w:val="24"/>
                <w:u w:val="single"/>
                <w:lang w:bidi="ru-RU"/>
              </w:rPr>
              <w:t>                   </w:t>
            </w:r>
            <w:r w:rsidRPr="007E3B2C">
              <w:rPr>
                <w:rFonts w:ascii="Arial" w:hAnsi="Arial" w:cs="Arial"/>
                <w:sz w:val="24"/>
                <w:szCs w:val="24"/>
                <w:lang w:bidi="ru-RU"/>
              </w:rPr>
              <w:t xml:space="preserve"> 20</w:t>
            </w:r>
            <w:r w:rsidRPr="007E3B2C">
              <w:rPr>
                <w:rFonts w:ascii="Arial" w:hAnsi="Arial" w:cs="Arial"/>
                <w:sz w:val="24"/>
                <w:szCs w:val="24"/>
                <w:u w:val="single"/>
                <w:lang w:bidi="ru-RU"/>
              </w:rPr>
              <w:t>       </w:t>
            </w:r>
            <w:r w:rsidRPr="007E3B2C">
              <w:rPr>
                <w:rFonts w:ascii="Arial" w:hAnsi="Arial" w:cs="Arial"/>
                <w:sz w:val="24"/>
                <w:szCs w:val="24"/>
                <w:lang w:bidi="ru-RU"/>
              </w:rPr>
              <w:t xml:space="preserve"> г.</w:t>
            </w:r>
          </w:p>
        </w:tc>
        <w:tc>
          <w:tcPr>
            <w:tcW w:w="2500" w:type="pct"/>
            <w:tcBorders>
              <w:top w:val="single" w:sz="0" w:space="0" w:color="auto"/>
              <w:left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b/>
                <w:sz w:val="24"/>
                <w:szCs w:val="24"/>
                <w:lang w:bidi="ru-RU"/>
              </w:rPr>
              <w:t>Решение руководителя о выдаче денежных средств под отчет</w:t>
            </w:r>
          </w:p>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sz w:val="24"/>
                <w:szCs w:val="24"/>
                <w:lang w:bidi="ru-RU"/>
              </w:rPr>
              <w:t> </w:t>
            </w:r>
          </w:p>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xml:space="preserve">Выдать </w:t>
            </w:r>
            <w:r w:rsidRPr="007E3B2C">
              <w:rPr>
                <w:rFonts w:ascii="Arial" w:hAnsi="Arial" w:cs="Arial"/>
                <w:sz w:val="24"/>
                <w:szCs w:val="24"/>
                <w:u w:val="single"/>
                <w:lang w:bidi="ru-RU"/>
              </w:rPr>
              <w:t>                                                                           </w:t>
            </w:r>
            <w:r w:rsidRPr="007E3B2C">
              <w:rPr>
                <w:rFonts w:ascii="Arial" w:hAnsi="Arial" w:cs="Arial"/>
                <w:sz w:val="24"/>
                <w:szCs w:val="24"/>
                <w:lang w:bidi="ru-RU"/>
              </w:rPr>
              <w:t xml:space="preserve"> руб.</w:t>
            </w:r>
          </w:p>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на срок до "</w:t>
            </w:r>
            <w:r w:rsidRPr="007E3B2C">
              <w:rPr>
                <w:rFonts w:ascii="Arial" w:hAnsi="Arial" w:cs="Arial"/>
                <w:sz w:val="24"/>
                <w:szCs w:val="24"/>
                <w:u w:val="single"/>
                <w:lang w:bidi="ru-RU"/>
              </w:rPr>
              <w:t>         </w:t>
            </w:r>
            <w:r w:rsidRPr="007E3B2C">
              <w:rPr>
                <w:rFonts w:ascii="Arial" w:hAnsi="Arial" w:cs="Arial"/>
                <w:sz w:val="24"/>
                <w:szCs w:val="24"/>
                <w:lang w:bidi="ru-RU"/>
              </w:rPr>
              <w:t xml:space="preserve">" </w:t>
            </w:r>
            <w:r w:rsidRPr="007E3B2C">
              <w:rPr>
                <w:rFonts w:ascii="Arial" w:hAnsi="Arial" w:cs="Arial"/>
                <w:sz w:val="24"/>
                <w:szCs w:val="24"/>
                <w:u w:val="single"/>
                <w:lang w:bidi="ru-RU"/>
              </w:rPr>
              <w:t>                       </w:t>
            </w:r>
            <w:r w:rsidRPr="007E3B2C">
              <w:rPr>
                <w:rFonts w:ascii="Arial" w:hAnsi="Arial" w:cs="Arial"/>
                <w:sz w:val="24"/>
                <w:szCs w:val="24"/>
                <w:lang w:bidi="ru-RU"/>
              </w:rPr>
              <w:t xml:space="preserve"> 20</w:t>
            </w:r>
            <w:r w:rsidRPr="007E3B2C">
              <w:rPr>
                <w:rFonts w:ascii="Arial" w:hAnsi="Arial" w:cs="Arial"/>
                <w:sz w:val="24"/>
                <w:szCs w:val="24"/>
                <w:u w:val="single"/>
                <w:lang w:bidi="ru-RU"/>
              </w:rPr>
              <w:t>       </w:t>
            </w:r>
            <w:r w:rsidRPr="007E3B2C">
              <w:rPr>
                <w:rFonts w:ascii="Arial" w:hAnsi="Arial" w:cs="Arial"/>
                <w:sz w:val="24"/>
                <w:szCs w:val="24"/>
                <w:lang w:bidi="ru-RU"/>
              </w:rPr>
              <w:t xml:space="preserve"> г.</w:t>
            </w:r>
          </w:p>
        </w:tc>
      </w:tr>
      <w:tr w:rsidR="00B865E9" w:rsidRPr="007E3B2C">
        <w:tc>
          <w:tcPr>
            <w:tcW w:w="2500" w:type="pct"/>
            <w:tcBorders>
              <w:left w:val="single" w:sz="0" w:space="0" w:color="auto"/>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sz w:val="24"/>
                <w:szCs w:val="24"/>
                <w:lang w:bidi="ru-RU"/>
              </w:rPr>
              <w:t> </w:t>
            </w:r>
          </w:p>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sz w:val="24"/>
                <w:szCs w:val="24"/>
                <w:u w:val="single"/>
                <w:lang w:bidi="ru-RU"/>
              </w:rPr>
              <w:t>        (должность)        </w:t>
            </w:r>
            <w:r w:rsidRPr="007E3B2C">
              <w:rPr>
                <w:rFonts w:ascii="Arial" w:hAnsi="Arial" w:cs="Arial"/>
                <w:sz w:val="24"/>
                <w:szCs w:val="24"/>
                <w:lang w:bidi="ru-RU"/>
              </w:rPr>
              <w:t xml:space="preserve"> /</w:t>
            </w:r>
            <w:r w:rsidRPr="007E3B2C">
              <w:rPr>
                <w:rFonts w:ascii="Arial" w:hAnsi="Arial" w:cs="Arial"/>
                <w:sz w:val="24"/>
                <w:szCs w:val="24"/>
                <w:u w:val="single"/>
                <w:lang w:bidi="ru-RU"/>
              </w:rPr>
              <w:t>    (подпись)    </w:t>
            </w:r>
            <w:r w:rsidRPr="007E3B2C">
              <w:rPr>
                <w:rFonts w:ascii="Arial" w:hAnsi="Arial" w:cs="Arial"/>
                <w:sz w:val="24"/>
                <w:szCs w:val="24"/>
                <w:lang w:bidi="ru-RU"/>
              </w:rPr>
              <w:t xml:space="preserve">/ </w:t>
            </w:r>
            <w:r w:rsidRPr="007E3B2C">
              <w:rPr>
                <w:rFonts w:ascii="Arial" w:hAnsi="Arial" w:cs="Arial"/>
                <w:sz w:val="24"/>
                <w:szCs w:val="24"/>
                <w:u w:val="single"/>
                <w:lang w:bidi="ru-RU"/>
              </w:rPr>
              <w:t>    (фамилия, инициалы)    </w:t>
            </w:r>
          </w:p>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sz w:val="24"/>
                <w:szCs w:val="24"/>
                <w:lang w:bidi="ru-RU"/>
              </w:rPr>
              <w:t> </w:t>
            </w:r>
          </w:p>
          <w:p w:rsidR="00B865E9" w:rsidRPr="007E3B2C" w:rsidRDefault="007E234D">
            <w:pPr>
              <w:pStyle w:val="Normalunindented"/>
              <w:keepNext/>
              <w:jc w:val="right"/>
              <w:rPr>
                <w:rFonts w:ascii="Arial" w:hAnsi="Arial" w:cs="Arial"/>
                <w:sz w:val="24"/>
                <w:szCs w:val="24"/>
                <w:lang w:bidi="ru-RU"/>
              </w:rPr>
            </w:pPr>
            <w:r w:rsidRPr="007E3B2C">
              <w:rPr>
                <w:rFonts w:ascii="Arial" w:hAnsi="Arial" w:cs="Arial"/>
                <w:sz w:val="24"/>
                <w:szCs w:val="24"/>
                <w:lang w:bidi="ru-RU"/>
              </w:rPr>
              <w:t>"</w:t>
            </w:r>
            <w:r w:rsidRPr="007E3B2C">
              <w:rPr>
                <w:rFonts w:ascii="Arial" w:hAnsi="Arial" w:cs="Arial"/>
                <w:sz w:val="24"/>
                <w:szCs w:val="24"/>
                <w:u w:val="single"/>
                <w:lang w:bidi="ru-RU"/>
              </w:rPr>
              <w:t>       </w:t>
            </w:r>
            <w:r w:rsidRPr="007E3B2C">
              <w:rPr>
                <w:rFonts w:ascii="Arial" w:hAnsi="Arial" w:cs="Arial"/>
                <w:sz w:val="24"/>
                <w:szCs w:val="24"/>
                <w:lang w:bidi="ru-RU"/>
              </w:rPr>
              <w:t xml:space="preserve">" </w:t>
            </w:r>
            <w:r w:rsidRPr="007E3B2C">
              <w:rPr>
                <w:rFonts w:ascii="Arial" w:hAnsi="Arial" w:cs="Arial"/>
                <w:sz w:val="24"/>
                <w:szCs w:val="24"/>
                <w:u w:val="single"/>
                <w:lang w:bidi="ru-RU"/>
              </w:rPr>
              <w:t>                 </w:t>
            </w:r>
            <w:r w:rsidRPr="007E3B2C">
              <w:rPr>
                <w:rFonts w:ascii="Arial" w:hAnsi="Arial" w:cs="Arial"/>
                <w:sz w:val="24"/>
                <w:szCs w:val="24"/>
                <w:lang w:bidi="ru-RU"/>
              </w:rPr>
              <w:t xml:space="preserve"> 20</w:t>
            </w:r>
            <w:r w:rsidRPr="007E3B2C">
              <w:rPr>
                <w:rFonts w:ascii="Arial" w:hAnsi="Arial" w:cs="Arial"/>
                <w:sz w:val="24"/>
                <w:szCs w:val="24"/>
                <w:u w:val="single"/>
                <w:lang w:bidi="ru-RU"/>
              </w:rPr>
              <w:t>       </w:t>
            </w:r>
            <w:r w:rsidRPr="007E3B2C">
              <w:rPr>
                <w:rFonts w:ascii="Arial" w:hAnsi="Arial" w:cs="Arial"/>
                <w:sz w:val="24"/>
                <w:szCs w:val="24"/>
                <w:lang w:bidi="ru-RU"/>
              </w:rPr>
              <w:t xml:space="preserve"> г.</w:t>
            </w:r>
          </w:p>
        </w:tc>
        <w:tc>
          <w:tcPr>
            <w:tcW w:w="2500" w:type="pct"/>
            <w:tcBorders>
              <w:left w:val="single" w:sz="0" w:space="0" w:color="auto"/>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sz w:val="24"/>
                <w:szCs w:val="24"/>
                <w:lang w:bidi="ru-RU"/>
              </w:rPr>
              <w:t> </w:t>
            </w:r>
          </w:p>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sz w:val="24"/>
                <w:szCs w:val="24"/>
                <w:u w:val="single"/>
                <w:lang w:bidi="ru-RU"/>
              </w:rPr>
              <w:t>            (подпись)              </w:t>
            </w:r>
            <w:r w:rsidRPr="007E3B2C">
              <w:rPr>
                <w:rFonts w:ascii="Arial" w:hAnsi="Arial" w:cs="Arial"/>
                <w:sz w:val="24"/>
                <w:szCs w:val="24"/>
                <w:lang w:bidi="ru-RU"/>
              </w:rPr>
              <w:t xml:space="preserve">/ </w:t>
            </w:r>
            <w:r w:rsidRPr="007E3B2C">
              <w:rPr>
                <w:rFonts w:ascii="Arial" w:hAnsi="Arial" w:cs="Arial"/>
                <w:sz w:val="24"/>
                <w:szCs w:val="24"/>
                <w:u w:val="single"/>
                <w:lang w:bidi="ru-RU"/>
              </w:rPr>
              <w:t>      (фамилия, инициалы)      </w:t>
            </w:r>
          </w:p>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sz w:val="24"/>
                <w:szCs w:val="24"/>
                <w:lang w:bidi="ru-RU"/>
              </w:rPr>
              <w:t> </w:t>
            </w:r>
          </w:p>
          <w:p w:rsidR="00B865E9" w:rsidRPr="007E3B2C" w:rsidRDefault="007E234D">
            <w:pPr>
              <w:pStyle w:val="Normalunindented"/>
              <w:keepNext/>
              <w:jc w:val="right"/>
              <w:rPr>
                <w:rFonts w:ascii="Arial" w:hAnsi="Arial" w:cs="Arial"/>
                <w:sz w:val="24"/>
                <w:szCs w:val="24"/>
                <w:lang w:bidi="ru-RU"/>
              </w:rPr>
            </w:pPr>
            <w:r w:rsidRPr="007E3B2C">
              <w:rPr>
                <w:rFonts w:ascii="Arial" w:hAnsi="Arial" w:cs="Arial"/>
                <w:sz w:val="24"/>
                <w:szCs w:val="24"/>
                <w:lang w:bidi="ru-RU"/>
              </w:rPr>
              <w:t>"</w:t>
            </w:r>
            <w:r w:rsidRPr="007E3B2C">
              <w:rPr>
                <w:rFonts w:ascii="Arial" w:hAnsi="Arial" w:cs="Arial"/>
                <w:sz w:val="24"/>
                <w:szCs w:val="24"/>
                <w:u w:val="single"/>
                <w:lang w:bidi="ru-RU"/>
              </w:rPr>
              <w:t>       </w:t>
            </w:r>
            <w:r w:rsidRPr="007E3B2C">
              <w:rPr>
                <w:rFonts w:ascii="Arial" w:hAnsi="Arial" w:cs="Arial"/>
                <w:sz w:val="24"/>
                <w:szCs w:val="24"/>
                <w:lang w:bidi="ru-RU"/>
              </w:rPr>
              <w:t xml:space="preserve">" </w:t>
            </w:r>
            <w:r w:rsidRPr="007E3B2C">
              <w:rPr>
                <w:rFonts w:ascii="Arial" w:hAnsi="Arial" w:cs="Arial"/>
                <w:sz w:val="24"/>
                <w:szCs w:val="24"/>
                <w:u w:val="single"/>
                <w:lang w:bidi="ru-RU"/>
              </w:rPr>
              <w:t>                   </w:t>
            </w:r>
            <w:r w:rsidRPr="007E3B2C">
              <w:rPr>
                <w:rFonts w:ascii="Arial" w:hAnsi="Arial" w:cs="Arial"/>
                <w:sz w:val="24"/>
                <w:szCs w:val="24"/>
                <w:lang w:bidi="ru-RU"/>
              </w:rPr>
              <w:t xml:space="preserve"> 20</w:t>
            </w:r>
            <w:r w:rsidRPr="007E3B2C">
              <w:rPr>
                <w:rFonts w:ascii="Arial" w:hAnsi="Arial" w:cs="Arial"/>
                <w:sz w:val="24"/>
                <w:szCs w:val="24"/>
                <w:u w:val="single"/>
                <w:lang w:bidi="ru-RU"/>
              </w:rPr>
              <w:t>       </w:t>
            </w:r>
            <w:r w:rsidRPr="007E3B2C">
              <w:rPr>
                <w:rFonts w:ascii="Arial" w:hAnsi="Arial" w:cs="Arial"/>
                <w:sz w:val="24"/>
                <w:szCs w:val="24"/>
                <w:lang w:bidi="ru-RU"/>
              </w:rPr>
              <w:t xml:space="preserve"> г.</w:t>
            </w:r>
          </w:p>
        </w:tc>
      </w:tr>
    </w:tbl>
    <w:p w:rsidR="00B865E9" w:rsidRPr="007E3B2C" w:rsidRDefault="00B865E9">
      <w:pPr>
        <w:rPr>
          <w:rFonts w:ascii="Arial" w:hAnsi="Arial" w:cs="Arial"/>
          <w:sz w:val="24"/>
          <w:szCs w:val="24"/>
        </w:rPr>
        <w:sectPr w:rsidR="00B865E9" w:rsidRPr="007E3B2C">
          <w:pgSz w:w="16839" w:h="11907" w:orient="landscape" w:code="9"/>
          <w:pgMar w:top="1134" w:right="850" w:bottom="1134" w:left="1701" w:header="720" w:footer="720" w:gutter="0"/>
          <w:cols w:space="720"/>
        </w:sectPr>
      </w:pPr>
      <w:bookmarkStart w:id="345" w:name="_docEnd_11"/>
      <w:bookmarkEnd w:id="345"/>
    </w:p>
    <w:p w:rsidR="00B865E9" w:rsidRPr="007E3B2C" w:rsidRDefault="00B865E9">
      <w:pPr>
        <w:rPr>
          <w:rFonts w:ascii="Arial" w:hAnsi="Arial" w:cs="Arial"/>
          <w:sz w:val="24"/>
          <w:szCs w:val="24"/>
        </w:rPr>
      </w:pPr>
    </w:p>
    <w:p w:rsidR="00B865E9" w:rsidRPr="007E3B2C" w:rsidRDefault="007E234D">
      <w:pPr>
        <w:keepNext/>
        <w:keepLines/>
        <w:ind w:firstLine="0"/>
        <w:jc w:val="right"/>
        <w:rPr>
          <w:rFonts w:ascii="Arial" w:hAnsi="Arial" w:cs="Arial"/>
          <w:sz w:val="24"/>
          <w:szCs w:val="24"/>
        </w:rPr>
      </w:pPr>
      <w:r w:rsidRPr="007E3B2C">
        <w:rPr>
          <w:rFonts w:ascii="Arial" w:hAnsi="Arial" w:cs="Arial"/>
          <w:sz w:val="24"/>
          <w:szCs w:val="24"/>
        </w:rPr>
        <w:t xml:space="preserve">Приложение № </w:t>
      </w:r>
      <w:r w:rsidR="004B4213" w:rsidRPr="007E3B2C">
        <w:rPr>
          <w:rFonts w:ascii="Arial" w:hAnsi="Arial" w:cs="Arial"/>
          <w:sz w:val="24"/>
          <w:szCs w:val="24"/>
        </w:rPr>
        <w:fldChar w:fldCharType="begin" w:fldLock="1"/>
      </w:r>
      <w:r w:rsidRPr="007E3B2C">
        <w:rPr>
          <w:rFonts w:ascii="Arial" w:hAnsi="Arial" w:cs="Arial"/>
          <w:sz w:val="24"/>
          <w:szCs w:val="24"/>
        </w:rPr>
        <w:instrText xml:space="preserve"> REF _ref_1-a0a73f84f31d45 \h \n \! </w:instrText>
      </w:r>
      <w:r w:rsidR="004B4213" w:rsidRPr="007E3B2C">
        <w:rPr>
          <w:rFonts w:ascii="Arial" w:hAnsi="Arial" w:cs="Arial"/>
          <w:sz w:val="24"/>
          <w:szCs w:val="24"/>
        </w:rPr>
      </w:r>
      <w:r w:rsidR="007E3B2C" w:rsidRPr="007E3B2C">
        <w:rPr>
          <w:rFonts w:ascii="Arial" w:hAnsi="Arial" w:cs="Arial"/>
          <w:sz w:val="24"/>
          <w:szCs w:val="24"/>
        </w:rPr>
        <w:instrText xml:space="preserve"> \* MERGEFORMAT </w:instrText>
      </w:r>
      <w:r w:rsidR="004B4213" w:rsidRPr="007E3B2C">
        <w:rPr>
          <w:rFonts w:ascii="Arial" w:hAnsi="Arial" w:cs="Arial"/>
          <w:sz w:val="24"/>
          <w:szCs w:val="24"/>
        </w:rPr>
        <w:fldChar w:fldCharType="separate"/>
      </w:r>
      <w:r w:rsidRPr="007E3B2C">
        <w:rPr>
          <w:rFonts w:ascii="Arial" w:hAnsi="Arial" w:cs="Arial"/>
          <w:sz w:val="24"/>
          <w:szCs w:val="24"/>
        </w:rPr>
        <w:t>10</w:t>
      </w:r>
      <w:r w:rsidR="004B4213" w:rsidRPr="007E3B2C">
        <w:rPr>
          <w:rFonts w:ascii="Arial" w:hAnsi="Arial" w:cs="Arial"/>
          <w:sz w:val="24"/>
          <w:szCs w:val="24"/>
        </w:rPr>
        <w:fldChar w:fldCharType="end"/>
      </w:r>
      <w:r w:rsidRPr="007E3B2C">
        <w:rPr>
          <w:rFonts w:ascii="Arial" w:hAnsi="Arial" w:cs="Arial"/>
          <w:sz w:val="24"/>
          <w:szCs w:val="24"/>
        </w:rPr>
        <w:br/>
        <w:t>к Учетной политике</w:t>
      </w:r>
      <w:r w:rsidRPr="007E3B2C">
        <w:rPr>
          <w:rFonts w:ascii="Arial" w:hAnsi="Arial" w:cs="Arial"/>
          <w:sz w:val="24"/>
          <w:szCs w:val="24"/>
        </w:rPr>
        <w:br/>
        <w:t>для целей бюджетного учета</w:t>
      </w:r>
    </w:p>
    <w:p w:rsidR="00B865E9" w:rsidRPr="007E3B2C" w:rsidRDefault="007E234D">
      <w:pPr>
        <w:pStyle w:val="a4"/>
        <w:rPr>
          <w:rFonts w:ascii="Arial" w:hAnsi="Arial" w:cs="Arial"/>
          <w:sz w:val="24"/>
          <w:szCs w:val="24"/>
        </w:rPr>
      </w:pPr>
      <w:bookmarkStart w:id="346" w:name="_docStart_12"/>
      <w:bookmarkStart w:id="347" w:name="_title_12"/>
      <w:bookmarkStart w:id="348" w:name="_ref_1-a0a73f84f31d45"/>
      <w:bookmarkEnd w:id="346"/>
      <w:r w:rsidRPr="007E3B2C">
        <w:rPr>
          <w:rFonts w:ascii="Arial" w:hAnsi="Arial" w:cs="Arial"/>
          <w:sz w:val="24"/>
          <w:szCs w:val="24"/>
        </w:rPr>
        <w:t>Порядок выдачи под отчет денежных документов, составления и представления отчетов подотчетными лицами</w:t>
      </w:r>
      <w:bookmarkEnd w:id="347"/>
      <w:bookmarkEnd w:id="348"/>
    </w:p>
    <w:p w:rsidR="00B865E9" w:rsidRPr="007E3B2C" w:rsidRDefault="007E234D">
      <w:pPr>
        <w:pStyle w:val="heading1normal"/>
        <w:numPr>
          <w:ilvl w:val="0"/>
          <w:numId w:val="28"/>
        </w:numPr>
        <w:jc w:val="center"/>
        <w:rPr>
          <w:rFonts w:ascii="Arial" w:hAnsi="Arial" w:cs="Arial"/>
          <w:sz w:val="24"/>
          <w:szCs w:val="24"/>
        </w:rPr>
      </w:pPr>
      <w:bookmarkStart w:id="349" w:name="_ref_1-1fa47182f4014d"/>
      <w:r w:rsidRPr="007E3B2C">
        <w:rPr>
          <w:rFonts w:ascii="Arial" w:hAnsi="Arial" w:cs="Arial"/>
          <w:b/>
          <w:sz w:val="24"/>
          <w:szCs w:val="24"/>
        </w:rPr>
        <w:t>Общие положения</w:t>
      </w:r>
      <w:bookmarkEnd w:id="349"/>
    </w:p>
    <w:p w:rsidR="00B865E9" w:rsidRPr="007E3B2C" w:rsidRDefault="007E234D">
      <w:pPr>
        <w:pStyle w:val="heading2normal"/>
        <w:rPr>
          <w:rFonts w:ascii="Arial" w:hAnsi="Arial" w:cs="Arial"/>
          <w:sz w:val="24"/>
          <w:szCs w:val="24"/>
        </w:rPr>
      </w:pPr>
      <w:bookmarkStart w:id="350" w:name="_ref_1-aeb5d63b73ed46"/>
      <w:r w:rsidRPr="007E3B2C">
        <w:rPr>
          <w:rFonts w:ascii="Arial" w:hAnsi="Arial" w:cs="Arial"/>
          <w:sz w:val="24"/>
          <w:szCs w:val="24"/>
        </w:rPr>
        <w:t>Порядок устанавливает правила выдачи под отчет денежных документов (документов, оформленных в бумажном виде), составления, представления, проверки и утверждения отчетов об их использовании.</w:t>
      </w:r>
      <w:bookmarkEnd w:id="350"/>
    </w:p>
    <w:p w:rsidR="00B865E9" w:rsidRPr="007E3B2C" w:rsidRDefault="007E234D">
      <w:pPr>
        <w:pStyle w:val="heading1normal"/>
        <w:jc w:val="center"/>
        <w:rPr>
          <w:rFonts w:ascii="Arial" w:hAnsi="Arial" w:cs="Arial"/>
          <w:sz w:val="24"/>
          <w:szCs w:val="24"/>
        </w:rPr>
      </w:pPr>
      <w:bookmarkStart w:id="351" w:name="_ref_1-094363469f864d"/>
      <w:r w:rsidRPr="007E3B2C">
        <w:rPr>
          <w:rFonts w:ascii="Arial" w:hAnsi="Arial" w:cs="Arial"/>
          <w:b/>
          <w:sz w:val="24"/>
          <w:szCs w:val="24"/>
        </w:rPr>
        <w:t>Порядок выдачи денежных документов под отчет</w:t>
      </w:r>
      <w:bookmarkEnd w:id="351"/>
    </w:p>
    <w:p w:rsidR="00B865E9" w:rsidRPr="007E3B2C" w:rsidRDefault="007E234D">
      <w:pPr>
        <w:pStyle w:val="heading2normal"/>
        <w:rPr>
          <w:rFonts w:ascii="Arial" w:hAnsi="Arial" w:cs="Arial"/>
          <w:sz w:val="24"/>
          <w:szCs w:val="24"/>
        </w:rPr>
      </w:pPr>
      <w:bookmarkStart w:id="352" w:name="_ref_1-4700b423910949"/>
      <w:r w:rsidRPr="007E3B2C">
        <w:rPr>
          <w:rFonts w:ascii="Arial" w:hAnsi="Arial" w:cs="Arial"/>
          <w:sz w:val="24"/>
          <w:szCs w:val="24"/>
        </w:rPr>
        <w:t>Получать денежные документы имеют право работники, замещающие должности, которые приведены в перечне, утверждаемом распорядительным актом руководителя.</w:t>
      </w:r>
      <w:bookmarkEnd w:id="352"/>
    </w:p>
    <w:p w:rsidR="00B865E9" w:rsidRPr="007E3B2C" w:rsidRDefault="007E234D">
      <w:pPr>
        <w:pStyle w:val="heading2normal"/>
        <w:rPr>
          <w:rFonts w:ascii="Arial" w:hAnsi="Arial" w:cs="Arial"/>
          <w:sz w:val="24"/>
          <w:szCs w:val="24"/>
        </w:rPr>
      </w:pPr>
      <w:bookmarkStart w:id="353" w:name="_ref_1-702390ba65a24b"/>
      <w:r w:rsidRPr="007E3B2C">
        <w:rPr>
          <w:rFonts w:ascii="Arial" w:hAnsi="Arial" w:cs="Arial"/>
          <w:sz w:val="24"/>
          <w:szCs w:val="24"/>
        </w:rPr>
        <w:t>Выдача под отчет денежных документов производится из кассы по расходному кассовому ордеру с надписью "фондовый" на основании письменного заявления получателя.</w:t>
      </w:r>
      <w:bookmarkEnd w:id="353"/>
    </w:p>
    <w:p w:rsidR="00B865E9" w:rsidRPr="007E3B2C" w:rsidRDefault="007E234D">
      <w:pPr>
        <w:pStyle w:val="heading2normal"/>
        <w:rPr>
          <w:rFonts w:ascii="Arial" w:hAnsi="Arial" w:cs="Arial"/>
          <w:sz w:val="24"/>
          <w:szCs w:val="24"/>
        </w:rPr>
      </w:pPr>
      <w:bookmarkStart w:id="354" w:name="_ref_1-a111a1e5d61e4e"/>
      <w:r w:rsidRPr="007E3B2C">
        <w:rPr>
          <w:rFonts w:ascii="Arial" w:hAnsi="Arial" w:cs="Arial"/>
          <w:sz w:val="24"/>
          <w:szCs w:val="24"/>
        </w:rPr>
        <w:t>В заявлении о выдаче денежных документов под отчет получатель указывает наименование, количество и назначение денежных документов. Форма заявления приведена в приложении к настоящему Порядку.</w:t>
      </w:r>
      <w:bookmarkEnd w:id="354"/>
    </w:p>
    <w:p w:rsidR="00B865E9" w:rsidRPr="007E3B2C" w:rsidRDefault="007E234D">
      <w:pPr>
        <w:pStyle w:val="heading2normal"/>
        <w:rPr>
          <w:rFonts w:ascii="Arial" w:hAnsi="Arial" w:cs="Arial"/>
          <w:sz w:val="24"/>
          <w:szCs w:val="24"/>
        </w:rPr>
      </w:pPr>
      <w:bookmarkStart w:id="355" w:name="_ref_1-3eba856fd5f64a"/>
      <w:r w:rsidRPr="007E3B2C">
        <w:rPr>
          <w:rFonts w:ascii="Arial" w:hAnsi="Arial" w:cs="Arial"/>
          <w:sz w:val="24"/>
          <w:szCs w:val="24"/>
        </w:rPr>
        <w:t>На заявлении работника уполномоченное должностное лицо делает отметку о наличии на текущую дату задолженности за получателем по ранее выданным ему денежным документам. При наличии задолженности указываются наименования и количество денежных документов, за которые работник не отчитался, а также срок отчета по ним, ставятся дата и подпись уполномоченного лица. Если задолженности нет, на заявлении проставляется отметка "Задолженность отсутствует" с указанием даты и подписи уполномоченного лица.</w:t>
      </w:r>
      <w:bookmarkEnd w:id="355"/>
    </w:p>
    <w:p w:rsidR="00B865E9" w:rsidRPr="007E3B2C" w:rsidRDefault="007E234D">
      <w:pPr>
        <w:pStyle w:val="heading2normal"/>
        <w:rPr>
          <w:rFonts w:ascii="Arial" w:hAnsi="Arial" w:cs="Arial"/>
          <w:sz w:val="24"/>
          <w:szCs w:val="24"/>
        </w:rPr>
      </w:pPr>
      <w:bookmarkStart w:id="356" w:name="_ref_1-c96233f28aee4d"/>
      <w:r w:rsidRPr="007E3B2C">
        <w:rPr>
          <w:rFonts w:ascii="Arial" w:hAnsi="Arial" w:cs="Arial"/>
          <w:sz w:val="24"/>
          <w:szCs w:val="24"/>
        </w:rPr>
        <w:t>Руководитель в течение двух рабочих дней рассматривает заявление и указывает на нем наименования, количество, сумму денежных документов, выдаваемых под отчет работнику, и срок, на который они выдаются, ставит подпись и дату.</w:t>
      </w:r>
      <w:bookmarkEnd w:id="356"/>
    </w:p>
    <w:p w:rsidR="00B865E9" w:rsidRPr="007E3B2C" w:rsidRDefault="007E234D">
      <w:pPr>
        <w:pStyle w:val="heading2normal"/>
        <w:rPr>
          <w:rFonts w:ascii="Arial" w:hAnsi="Arial" w:cs="Arial"/>
          <w:sz w:val="24"/>
          <w:szCs w:val="24"/>
        </w:rPr>
      </w:pPr>
      <w:bookmarkStart w:id="357" w:name="_ref_1-4bfc58cb790746"/>
      <w:r w:rsidRPr="007E3B2C">
        <w:rPr>
          <w:rFonts w:ascii="Arial" w:hAnsi="Arial" w:cs="Arial"/>
          <w:sz w:val="24"/>
          <w:szCs w:val="24"/>
        </w:rPr>
        <w:t>Выдача под отчет денежных документов производится при отсутствии за подотчетным лицом задолженности по денежным документам, по которым наступил срок представления отчета.</w:t>
      </w:r>
      <w:bookmarkEnd w:id="357"/>
    </w:p>
    <w:p w:rsidR="00B865E9" w:rsidRPr="007E3B2C" w:rsidRDefault="007E234D">
      <w:pPr>
        <w:pStyle w:val="heading2normal"/>
        <w:rPr>
          <w:rFonts w:ascii="Arial" w:hAnsi="Arial" w:cs="Arial"/>
          <w:sz w:val="24"/>
          <w:szCs w:val="24"/>
        </w:rPr>
      </w:pPr>
      <w:bookmarkStart w:id="358" w:name="_ref_1-1eb4377014814b"/>
      <w:r w:rsidRPr="007E3B2C">
        <w:rPr>
          <w:rFonts w:ascii="Arial" w:hAnsi="Arial" w:cs="Arial"/>
          <w:sz w:val="24"/>
          <w:szCs w:val="24"/>
        </w:rPr>
        <w:t>Максимальный срок выдачи денежных документов под отчет составляет 30 календарных дней. Не использованные в срок денежные документы возвращаются в кассу.</w:t>
      </w:r>
      <w:bookmarkEnd w:id="358"/>
    </w:p>
    <w:p w:rsidR="00B865E9" w:rsidRPr="007E3B2C" w:rsidRDefault="007E234D">
      <w:pPr>
        <w:pStyle w:val="heading1normal"/>
        <w:jc w:val="center"/>
        <w:rPr>
          <w:rFonts w:ascii="Arial" w:hAnsi="Arial" w:cs="Arial"/>
          <w:sz w:val="24"/>
          <w:szCs w:val="24"/>
        </w:rPr>
      </w:pPr>
      <w:bookmarkStart w:id="359" w:name="_ref_1-be0dbe61babf4c"/>
      <w:r w:rsidRPr="007E3B2C">
        <w:rPr>
          <w:rFonts w:ascii="Arial" w:hAnsi="Arial" w:cs="Arial"/>
          <w:b/>
          <w:sz w:val="24"/>
          <w:szCs w:val="24"/>
        </w:rPr>
        <w:t>Составление, представление отчетности подотчетными лицами</w:t>
      </w:r>
      <w:bookmarkEnd w:id="359"/>
    </w:p>
    <w:p w:rsidR="00B865E9" w:rsidRPr="007E3B2C" w:rsidRDefault="007E234D">
      <w:pPr>
        <w:pStyle w:val="heading2normal"/>
        <w:rPr>
          <w:rFonts w:ascii="Arial" w:hAnsi="Arial" w:cs="Arial"/>
          <w:sz w:val="24"/>
          <w:szCs w:val="24"/>
        </w:rPr>
      </w:pPr>
      <w:bookmarkStart w:id="360" w:name="_ref_1-c9cb09b7f6ea4c"/>
      <w:r w:rsidRPr="007E3B2C">
        <w:rPr>
          <w:rFonts w:ascii="Arial" w:hAnsi="Arial" w:cs="Arial"/>
          <w:sz w:val="24"/>
          <w:szCs w:val="24"/>
        </w:rPr>
        <w:lastRenderedPageBreak/>
        <w:t>Об использовании денежных документов подотчетное лицо должно отчитаться. Для этого нужно представить авансовый отчет с приложением документов, подтверждающих их использование.</w:t>
      </w:r>
      <w:bookmarkEnd w:id="360"/>
    </w:p>
    <w:p w:rsidR="00B865E9" w:rsidRPr="007E3B2C" w:rsidRDefault="007E234D">
      <w:pPr>
        <w:pStyle w:val="heading2normal"/>
        <w:rPr>
          <w:rFonts w:ascii="Arial" w:hAnsi="Arial" w:cs="Arial"/>
          <w:sz w:val="24"/>
          <w:szCs w:val="24"/>
        </w:rPr>
      </w:pPr>
      <w:bookmarkStart w:id="361" w:name="_ref_1-3c2a3b2e5a824f"/>
      <w:r w:rsidRPr="007E3B2C">
        <w:rPr>
          <w:rFonts w:ascii="Arial" w:hAnsi="Arial" w:cs="Arial"/>
          <w:sz w:val="24"/>
          <w:szCs w:val="24"/>
        </w:rPr>
        <w:t>Отчет представляется подотчетным лицом для отражения в учете и отчетности не позднее трех рабочих дней со дня истечения срока, на который были выданы денежные документы.</w:t>
      </w:r>
      <w:bookmarkEnd w:id="361"/>
    </w:p>
    <w:p w:rsidR="00B865E9" w:rsidRPr="007E3B2C" w:rsidRDefault="007E234D">
      <w:pPr>
        <w:pStyle w:val="heading2normal"/>
        <w:rPr>
          <w:rFonts w:ascii="Arial" w:hAnsi="Arial" w:cs="Arial"/>
          <w:sz w:val="24"/>
          <w:szCs w:val="24"/>
        </w:rPr>
      </w:pPr>
      <w:bookmarkStart w:id="362" w:name="_ref_1-054267ec78c84e"/>
      <w:r w:rsidRPr="007E3B2C">
        <w:rPr>
          <w:rFonts w:ascii="Arial" w:hAnsi="Arial" w:cs="Arial"/>
          <w:sz w:val="24"/>
          <w:szCs w:val="24"/>
        </w:rPr>
        <w:t>Должностные лица, ответственные за оформление соответствующих фактов хозяйственной жизни, проверяют правильность оформления отчета, наличие документов, подтверждающих использование денежных документов.</w:t>
      </w:r>
      <w:bookmarkEnd w:id="362"/>
    </w:p>
    <w:p w:rsidR="00B865E9" w:rsidRPr="007E3B2C" w:rsidRDefault="007E234D">
      <w:pPr>
        <w:pStyle w:val="heading2normal"/>
        <w:rPr>
          <w:rFonts w:ascii="Arial" w:hAnsi="Arial" w:cs="Arial"/>
          <w:sz w:val="24"/>
          <w:szCs w:val="24"/>
        </w:rPr>
      </w:pPr>
      <w:bookmarkStart w:id="363" w:name="_ref_1-49154669f66848"/>
      <w:r w:rsidRPr="007E3B2C">
        <w:rPr>
          <w:rFonts w:ascii="Arial" w:hAnsi="Arial" w:cs="Arial"/>
          <w:sz w:val="24"/>
          <w:szCs w:val="24"/>
        </w:rPr>
        <w:t>Проверенный отчет утверждается руководителем, после чего принимается к учету.</w:t>
      </w:r>
      <w:bookmarkEnd w:id="363"/>
    </w:p>
    <w:p w:rsidR="00B865E9" w:rsidRPr="007E3B2C" w:rsidRDefault="007E234D">
      <w:pPr>
        <w:pStyle w:val="heading2normal"/>
        <w:rPr>
          <w:rFonts w:ascii="Arial" w:hAnsi="Arial" w:cs="Arial"/>
          <w:sz w:val="24"/>
          <w:szCs w:val="24"/>
        </w:rPr>
      </w:pPr>
      <w:bookmarkStart w:id="364" w:name="_ref_1-5f94d5b478e741"/>
      <w:r w:rsidRPr="007E3B2C">
        <w:rPr>
          <w:rFonts w:ascii="Arial" w:hAnsi="Arial" w:cs="Arial"/>
          <w:sz w:val="24"/>
          <w:szCs w:val="24"/>
        </w:rPr>
        <w:t>Проверка и утверждение отчета осуществляются в течение трех рабочих дней со дня представления его подотчетным лицом.</w:t>
      </w:r>
      <w:bookmarkEnd w:id="364"/>
    </w:p>
    <w:p w:rsidR="00B865E9" w:rsidRPr="007E3B2C" w:rsidRDefault="007E234D">
      <w:pPr>
        <w:pStyle w:val="heading2normal"/>
        <w:rPr>
          <w:rFonts w:ascii="Arial" w:hAnsi="Arial" w:cs="Arial"/>
          <w:sz w:val="24"/>
          <w:szCs w:val="24"/>
        </w:rPr>
      </w:pPr>
      <w:bookmarkStart w:id="365" w:name="_ref_1-513f99addd5547"/>
      <w:r w:rsidRPr="007E3B2C">
        <w:rPr>
          <w:rFonts w:ascii="Arial" w:hAnsi="Arial" w:cs="Arial"/>
          <w:sz w:val="24"/>
          <w:szCs w:val="24"/>
        </w:rPr>
        <w:t>Остаток неиспользованных денежных документов вносится подотчетным лицом в кассу по приходному кассовому ордеру с надписью "фондовый" не позднее дня, следующего за днем утверждения отчета руководителем.</w:t>
      </w:r>
      <w:bookmarkEnd w:id="365"/>
    </w:p>
    <w:p w:rsidR="00B865E9" w:rsidRPr="007E3B2C" w:rsidRDefault="007E234D">
      <w:pPr>
        <w:pStyle w:val="heading2normal"/>
        <w:rPr>
          <w:rFonts w:ascii="Arial" w:hAnsi="Arial" w:cs="Arial"/>
          <w:sz w:val="24"/>
          <w:szCs w:val="24"/>
        </w:rPr>
      </w:pPr>
      <w:bookmarkStart w:id="366" w:name="_ref_1-965e2e0c624346"/>
      <w:r w:rsidRPr="007E3B2C">
        <w:rPr>
          <w:rFonts w:ascii="Arial" w:hAnsi="Arial" w:cs="Arial"/>
          <w:sz w:val="24"/>
          <w:szCs w:val="24"/>
        </w:rPr>
        <w:t xml:space="preserve">Если подотчетным лицом не представлен в установленный срок отчет или не внесен в кассу остаток неиспользованных денежных документов, работодатель имеет право удержать сумму задолженности по выданным денежным документам из заработной платы работника с соблюдением требований </w:t>
      </w:r>
      <w:hyperlink r:id="rId345" w:history="1">
        <w:r w:rsidRPr="007E3B2C">
          <w:rPr>
            <w:rStyle w:val="afc"/>
            <w:rFonts w:ascii="Arial" w:hAnsi="Arial" w:cs="Arial"/>
            <w:sz w:val="24"/>
            <w:szCs w:val="24"/>
          </w:rPr>
          <w:t>ст. ст. 137</w:t>
        </w:r>
      </w:hyperlink>
      <w:r w:rsidRPr="007E3B2C">
        <w:rPr>
          <w:rFonts w:ascii="Arial" w:hAnsi="Arial" w:cs="Arial"/>
          <w:sz w:val="24"/>
          <w:szCs w:val="24"/>
        </w:rPr>
        <w:t xml:space="preserve"> и </w:t>
      </w:r>
      <w:hyperlink r:id="rId346" w:history="1">
        <w:r w:rsidRPr="007E3B2C">
          <w:rPr>
            <w:rStyle w:val="afc"/>
            <w:rFonts w:ascii="Arial" w:hAnsi="Arial" w:cs="Arial"/>
            <w:sz w:val="24"/>
            <w:szCs w:val="24"/>
          </w:rPr>
          <w:t>138</w:t>
        </w:r>
      </w:hyperlink>
      <w:r w:rsidRPr="007E3B2C">
        <w:rPr>
          <w:rFonts w:ascii="Arial" w:hAnsi="Arial" w:cs="Arial"/>
          <w:sz w:val="24"/>
          <w:szCs w:val="24"/>
        </w:rPr>
        <w:t xml:space="preserve"> ТК РФ.</w:t>
      </w:r>
      <w:bookmarkEnd w:id="366"/>
    </w:p>
    <w:p w:rsidR="00B865E9" w:rsidRPr="007E3B2C" w:rsidRDefault="007E234D">
      <w:pPr>
        <w:pStyle w:val="heading2normal"/>
        <w:rPr>
          <w:rFonts w:ascii="Arial" w:hAnsi="Arial" w:cs="Arial"/>
          <w:sz w:val="24"/>
          <w:szCs w:val="24"/>
        </w:rPr>
      </w:pPr>
      <w:bookmarkStart w:id="367" w:name="_ref_1-f9c97987c5f947"/>
      <w:r w:rsidRPr="007E3B2C">
        <w:rPr>
          <w:rFonts w:ascii="Arial" w:hAnsi="Arial" w:cs="Arial"/>
          <w:sz w:val="24"/>
          <w:szCs w:val="24"/>
        </w:rPr>
        <w:t>В случае увольнения работника, имеющего задолженность по полученным под отчет денежным документам, их стоимость взыскивается с работника в порядке возмещения им прямого действительного нанесенного ущерба.</w:t>
      </w:r>
      <w:bookmarkEnd w:id="367"/>
    </w:p>
    <w:p w:rsidR="00B865E9" w:rsidRPr="007E3B2C" w:rsidRDefault="00B865E9">
      <w:pPr>
        <w:rPr>
          <w:rFonts w:ascii="Arial" w:hAnsi="Arial" w:cs="Arial"/>
          <w:sz w:val="24"/>
          <w:szCs w:val="24"/>
        </w:rPr>
        <w:sectPr w:rsidR="00B865E9" w:rsidRPr="007E3B2C">
          <w:headerReference w:type="default" r:id="rId347"/>
          <w:footerReference w:type="default" r:id="rId348"/>
          <w:footerReference w:type="first" r:id="rId349"/>
          <w:footnotePr>
            <w:numRestart w:val="eachSect"/>
          </w:footnotePr>
          <w:pgSz w:w="11907" w:h="16839" w:code="9"/>
          <w:pgMar w:top="1134" w:right="850" w:bottom="1134" w:left="1701" w:header="720" w:footer="720" w:gutter="0"/>
          <w:pgNumType w:start="1"/>
          <w:cols w:space="720"/>
          <w:titlePg/>
        </w:sectPr>
      </w:pPr>
    </w:p>
    <w:p w:rsidR="00B865E9" w:rsidRPr="007E3B2C" w:rsidRDefault="007E234D">
      <w:pPr>
        <w:keepNext/>
        <w:keepLines/>
        <w:ind w:firstLine="0"/>
        <w:jc w:val="right"/>
        <w:rPr>
          <w:rFonts w:ascii="Arial" w:hAnsi="Arial" w:cs="Arial"/>
          <w:sz w:val="24"/>
          <w:szCs w:val="24"/>
        </w:rPr>
      </w:pPr>
      <w:r w:rsidRPr="007E3B2C">
        <w:rPr>
          <w:rFonts w:ascii="Arial" w:hAnsi="Arial" w:cs="Arial"/>
          <w:sz w:val="24"/>
          <w:szCs w:val="24"/>
        </w:rPr>
        <w:lastRenderedPageBreak/>
        <w:t>Приложение к Порядку выдачи под отчет денежных документов</w:t>
      </w:r>
      <w:r w:rsidRPr="007E3B2C">
        <w:rPr>
          <w:rFonts w:ascii="Arial" w:hAnsi="Arial" w:cs="Arial"/>
          <w:sz w:val="24"/>
          <w:szCs w:val="24"/>
        </w:rPr>
        <w:br/>
        <w:t> </w:t>
      </w:r>
      <w:r w:rsidRPr="007E3B2C">
        <w:rPr>
          <w:rFonts w:ascii="Arial" w:hAnsi="Arial" w:cs="Arial"/>
          <w:sz w:val="24"/>
          <w:szCs w:val="24"/>
        </w:rPr>
        <w:br/>
      </w:r>
      <w:r w:rsidRPr="007E3B2C">
        <w:rPr>
          <w:rFonts w:ascii="Arial" w:hAnsi="Arial" w:cs="Arial"/>
          <w:sz w:val="24"/>
          <w:szCs w:val="24"/>
          <w:u w:val="single"/>
        </w:rPr>
        <w:t>                                                              </w:t>
      </w:r>
      <w:r w:rsidRPr="007E3B2C">
        <w:rPr>
          <w:rFonts w:ascii="Arial" w:hAnsi="Arial" w:cs="Arial"/>
          <w:sz w:val="24"/>
          <w:szCs w:val="24"/>
        </w:rPr>
        <w:br/>
      </w:r>
      <w:r w:rsidRPr="007E3B2C">
        <w:rPr>
          <w:rFonts w:ascii="Arial" w:hAnsi="Arial" w:cs="Arial"/>
          <w:sz w:val="24"/>
          <w:szCs w:val="24"/>
          <w:u w:val="single"/>
        </w:rPr>
        <w:t>    (должность, фамилия, инициалы руководителя)    </w:t>
      </w:r>
      <w:r w:rsidRPr="007E3B2C">
        <w:rPr>
          <w:rFonts w:ascii="Arial" w:hAnsi="Arial" w:cs="Arial"/>
          <w:sz w:val="24"/>
          <w:szCs w:val="24"/>
        </w:rPr>
        <w:br/>
        <w:t> </w:t>
      </w:r>
      <w:r w:rsidRPr="007E3B2C">
        <w:rPr>
          <w:rFonts w:ascii="Arial" w:hAnsi="Arial" w:cs="Arial"/>
          <w:sz w:val="24"/>
          <w:szCs w:val="24"/>
        </w:rPr>
        <w:br/>
        <w:t xml:space="preserve">от </w:t>
      </w:r>
      <w:r w:rsidRPr="007E3B2C">
        <w:rPr>
          <w:rFonts w:ascii="Arial" w:hAnsi="Arial" w:cs="Arial"/>
          <w:sz w:val="24"/>
          <w:szCs w:val="24"/>
          <w:u w:val="single"/>
        </w:rPr>
        <w:t>                                                              </w:t>
      </w:r>
      <w:r w:rsidRPr="007E3B2C">
        <w:rPr>
          <w:rFonts w:ascii="Arial" w:hAnsi="Arial" w:cs="Arial"/>
          <w:sz w:val="24"/>
          <w:szCs w:val="24"/>
        </w:rPr>
        <w:br/>
      </w:r>
      <w:r w:rsidRPr="007E3B2C">
        <w:rPr>
          <w:rFonts w:ascii="Arial" w:hAnsi="Arial" w:cs="Arial"/>
          <w:sz w:val="24"/>
          <w:szCs w:val="24"/>
          <w:u w:val="single"/>
        </w:rPr>
        <w:t>    (должность, фамилия, инициалы работника)    </w:t>
      </w:r>
    </w:p>
    <w:p w:rsidR="00B865E9" w:rsidRPr="007E3B2C" w:rsidRDefault="007E234D">
      <w:pPr>
        <w:jc w:val="center"/>
        <w:rPr>
          <w:rFonts w:ascii="Arial" w:hAnsi="Arial" w:cs="Arial"/>
          <w:sz w:val="24"/>
          <w:szCs w:val="24"/>
        </w:rPr>
      </w:pPr>
      <w:r w:rsidRPr="007E3B2C">
        <w:rPr>
          <w:rFonts w:ascii="Arial" w:hAnsi="Arial" w:cs="Arial"/>
          <w:b/>
          <w:sz w:val="24"/>
          <w:szCs w:val="24"/>
        </w:rPr>
        <w:t>Заявление</w:t>
      </w:r>
    </w:p>
    <w:p w:rsidR="00B865E9" w:rsidRPr="007E3B2C" w:rsidRDefault="007E234D">
      <w:pPr>
        <w:jc w:val="center"/>
        <w:rPr>
          <w:rFonts w:ascii="Arial" w:hAnsi="Arial" w:cs="Arial"/>
          <w:sz w:val="24"/>
          <w:szCs w:val="24"/>
        </w:rPr>
      </w:pPr>
      <w:r w:rsidRPr="007E3B2C">
        <w:rPr>
          <w:rFonts w:ascii="Arial" w:hAnsi="Arial" w:cs="Arial"/>
          <w:b/>
          <w:sz w:val="24"/>
          <w:szCs w:val="24"/>
        </w:rPr>
        <w:t>о выдаче денежных документов под отчет</w:t>
      </w:r>
    </w:p>
    <w:p w:rsidR="00B865E9" w:rsidRPr="007E3B2C" w:rsidRDefault="007E234D">
      <w:pPr>
        <w:jc w:val="center"/>
        <w:rPr>
          <w:rFonts w:ascii="Arial" w:hAnsi="Arial" w:cs="Arial"/>
          <w:sz w:val="24"/>
          <w:szCs w:val="24"/>
        </w:rPr>
      </w:pPr>
      <w:r w:rsidRPr="007E3B2C">
        <w:rPr>
          <w:rFonts w:ascii="Arial" w:hAnsi="Arial" w:cs="Arial"/>
          <w:sz w:val="24"/>
          <w:szCs w:val="24"/>
        </w:rPr>
        <w:t xml:space="preserve">Прошу выдать мне под отчет денежные документы </w:t>
      </w:r>
      <w:r w:rsidRPr="007E3B2C">
        <w:rPr>
          <w:rFonts w:ascii="Arial" w:hAnsi="Arial" w:cs="Arial"/>
          <w:sz w:val="24"/>
          <w:szCs w:val="24"/>
          <w:u w:val="single"/>
        </w:rPr>
        <w:t>    (указать наименование)    </w:t>
      </w:r>
    </w:p>
    <w:p w:rsidR="00B865E9" w:rsidRPr="007E3B2C" w:rsidRDefault="007E234D">
      <w:pPr>
        <w:jc w:val="center"/>
        <w:rPr>
          <w:rFonts w:ascii="Arial" w:hAnsi="Arial" w:cs="Arial"/>
          <w:sz w:val="24"/>
          <w:szCs w:val="24"/>
        </w:rPr>
      </w:pPr>
      <w:r w:rsidRPr="007E3B2C">
        <w:rPr>
          <w:rFonts w:ascii="Arial" w:hAnsi="Arial" w:cs="Arial"/>
          <w:sz w:val="24"/>
          <w:szCs w:val="24"/>
        </w:rPr>
        <w:t xml:space="preserve">в количестве </w:t>
      </w:r>
      <w:r w:rsidRPr="007E3B2C">
        <w:rPr>
          <w:rFonts w:ascii="Arial" w:hAnsi="Arial" w:cs="Arial"/>
          <w:sz w:val="24"/>
          <w:szCs w:val="24"/>
          <w:u w:val="single"/>
        </w:rPr>
        <w:t>       </w:t>
      </w:r>
      <w:r w:rsidRPr="007E3B2C">
        <w:rPr>
          <w:rFonts w:ascii="Arial" w:hAnsi="Arial" w:cs="Arial"/>
          <w:sz w:val="24"/>
          <w:szCs w:val="24"/>
        </w:rPr>
        <w:t xml:space="preserve"> на </w:t>
      </w:r>
      <w:r w:rsidRPr="007E3B2C">
        <w:rPr>
          <w:rFonts w:ascii="Arial" w:hAnsi="Arial" w:cs="Arial"/>
          <w:sz w:val="24"/>
          <w:szCs w:val="24"/>
          <w:u w:val="single"/>
        </w:rPr>
        <w:t>                                  (указать цель)                                    </w:t>
      </w:r>
    </w:p>
    <w:p w:rsidR="00B865E9" w:rsidRPr="007E3B2C" w:rsidRDefault="007E234D">
      <w:pPr>
        <w:jc w:val="center"/>
        <w:rPr>
          <w:rFonts w:ascii="Arial" w:hAnsi="Arial" w:cs="Arial"/>
          <w:sz w:val="24"/>
          <w:szCs w:val="24"/>
        </w:rPr>
      </w:pPr>
      <w:r w:rsidRPr="007E3B2C">
        <w:rPr>
          <w:rFonts w:ascii="Arial" w:hAnsi="Arial" w:cs="Arial"/>
          <w:sz w:val="24"/>
          <w:szCs w:val="24"/>
        </w:rPr>
        <w:t>на срок до "</w:t>
      </w:r>
      <w:r w:rsidRPr="007E3B2C">
        <w:rPr>
          <w:rFonts w:ascii="Arial" w:hAnsi="Arial" w:cs="Arial"/>
          <w:sz w:val="24"/>
          <w:szCs w:val="24"/>
          <w:u w:val="single"/>
        </w:rPr>
        <w:t>       </w:t>
      </w:r>
      <w:r w:rsidRPr="007E3B2C">
        <w:rPr>
          <w:rFonts w:ascii="Arial" w:hAnsi="Arial" w:cs="Arial"/>
          <w:sz w:val="24"/>
          <w:szCs w:val="24"/>
        </w:rPr>
        <w:t xml:space="preserve">" </w:t>
      </w:r>
      <w:r w:rsidRPr="007E3B2C">
        <w:rPr>
          <w:rFonts w:ascii="Arial" w:hAnsi="Arial" w:cs="Arial"/>
          <w:sz w:val="24"/>
          <w:szCs w:val="24"/>
          <w:u w:val="single"/>
        </w:rPr>
        <w:t>                       </w:t>
      </w:r>
      <w:r w:rsidRPr="007E3B2C">
        <w:rPr>
          <w:rFonts w:ascii="Arial" w:hAnsi="Arial" w:cs="Arial"/>
          <w:sz w:val="24"/>
          <w:szCs w:val="24"/>
        </w:rPr>
        <w:t xml:space="preserve"> 20</w:t>
      </w:r>
      <w:r w:rsidRPr="007E3B2C">
        <w:rPr>
          <w:rFonts w:ascii="Arial" w:hAnsi="Arial" w:cs="Arial"/>
          <w:sz w:val="24"/>
          <w:szCs w:val="24"/>
          <w:u w:val="single"/>
        </w:rPr>
        <w:t>       </w:t>
      </w:r>
      <w:r w:rsidRPr="007E3B2C">
        <w:rPr>
          <w:rFonts w:ascii="Arial" w:hAnsi="Arial" w:cs="Arial"/>
          <w:sz w:val="24"/>
          <w:szCs w:val="24"/>
        </w:rPr>
        <w:t xml:space="preserve"> г.</w:t>
      </w:r>
    </w:p>
    <w:p w:rsidR="00B865E9" w:rsidRPr="007E3B2C" w:rsidRDefault="007E234D">
      <w:pPr>
        <w:jc w:val="center"/>
        <w:rPr>
          <w:rFonts w:ascii="Arial" w:hAnsi="Arial" w:cs="Arial"/>
          <w:sz w:val="24"/>
          <w:szCs w:val="24"/>
        </w:rPr>
      </w:pPr>
      <w:r w:rsidRPr="007E3B2C">
        <w:rPr>
          <w:rFonts w:ascii="Arial" w:hAnsi="Arial" w:cs="Arial"/>
          <w:sz w:val="24"/>
          <w:szCs w:val="24"/>
        </w:rPr>
        <w:t>"</w:t>
      </w:r>
      <w:r w:rsidRPr="007E3B2C">
        <w:rPr>
          <w:rFonts w:ascii="Arial" w:hAnsi="Arial" w:cs="Arial"/>
          <w:sz w:val="24"/>
          <w:szCs w:val="24"/>
          <w:u w:val="single"/>
        </w:rPr>
        <w:t>       </w:t>
      </w:r>
      <w:r w:rsidRPr="007E3B2C">
        <w:rPr>
          <w:rFonts w:ascii="Arial" w:hAnsi="Arial" w:cs="Arial"/>
          <w:sz w:val="24"/>
          <w:szCs w:val="24"/>
        </w:rPr>
        <w:t xml:space="preserve">" </w:t>
      </w:r>
      <w:r w:rsidRPr="007E3B2C">
        <w:rPr>
          <w:rFonts w:ascii="Arial" w:hAnsi="Arial" w:cs="Arial"/>
          <w:sz w:val="24"/>
          <w:szCs w:val="24"/>
          <w:u w:val="single"/>
        </w:rPr>
        <w:t>                     </w:t>
      </w:r>
      <w:r w:rsidRPr="007E3B2C">
        <w:rPr>
          <w:rFonts w:ascii="Arial" w:hAnsi="Arial" w:cs="Arial"/>
          <w:sz w:val="24"/>
          <w:szCs w:val="24"/>
        </w:rPr>
        <w:t xml:space="preserve"> 20</w:t>
      </w:r>
      <w:r w:rsidRPr="007E3B2C">
        <w:rPr>
          <w:rFonts w:ascii="Arial" w:hAnsi="Arial" w:cs="Arial"/>
          <w:sz w:val="24"/>
          <w:szCs w:val="24"/>
          <w:u w:val="single"/>
        </w:rPr>
        <w:t>       </w:t>
      </w:r>
      <w:r w:rsidRPr="007E3B2C">
        <w:rPr>
          <w:rFonts w:ascii="Arial" w:hAnsi="Arial" w:cs="Arial"/>
          <w:sz w:val="24"/>
          <w:szCs w:val="24"/>
        </w:rPr>
        <w:t xml:space="preserve"> г.                  </w:t>
      </w:r>
      <w:r w:rsidRPr="007E3B2C">
        <w:rPr>
          <w:rFonts w:ascii="Arial" w:hAnsi="Arial" w:cs="Arial"/>
          <w:sz w:val="24"/>
          <w:szCs w:val="24"/>
          <w:u w:val="single"/>
        </w:rPr>
        <w:t>          (подпись работника)          </w:t>
      </w:r>
    </w:p>
    <w:tbl>
      <w:tblPr>
        <w:tblW w:w="5000" w:type="pct"/>
        <w:tblLook w:val="04A0" w:firstRow="1" w:lastRow="0" w:firstColumn="1" w:lastColumn="0" w:noHBand="0" w:noVBand="1"/>
      </w:tblPr>
      <w:tblGrid>
        <w:gridCol w:w="7542"/>
        <w:gridCol w:w="6962"/>
      </w:tblGrid>
      <w:tr w:rsidR="00B865E9" w:rsidRPr="007E3B2C">
        <w:tc>
          <w:tcPr>
            <w:tcW w:w="2600" w:type="pct"/>
            <w:tcBorders>
              <w:top w:val="single" w:sz="0" w:space="0" w:color="auto"/>
              <w:left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b/>
                <w:sz w:val="24"/>
                <w:szCs w:val="24"/>
                <w:lang w:bidi="ru-RU"/>
              </w:rPr>
              <w:lastRenderedPageBreak/>
              <w:t>Отметка о наличии задолженности по ранее полученным денежным документам</w:t>
            </w:r>
            <w:r w:rsidRPr="007E3B2C">
              <w:rPr>
                <w:rFonts w:ascii="Arial" w:hAnsi="Arial" w:cs="Arial"/>
                <w:sz w:val="24"/>
                <w:szCs w:val="24"/>
                <w:lang w:bidi="ru-RU"/>
              </w:rPr>
              <w:br/>
              <w:t> </w:t>
            </w:r>
            <w:r w:rsidRPr="007E3B2C">
              <w:rPr>
                <w:rFonts w:ascii="Arial" w:hAnsi="Arial" w:cs="Arial"/>
                <w:sz w:val="24"/>
                <w:szCs w:val="24"/>
                <w:lang w:bidi="ru-RU"/>
              </w:rPr>
              <w:br/>
              <w:t xml:space="preserve">Задолженность (имеется/отсутствует) </w:t>
            </w:r>
            <w:r w:rsidRPr="007E3B2C">
              <w:rPr>
                <w:rFonts w:ascii="Arial" w:hAnsi="Arial" w:cs="Arial"/>
                <w:sz w:val="24"/>
                <w:szCs w:val="24"/>
                <w:u w:val="single"/>
                <w:lang w:bidi="ru-RU"/>
              </w:rPr>
              <w:t>                               </w:t>
            </w:r>
            <w:r w:rsidRPr="007E3B2C">
              <w:rPr>
                <w:rFonts w:ascii="Arial" w:hAnsi="Arial" w:cs="Arial"/>
                <w:sz w:val="24"/>
                <w:szCs w:val="24"/>
                <w:lang w:bidi="ru-RU"/>
              </w:rPr>
              <w:br/>
              <w:t> </w:t>
            </w:r>
            <w:r w:rsidRPr="007E3B2C">
              <w:rPr>
                <w:rFonts w:ascii="Arial" w:hAnsi="Arial" w:cs="Arial"/>
                <w:sz w:val="24"/>
                <w:szCs w:val="24"/>
                <w:lang w:bidi="ru-RU"/>
              </w:rPr>
              <w:br/>
              <w:t xml:space="preserve">При наличии задолженности указать документы (наименование/количество) </w:t>
            </w:r>
            <w:r w:rsidRPr="007E3B2C">
              <w:rPr>
                <w:rFonts w:ascii="Arial" w:hAnsi="Arial" w:cs="Arial"/>
                <w:sz w:val="24"/>
                <w:szCs w:val="24"/>
                <w:u w:val="single"/>
                <w:lang w:bidi="ru-RU"/>
              </w:rPr>
              <w:t>                                                   </w:t>
            </w:r>
            <w:r w:rsidRPr="007E3B2C">
              <w:rPr>
                <w:rFonts w:ascii="Arial" w:hAnsi="Arial" w:cs="Arial"/>
                <w:sz w:val="24"/>
                <w:szCs w:val="24"/>
                <w:lang w:bidi="ru-RU"/>
              </w:rPr>
              <w:br/>
            </w:r>
            <w:r w:rsidRPr="007E3B2C">
              <w:rPr>
                <w:rFonts w:ascii="Arial" w:hAnsi="Arial" w:cs="Arial"/>
                <w:sz w:val="24"/>
                <w:szCs w:val="24"/>
                <w:u w:val="single"/>
                <w:lang w:bidi="ru-RU"/>
              </w:rPr>
              <w:t>                                                                                                   </w:t>
            </w:r>
            <w:r w:rsidRPr="007E3B2C">
              <w:rPr>
                <w:rFonts w:ascii="Arial" w:hAnsi="Arial" w:cs="Arial"/>
                <w:sz w:val="24"/>
                <w:szCs w:val="24"/>
                <w:lang w:bidi="ru-RU"/>
              </w:rPr>
              <w:br/>
              <w:t> </w:t>
            </w:r>
            <w:r w:rsidRPr="007E3B2C">
              <w:rPr>
                <w:rFonts w:ascii="Arial" w:hAnsi="Arial" w:cs="Arial"/>
                <w:sz w:val="24"/>
                <w:szCs w:val="24"/>
                <w:lang w:bidi="ru-RU"/>
              </w:rPr>
              <w:br/>
              <w:t>Срок отчета "</w:t>
            </w:r>
            <w:r w:rsidRPr="007E3B2C">
              <w:rPr>
                <w:rFonts w:ascii="Arial" w:hAnsi="Arial" w:cs="Arial"/>
                <w:sz w:val="24"/>
                <w:szCs w:val="24"/>
                <w:u w:val="single"/>
                <w:lang w:bidi="ru-RU"/>
              </w:rPr>
              <w:t>       </w:t>
            </w:r>
            <w:r w:rsidRPr="007E3B2C">
              <w:rPr>
                <w:rFonts w:ascii="Arial" w:hAnsi="Arial" w:cs="Arial"/>
                <w:sz w:val="24"/>
                <w:szCs w:val="24"/>
                <w:lang w:bidi="ru-RU"/>
              </w:rPr>
              <w:t xml:space="preserve">" </w:t>
            </w:r>
            <w:r w:rsidRPr="007E3B2C">
              <w:rPr>
                <w:rFonts w:ascii="Arial" w:hAnsi="Arial" w:cs="Arial"/>
                <w:sz w:val="24"/>
                <w:szCs w:val="24"/>
                <w:u w:val="single"/>
                <w:lang w:bidi="ru-RU"/>
              </w:rPr>
              <w:t>                   </w:t>
            </w:r>
            <w:r w:rsidRPr="007E3B2C">
              <w:rPr>
                <w:rFonts w:ascii="Arial" w:hAnsi="Arial" w:cs="Arial"/>
                <w:sz w:val="24"/>
                <w:szCs w:val="24"/>
                <w:lang w:bidi="ru-RU"/>
              </w:rPr>
              <w:t xml:space="preserve"> 20</w:t>
            </w:r>
            <w:r w:rsidRPr="007E3B2C">
              <w:rPr>
                <w:rFonts w:ascii="Arial" w:hAnsi="Arial" w:cs="Arial"/>
                <w:sz w:val="24"/>
                <w:szCs w:val="24"/>
                <w:u w:val="single"/>
                <w:lang w:bidi="ru-RU"/>
              </w:rPr>
              <w:t>       </w:t>
            </w:r>
            <w:r w:rsidRPr="007E3B2C">
              <w:rPr>
                <w:rFonts w:ascii="Arial" w:hAnsi="Arial" w:cs="Arial"/>
                <w:sz w:val="24"/>
                <w:szCs w:val="24"/>
                <w:lang w:bidi="ru-RU"/>
              </w:rPr>
              <w:t xml:space="preserve"> г.</w:t>
            </w:r>
          </w:p>
        </w:tc>
        <w:tc>
          <w:tcPr>
            <w:tcW w:w="2400" w:type="pct"/>
            <w:tcBorders>
              <w:top w:val="single" w:sz="0" w:space="0" w:color="auto"/>
              <w:left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b/>
                <w:sz w:val="24"/>
                <w:szCs w:val="24"/>
                <w:lang w:bidi="ru-RU"/>
              </w:rPr>
              <w:t>Решение руководителя о выдаче денежных документов под отчет</w:t>
            </w:r>
            <w:r w:rsidRPr="007E3B2C">
              <w:rPr>
                <w:rFonts w:ascii="Arial" w:hAnsi="Arial" w:cs="Arial"/>
                <w:sz w:val="24"/>
                <w:szCs w:val="24"/>
                <w:lang w:bidi="ru-RU"/>
              </w:rPr>
              <w:br/>
              <w:t> </w:t>
            </w:r>
            <w:r w:rsidRPr="007E3B2C">
              <w:rPr>
                <w:rFonts w:ascii="Arial" w:hAnsi="Arial" w:cs="Arial"/>
                <w:sz w:val="24"/>
                <w:szCs w:val="24"/>
                <w:lang w:bidi="ru-RU"/>
              </w:rPr>
              <w:br/>
              <w:t xml:space="preserve">Выдать </w:t>
            </w:r>
            <w:r w:rsidRPr="007E3B2C">
              <w:rPr>
                <w:rFonts w:ascii="Arial" w:hAnsi="Arial" w:cs="Arial"/>
                <w:sz w:val="24"/>
                <w:szCs w:val="24"/>
                <w:u w:val="single"/>
                <w:lang w:bidi="ru-RU"/>
              </w:rPr>
              <w:t>                                                                           </w:t>
            </w:r>
            <w:r w:rsidRPr="007E3B2C">
              <w:rPr>
                <w:rFonts w:ascii="Arial" w:hAnsi="Arial" w:cs="Arial"/>
                <w:sz w:val="24"/>
                <w:szCs w:val="24"/>
                <w:lang w:bidi="ru-RU"/>
              </w:rPr>
              <w:br/>
              <w:t> </w:t>
            </w:r>
            <w:r w:rsidRPr="007E3B2C">
              <w:rPr>
                <w:rFonts w:ascii="Arial" w:hAnsi="Arial" w:cs="Arial"/>
                <w:sz w:val="24"/>
                <w:szCs w:val="24"/>
                <w:lang w:bidi="ru-RU"/>
              </w:rPr>
              <w:br/>
              <w:t xml:space="preserve">в количестве </w:t>
            </w:r>
            <w:r w:rsidRPr="007E3B2C">
              <w:rPr>
                <w:rFonts w:ascii="Arial" w:hAnsi="Arial" w:cs="Arial"/>
                <w:sz w:val="24"/>
                <w:szCs w:val="24"/>
                <w:u w:val="single"/>
                <w:lang w:bidi="ru-RU"/>
              </w:rPr>
              <w:t>                                                             </w:t>
            </w:r>
            <w:r w:rsidRPr="007E3B2C">
              <w:rPr>
                <w:rFonts w:ascii="Arial" w:hAnsi="Arial" w:cs="Arial"/>
                <w:sz w:val="24"/>
                <w:szCs w:val="24"/>
                <w:lang w:bidi="ru-RU"/>
              </w:rPr>
              <w:t xml:space="preserve"> шт.</w:t>
            </w:r>
          </w:p>
        </w:tc>
      </w:tr>
      <w:tr w:rsidR="00B865E9" w:rsidRPr="007E3B2C">
        <w:tc>
          <w:tcPr>
            <w:tcW w:w="2600" w:type="pct"/>
            <w:tcBorders>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u w:val="single"/>
                <w:lang w:bidi="ru-RU"/>
              </w:rPr>
              <w:t>        (должность)        </w:t>
            </w:r>
            <w:r w:rsidRPr="007E3B2C">
              <w:rPr>
                <w:rFonts w:ascii="Arial" w:hAnsi="Arial" w:cs="Arial"/>
                <w:sz w:val="24"/>
                <w:szCs w:val="24"/>
                <w:lang w:bidi="ru-RU"/>
              </w:rPr>
              <w:t> /</w:t>
            </w:r>
            <w:r w:rsidRPr="007E3B2C">
              <w:rPr>
                <w:rFonts w:ascii="Arial" w:hAnsi="Arial" w:cs="Arial"/>
                <w:sz w:val="24"/>
                <w:szCs w:val="24"/>
                <w:u w:val="single"/>
                <w:lang w:bidi="ru-RU"/>
              </w:rPr>
              <w:t>    (подпись)    </w:t>
            </w:r>
            <w:r w:rsidRPr="007E3B2C">
              <w:rPr>
                <w:rFonts w:ascii="Arial" w:hAnsi="Arial" w:cs="Arial"/>
                <w:sz w:val="24"/>
                <w:szCs w:val="24"/>
                <w:lang w:bidi="ru-RU"/>
              </w:rPr>
              <w:t xml:space="preserve">/ </w:t>
            </w:r>
            <w:r w:rsidRPr="007E3B2C">
              <w:rPr>
                <w:rFonts w:ascii="Arial" w:hAnsi="Arial" w:cs="Arial"/>
                <w:sz w:val="24"/>
                <w:szCs w:val="24"/>
                <w:u w:val="single"/>
                <w:lang w:bidi="ru-RU"/>
              </w:rPr>
              <w:t>    (фамилия, инициалы)    </w:t>
            </w:r>
          </w:p>
          <w:p w:rsidR="00B865E9" w:rsidRPr="007E3B2C" w:rsidRDefault="007E234D">
            <w:pPr>
              <w:pStyle w:val="Normalunindented"/>
              <w:keepNext/>
              <w:jc w:val="right"/>
              <w:rPr>
                <w:rFonts w:ascii="Arial" w:hAnsi="Arial" w:cs="Arial"/>
                <w:sz w:val="24"/>
                <w:szCs w:val="24"/>
                <w:lang w:bidi="ru-RU"/>
              </w:rPr>
            </w:pPr>
            <w:r w:rsidRPr="007E3B2C">
              <w:rPr>
                <w:rFonts w:ascii="Arial" w:hAnsi="Arial" w:cs="Arial"/>
                <w:sz w:val="24"/>
                <w:szCs w:val="24"/>
                <w:lang w:bidi="ru-RU"/>
              </w:rPr>
              <w:t> </w:t>
            </w:r>
          </w:p>
          <w:p w:rsidR="00B865E9" w:rsidRPr="007E3B2C" w:rsidRDefault="007E234D">
            <w:pPr>
              <w:pStyle w:val="Normalunindented"/>
              <w:keepNext/>
              <w:jc w:val="right"/>
              <w:rPr>
                <w:rFonts w:ascii="Arial" w:hAnsi="Arial" w:cs="Arial"/>
                <w:sz w:val="24"/>
                <w:szCs w:val="24"/>
                <w:lang w:bidi="ru-RU"/>
              </w:rPr>
            </w:pPr>
            <w:r w:rsidRPr="007E3B2C">
              <w:rPr>
                <w:rFonts w:ascii="Arial" w:hAnsi="Arial" w:cs="Arial"/>
                <w:sz w:val="24"/>
                <w:szCs w:val="24"/>
                <w:lang w:bidi="ru-RU"/>
              </w:rPr>
              <w:t>"</w:t>
            </w:r>
            <w:r w:rsidRPr="007E3B2C">
              <w:rPr>
                <w:rFonts w:ascii="Arial" w:hAnsi="Arial" w:cs="Arial"/>
                <w:sz w:val="24"/>
                <w:szCs w:val="24"/>
                <w:u w:val="single"/>
                <w:lang w:bidi="ru-RU"/>
              </w:rPr>
              <w:t>       </w:t>
            </w:r>
            <w:r w:rsidRPr="007E3B2C">
              <w:rPr>
                <w:rFonts w:ascii="Arial" w:hAnsi="Arial" w:cs="Arial"/>
                <w:sz w:val="24"/>
                <w:szCs w:val="24"/>
                <w:lang w:bidi="ru-RU"/>
              </w:rPr>
              <w:t xml:space="preserve">" </w:t>
            </w:r>
            <w:r w:rsidRPr="007E3B2C">
              <w:rPr>
                <w:rFonts w:ascii="Arial" w:hAnsi="Arial" w:cs="Arial"/>
                <w:sz w:val="24"/>
                <w:szCs w:val="24"/>
                <w:u w:val="single"/>
                <w:lang w:bidi="ru-RU"/>
              </w:rPr>
              <w:t>                 </w:t>
            </w:r>
            <w:r w:rsidRPr="007E3B2C">
              <w:rPr>
                <w:rFonts w:ascii="Arial" w:hAnsi="Arial" w:cs="Arial"/>
                <w:sz w:val="24"/>
                <w:szCs w:val="24"/>
                <w:lang w:bidi="ru-RU"/>
              </w:rPr>
              <w:t xml:space="preserve"> 20</w:t>
            </w:r>
            <w:r w:rsidRPr="007E3B2C">
              <w:rPr>
                <w:rFonts w:ascii="Arial" w:hAnsi="Arial" w:cs="Arial"/>
                <w:sz w:val="24"/>
                <w:szCs w:val="24"/>
                <w:u w:val="single"/>
                <w:lang w:bidi="ru-RU"/>
              </w:rPr>
              <w:t>       </w:t>
            </w:r>
            <w:r w:rsidRPr="007E3B2C">
              <w:rPr>
                <w:rFonts w:ascii="Arial" w:hAnsi="Arial" w:cs="Arial"/>
                <w:sz w:val="24"/>
                <w:szCs w:val="24"/>
                <w:lang w:bidi="ru-RU"/>
              </w:rPr>
              <w:t xml:space="preserve"> г.</w:t>
            </w:r>
          </w:p>
        </w:tc>
        <w:tc>
          <w:tcPr>
            <w:tcW w:w="2400" w:type="pct"/>
            <w:tcBorders>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u w:val="single"/>
                <w:lang w:bidi="ru-RU"/>
              </w:rPr>
              <w:t>            (подпись)              </w:t>
            </w:r>
            <w:r w:rsidRPr="007E3B2C">
              <w:rPr>
                <w:rFonts w:ascii="Arial" w:hAnsi="Arial" w:cs="Arial"/>
                <w:sz w:val="24"/>
                <w:szCs w:val="24"/>
                <w:lang w:bidi="ru-RU"/>
              </w:rPr>
              <w:t xml:space="preserve">/ </w:t>
            </w:r>
            <w:r w:rsidRPr="007E3B2C">
              <w:rPr>
                <w:rFonts w:ascii="Arial" w:hAnsi="Arial" w:cs="Arial"/>
                <w:sz w:val="24"/>
                <w:szCs w:val="24"/>
                <w:u w:val="single"/>
                <w:lang w:bidi="ru-RU"/>
              </w:rPr>
              <w:t>      (фамилия, инициалы)      </w:t>
            </w:r>
          </w:p>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p w:rsidR="00B865E9" w:rsidRPr="007E3B2C" w:rsidRDefault="007E234D">
            <w:pPr>
              <w:pStyle w:val="Normalunindented"/>
              <w:keepNext/>
              <w:jc w:val="right"/>
              <w:rPr>
                <w:rFonts w:ascii="Arial" w:hAnsi="Arial" w:cs="Arial"/>
                <w:sz w:val="24"/>
                <w:szCs w:val="24"/>
                <w:lang w:bidi="ru-RU"/>
              </w:rPr>
            </w:pPr>
            <w:r w:rsidRPr="007E3B2C">
              <w:rPr>
                <w:rFonts w:ascii="Arial" w:hAnsi="Arial" w:cs="Arial"/>
                <w:sz w:val="24"/>
                <w:szCs w:val="24"/>
                <w:lang w:bidi="ru-RU"/>
              </w:rPr>
              <w:t>"</w:t>
            </w:r>
            <w:r w:rsidRPr="007E3B2C">
              <w:rPr>
                <w:rFonts w:ascii="Arial" w:hAnsi="Arial" w:cs="Arial"/>
                <w:sz w:val="24"/>
                <w:szCs w:val="24"/>
                <w:u w:val="single"/>
                <w:lang w:bidi="ru-RU"/>
              </w:rPr>
              <w:t>       </w:t>
            </w:r>
            <w:r w:rsidRPr="007E3B2C">
              <w:rPr>
                <w:rFonts w:ascii="Arial" w:hAnsi="Arial" w:cs="Arial"/>
                <w:sz w:val="24"/>
                <w:szCs w:val="24"/>
                <w:lang w:bidi="ru-RU"/>
              </w:rPr>
              <w:t xml:space="preserve">" </w:t>
            </w:r>
            <w:r w:rsidRPr="007E3B2C">
              <w:rPr>
                <w:rFonts w:ascii="Arial" w:hAnsi="Arial" w:cs="Arial"/>
                <w:sz w:val="24"/>
                <w:szCs w:val="24"/>
                <w:u w:val="single"/>
                <w:lang w:bidi="ru-RU"/>
              </w:rPr>
              <w:t>                   </w:t>
            </w:r>
            <w:r w:rsidRPr="007E3B2C">
              <w:rPr>
                <w:rFonts w:ascii="Arial" w:hAnsi="Arial" w:cs="Arial"/>
                <w:sz w:val="24"/>
                <w:szCs w:val="24"/>
                <w:lang w:bidi="ru-RU"/>
              </w:rPr>
              <w:t xml:space="preserve"> 20</w:t>
            </w:r>
            <w:r w:rsidRPr="007E3B2C">
              <w:rPr>
                <w:rFonts w:ascii="Arial" w:hAnsi="Arial" w:cs="Arial"/>
                <w:sz w:val="24"/>
                <w:szCs w:val="24"/>
                <w:u w:val="single"/>
                <w:lang w:bidi="ru-RU"/>
              </w:rPr>
              <w:t>       </w:t>
            </w:r>
            <w:r w:rsidRPr="007E3B2C">
              <w:rPr>
                <w:rFonts w:ascii="Arial" w:hAnsi="Arial" w:cs="Arial"/>
                <w:sz w:val="24"/>
                <w:szCs w:val="24"/>
                <w:lang w:bidi="ru-RU"/>
              </w:rPr>
              <w:t xml:space="preserve"> г.</w:t>
            </w:r>
          </w:p>
        </w:tc>
      </w:tr>
    </w:tbl>
    <w:p w:rsidR="00B865E9" w:rsidRPr="007E3B2C" w:rsidRDefault="00B865E9">
      <w:pPr>
        <w:rPr>
          <w:rFonts w:ascii="Arial" w:hAnsi="Arial" w:cs="Arial"/>
          <w:sz w:val="24"/>
          <w:szCs w:val="24"/>
        </w:rPr>
        <w:sectPr w:rsidR="00B865E9" w:rsidRPr="007E3B2C">
          <w:pgSz w:w="16839" w:h="11907" w:orient="landscape" w:code="9"/>
          <w:pgMar w:top="1134" w:right="850" w:bottom="1134" w:left="1701" w:header="720" w:footer="720" w:gutter="0"/>
          <w:cols w:space="720"/>
        </w:sectPr>
      </w:pPr>
      <w:bookmarkStart w:id="368" w:name="_docEnd_12"/>
      <w:bookmarkEnd w:id="368"/>
    </w:p>
    <w:p w:rsidR="00B865E9" w:rsidRPr="007E3B2C" w:rsidRDefault="00B865E9">
      <w:pPr>
        <w:rPr>
          <w:rFonts w:ascii="Arial" w:hAnsi="Arial" w:cs="Arial"/>
          <w:sz w:val="24"/>
          <w:szCs w:val="24"/>
        </w:rPr>
      </w:pPr>
    </w:p>
    <w:p w:rsidR="00B865E9" w:rsidRPr="007E3B2C" w:rsidRDefault="007E234D">
      <w:pPr>
        <w:keepNext/>
        <w:keepLines/>
        <w:ind w:firstLine="0"/>
        <w:jc w:val="right"/>
        <w:rPr>
          <w:rFonts w:ascii="Arial" w:hAnsi="Arial" w:cs="Arial"/>
          <w:sz w:val="24"/>
          <w:szCs w:val="24"/>
        </w:rPr>
      </w:pPr>
      <w:r w:rsidRPr="007E3B2C">
        <w:rPr>
          <w:rFonts w:ascii="Arial" w:hAnsi="Arial" w:cs="Arial"/>
          <w:sz w:val="24"/>
          <w:szCs w:val="24"/>
        </w:rPr>
        <w:t xml:space="preserve">Приложение № </w:t>
      </w:r>
      <w:r w:rsidR="004B4213" w:rsidRPr="007E3B2C">
        <w:rPr>
          <w:rFonts w:ascii="Arial" w:hAnsi="Arial" w:cs="Arial"/>
          <w:sz w:val="24"/>
          <w:szCs w:val="24"/>
        </w:rPr>
        <w:fldChar w:fldCharType="begin" w:fldLock="1"/>
      </w:r>
      <w:r w:rsidRPr="007E3B2C">
        <w:rPr>
          <w:rFonts w:ascii="Arial" w:hAnsi="Arial" w:cs="Arial"/>
          <w:sz w:val="24"/>
          <w:szCs w:val="24"/>
        </w:rPr>
        <w:instrText xml:space="preserve"> REF _ref_1-0c64df91180b4e \h \n \! </w:instrText>
      </w:r>
      <w:r w:rsidR="004B4213" w:rsidRPr="007E3B2C">
        <w:rPr>
          <w:rFonts w:ascii="Arial" w:hAnsi="Arial" w:cs="Arial"/>
          <w:sz w:val="24"/>
          <w:szCs w:val="24"/>
        </w:rPr>
      </w:r>
      <w:r w:rsidR="007E3B2C" w:rsidRPr="007E3B2C">
        <w:rPr>
          <w:rFonts w:ascii="Arial" w:hAnsi="Arial" w:cs="Arial"/>
          <w:sz w:val="24"/>
          <w:szCs w:val="24"/>
        </w:rPr>
        <w:instrText xml:space="preserve"> \* MERGEFORMAT </w:instrText>
      </w:r>
      <w:r w:rsidR="004B4213" w:rsidRPr="007E3B2C">
        <w:rPr>
          <w:rFonts w:ascii="Arial" w:hAnsi="Arial" w:cs="Arial"/>
          <w:sz w:val="24"/>
          <w:szCs w:val="24"/>
        </w:rPr>
        <w:fldChar w:fldCharType="separate"/>
      </w:r>
      <w:r w:rsidRPr="007E3B2C">
        <w:rPr>
          <w:rFonts w:ascii="Arial" w:hAnsi="Arial" w:cs="Arial"/>
          <w:sz w:val="24"/>
          <w:szCs w:val="24"/>
        </w:rPr>
        <w:t>11</w:t>
      </w:r>
      <w:r w:rsidR="004B4213" w:rsidRPr="007E3B2C">
        <w:rPr>
          <w:rFonts w:ascii="Arial" w:hAnsi="Arial" w:cs="Arial"/>
          <w:sz w:val="24"/>
          <w:szCs w:val="24"/>
        </w:rPr>
        <w:fldChar w:fldCharType="end"/>
      </w:r>
      <w:r w:rsidRPr="007E3B2C">
        <w:rPr>
          <w:rFonts w:ascii="Arial" w:hAnsi="Arial" w:cs="Arial"/>
          <w:sz w:val="24"/>
          <w:szCs w:val="24"/>
        </w:rPr>
        <w:br/>
        <w:t>к Учетной политике</w:t>
      </w:r>
      <w:r w:rsidRPr="007E3B2C">
        <w:rPr>
          <w:rFonts w:ascii="Arial" w:hAnsi="Arial" w:cs="Arial"/>
          <w:sz w:val="24"/>
          <w:szCs w:val="24"/>
        </w:rPr>
        <w:br/>
        <w:t>для целей бюджетного учета</w:t>
      </w:r>
    </w:p>
    <w:p w:rsidR="00B865E9" w:rsidRPr="007E3B2C" w:rsidRDefault="007E234D">
      <w:pPr>
        <w:pStyle w:val="a4"/>
        <w:rPr>
          <w:rFonts w:ascii="Arial" w:hAnsi="Arial" w:cs="Arial"/>
          <w:sz w:val="24"/>
          <w:szCs w:val="24"/>
        </w:rPr>
      </w:pPr>
      <w:bookmarkStart w:id="369" w:name="_docStart_13"/>
      <w:bookmarkStart w:id="370" w:name="_title_13"/>
      <w:bookmarkStart w:id="371" w:name="_ref_1-0c64df91180b4e"/>
      <w:bookmarkEnd w:id="369"/>
      <w:r w:rsidRPr="007E3B2C">
        <w:rPr>
          <w:rFonts w:ascii="Arial" w:hAnsi="Arial" w:cs="Arial"/>
          <w:sz w:val="24"/>
          <w:szCs w:val="24"/>
        </w:rPr>
        <w:t>Порядок приемки, хранения, выдачи и списания бланков строгой отчетности</w:t>
      </w:r>
      <w:bookmarkEnd w:id="370"/>
      <w:bookmarkEnd w:id="371"/>
    </w:p>
    <w:p w:rsidR="00B865E9" w:rsidRPr="007E3B2C" w:rsidRDefault="007E234D">
      <w:pPr>
        <w:pStyle w:val="heading1normal"/>
        <w:numPr>
          <w:ilvl w:val="0"/>
          <w:numId w:val="29"/>
        </w:numPr>
        <w:rPr>
          <w:rFonts w:ascii="Arial" w:hAnsi="Arial" w:cs="Arial"/>
          <w:sz w:val="24"/>
          <w:szCs w:val="24"/>
        </w:rPr>
      </w:pPr>
      <w:bookmarkStart w:id="372" w:name="_ref_1-985e0f7db6ad49"/>
      <w:r w:rsidRPr="007E3B2C">
        <w:rPr>
          <w:rFonts w:ascii="Arial" w:hAnsi="Arial" w:cs="Arial"/>
          <w:sz w:val="24"/>
          <w:szCs w:val="24"/>
        </w:rPr>
        <w:t>Настоящий порядок устанавливает правила приемки, хранения, выдачи и списания бланков строгой отчетности.</w:t>
      </w:r>
      <w:bookmarkEnd w:id="372"/>
    </w:p>
    <w:p w:rsidR="00B865E9" w:rsidRPr="007E3B2C" w:rsidRDefault="007E234D">
      <w:pPr>
        <w:pStyle w:val="heading1normal"/>
        <w:rPr>
          <w:rFonts w:ascii="Arial" w:hAnsi="Arial" w:cs="Arial"/>
          <w:sz w:val="24"/>
          <w:szCs w:val="24"/>
        </w:rPr>
      </w:pPr>
      <w:bookmarkStart w:id="373" w:name="_ref_1-4eb6fb2196594f"/>
      <w:r w:rsidRPr="007E3B2C">
        <w:rPr>
          <w:rFonts w:ascii="Arial" w:hAnsi="Arial" w:cs="Arial"/>
          <w:sz w:val="24"/>
          <w:szCs w:val="24"/>
        </w:rPr>
        <w:t>Получать бланки строгой отчетности имеют право работники, замещающие должности, которые приведены в перечне, утверждаемом отдельным распорядительным актом руководителя.</w:t>
      </w:r>
      <w:bookmarkEnd w:id="373"/>
    </w:p>
    <w:p w:rsidR="00B865E9" w:rsidRPr="007E3B2C" w:rsidRDefault="007E234D">
      <w:pPr>
        <w:pStyle w:val="heading1normal"/>
        <w:rPr>
          <w:rFonts w:ascii="Arial" w:hAnsi="Arial" w:cs="Arial"/>
          <w:sz w:val="24"/>
          <w:szCs w:val="24"/>
        </w:rPr>
      </w:pPr>
      <w:bookmarkStart w:id="374" w:name="_ref_1-4d02ad88b04647"/>
      <w:r w:rsidRPr="007E3B2C">
        <w:rPr>
          <w:rFonts w:ascii="Arial" w:hAnsi="Arial" w:cs="Arial"/>
          <w:sz w:val="24"/>
          <w:szCs w:val="24"/>
        </w:rPr>
        <w:t>С работниками, осуществляющими получение, выдачу, хранение бланков строгой отчетности, заключаются договоры о полной индивидуальной материальной ответственности.</w:t>
      </w:r>
      <w:bookmarkEnd w:id="374"/>
    </w:p>
    <w:p w:rsidR="00B865E9" w:rsidRPr="007E3B2C" w:rsidRDefault="007E234D">
      <w:pPr>
        <w:pStyle w:val="heading1normal"/>
        <w:rPr>
          <w:rFonts w:ascii="Arial" w:hAnsi="Arial" w:cs="Arial"/>
          <w:sz w:val="24"/>
          <w:szCs w:val="24"/>
        </w:rPr>
      </w:pPr>
      <w:bookmarkStart w:id="375" w:name="_ref_1-4f5333f6a1694c"/>
      <w:r w:rsidRPr="007E3B2C">
        <w:rPr>
          <w:rFonts w:ascii="Arial" w:hAnsi="Arial" w:cs="Arial"/>
          <w:sz w:val="24"/>
          <w:szCs w:val="24"/>
        </w:rPr>
        <w:t>Бланки строгой отчетности принимаются работником в присутствии комиссии по поступлению и выбытию активов. Она проверяет соответствие фактического количества, серий и номеров бланков документов данным, указанным в сопроводительных документах (накладных и т.п.), и составляет акт приемки бланков строгой отчетности. Акт, утвержденный руководителем, является основанием для принятия работником бланков строгой отчетности. Форма акта приведена в приложении к настоящему Порядку.</w:t>
      </w:r>
      <w:bookmarkEnd w:id="375"/>
    </w:p>
    <w:p w:rsidR="00B865E9" w:rsidRPr="007E3B2C" w:rsidRDefault="007E234D">
      <w:pPr>
        <w:pStyle w:val="heading1normal"/>
        <w:rPr>
          <w:rFonts w:ascii="Arial" w:hAnsi="Arial" w:cs="Arial"/>
          <w:sz w:val="24"/>
          <w:szCs w:val="24"/>
        </w:rPr>
      </w:pPr>
      <w:bookmarkStart w:id="376" w:name="_ref_1-c13a344424c34f"/>
      <w:r w:rsidRPr="007E3B2C">
        <w:rPr>
          <w:rFonts w:ascii="Arial" w:hAnsi="Arial" w:cs="Arial"/>
          <w:sz w:val="24"/>
          <w:szCs w:val="24"/>
        </w:rPr>
        <w:t xml:space="preserve">Аналитический учет бланков строгой отчетности ведется в Книге учета бланков строгой отчетности </w:t>
      </w:r>
      <w:hyperlink r:id="rId350" w:history="1">
        <w:r w:rsidRPr="007E3B2C">
          <w:rPr>
            <w:rStyle w:val="afc"/>
            <w:rFonts w:ascii="Arial" w:hAnsi="Arial" w:cs="Arial"/>
            <w:sz w:val="24"/>
            <w:szCs w:val="24"/>
          </w:rPr>
          <w:t>(ф. 0504045)</w:t>
        </w:r>
      </w:hyperlink>
      <w:r w:rsidRPr="007E3B2C">
        <w:rPr>
          <w:rFonts w:ascii="Arial" w:hAnsi="Arial" w:cs="Arial"/>
          <w:sz w:val="24"/>
          <w:szCs w:val="24"/>
        </w:rPr>
        <w:t xml:space="preserve"> по видам, сериям и номерам с указанием даты получения (выдачи) бланков, условной цены, количества, а также с проставлением подписи получившего их лица. На основании данных по приходу и расходу бланков строгой отчетности выводится остаток на конец периода.</w:t>
      </w:r>
      <w:bookmarkEnd w:id="376"/>
    </w:p>
    <w:p w:rsidR="00B865E9" w:rsidRPr="007E3B2C" w:rsidRDefault="007E234D">
      <w:pPr>
        <w:rPr>
          <w:rFonts w:ascii="Arial" w:hAnsi="Arial" w:cs="Arial"/>
          <w:sz w:val="24"/>
          <w:szCs w:val="24"/>
        </w:rPr>
      </w:pPr>
      <w:r w:rsidRPr="007E3B2C">
        <w:rPr>
          <w:rFonts w:ascii="Arial" w:hAnsi="Arial" w:cs="Arial"/>
          <w:sz w:val="24"/>
          <w:szCs w:val="24"/>
        </w:rPr>
        <w:t>Книга должна быть прошнурована и опечатана. Количество листов в ней заверяется руководителем и уполномоченным должностным лицом.</w:t>
      </w:r>
    </w:p>
    <w:p w:rsidR="00B865E9" w:rsidRPr="007E3B2C" w:rsidRDefault="007E234D">
      <w:pPr>
        <w:pStyle w:val="heading1normal"/>
        <w:rPr>
          <w:rFonts w:ascii="Arial" w:hAnsi="Arial" w:cs="Arial"/>
          <w:sz w:val="24"/>
          <w:szCs w:val="24"/>
        </w:rPr>
      </w:pPr>
      <w:bookmarkStart w:id="377" w:name="_ref_1-c4d1d06cf48047"/>
      <w:r w:rsidRPr="007E3B2C">
        <w:rPr>
          <w:rFonts w:ascii="Arial" w:hAnsi="Arial" w:cs="Arial"/>
          <w:sz w:val="24"/>
          <w:szCs w:val="24"/>
        </w:rPr>
        <w:t>Бланки строгой отчетности хранятся в металлических шкафах и (или) сейфах. По окончании рабочего дня места хранения бланков опечатываются.</w:t>
      </w:r>
      <w:bookmarkEnd w:id="377"/>
    </w:p>
    <w:p w:rsidR="00B865E9" w:rsidRPr="007E3B2C" w:rsidRDefault="007E234D">
      <w:pPr>
        <w:pStyle w:val="heading1normal"/>
        <w:rPr>
          <w:rFonts w:ascii="Arial" w:hAnsi="Arial" w:cs="Arial"/>
          <w:sz w:val="24"/>
          <w:szCs w:val="24"/>
        </w:rPr>
      </w:pPr>
      <w:bookmarkStart w:id="378" w:name="_ref_1-00bf77992c2049"/>
      <w:r w:rsidRPr="007E3B2C">
        <w:rPr>
          <w:rFonts w:ascii="Arial" w:hAnsi="Arial" w:cs="Arial"/>
          <w:sz w:val="24"/>
          <w:szCs w:val="24"/>
        </w:rPr>
        <w:t xml:space="preserve">Внутреннее перемещение бланков строгой отчетности оформляется Требованием-накладной </w:t>
      </w:r>
      <w:hyperlink r:id="rId351" w:history="1">
        <w:r w:rsidRPr="007E3B2C">
          <w:rPr>
            <w:rStyle w:val="afc"/>
            <w:rFonts w:ascii="Arial" w:hAnsi="Arial" w:cs="Arial"/>
            <w:sz w:val="24"/>
            <w:szCs w:val="24"/>
          </w:rPr>
          <w:t>(ф. 0504204)</w:t>
        </w:r>
      </w:hyperlink>
      <w:r w:rsidRPr="007E3B2C">
        <w:rPr>
          <w:rFonts w:ascii="Arial" w:hAnsi="Arial" w:cs="Arial"/>
          <w:sz w:val="24"/>
          <w:szCs w:val="24"/>
        </w:rPr>
        <w:t>.</w:t>
      </w:r>
      <w:bookmarkEnd w:id="378"/>
    </w:p>
    <w:p w:rsidR="00B865E9" w:rsidRPr="007E3B2C" w:rsidRDefault="007E234D">
      <w:pPr>
        <w:pStyle w:val="heading1normal"/>
        <w:rPr>
          <w:rFonts w:ascii="Arial" w:hAnsi="Arial" w:cs="Arial"/>
          <w:sz w:val="24"/>
          <w:szCs w:val="24"/>
        </w:rPr>
      </w:pPr>
      <w:bookmarkStart w:id="379" w:name="_ref_1-fd25586dfe4b45"/>
      <w:r w:rsidRPr="007E3B2C">
        <w:rPr>
          <w:rFonts w:ascii="Arial" w:hAnsi="Arial" w:cs="Arial"/>
          <w:sz w:val="24"/>
          <w:szCs w:val="24"/>
        </w:rPr>
        <w:t xml:space="preserve">Списание (в том числе испорченных бланков строгой отчетности) производится по Акту о списании бланков строгой отчетности </w:t>
      </w:r>
      <w:hyperlink r:id="rId352" w:history="1">
        <w:r w:rsidRPr="007E3B2C">
          <w:rPr>
            <w:rStyle w:val="afc"/>
            <w:rFonts w:ascii="Arial" w:hAnsi="Arial" w:cs="Arial"/>
            <w:sz w:val="24"/>
            <w:szCs w:val="24"/>
          </w:rPr>
          <w:t>(ф. 0504816)</w:t>
        </w:r>
      </w:hyperlink>
      <w:r w:rsidRPr="007E3B2C">
        <w:rPr>
          <w:rFonts w:ascii="Arial" w:hAnsi="Arial" w:cs="Arial"/>
          <w:sz w:val="24"/>
          <w:szCs w:val="24"/>
        </w:rPr>
        <w:t>.</w:t>
      </w:r>
      <w:bookmarkEnd w:id="379"/>
    </w:p>
    <w:p w:rsidR="00B865E9" w:rsidRPr="007E3B2C" w:rsidRDefault="00B865E9">
      <w:pPr>
        <w:rPr>
          <w:rFonts w:ascii="Arial" w:hAnsi="Arial" w:cs="Arial"/>
          <w:sz w:val="24"/>
          <w:szCs w:val="24"/>
        </w:rPr>
        <w:sectPr w:rsidR="00B865E9" w:rsidRPr="007E3B2C">
          <w:headerReference w:type="default" r:id="rId353"/>
          <w:footerReference w:type="default" r:id="rId354"/>
          <w:footerReference w:type="first" r:id="rId355"/>
          <w:footnotePr>
            <w:numRestart w:val="eachSect"/>
          </w:footnotePr>
          <w:pgSz w:w="11907" w:h="16839" w:code="9"/>
          <w:pgMar w:top="1134" w:right="850" w:bottom="1134" w:left="1701" w:header="720" w:footer="720" w:gutter="0"/>
          <w:pgNumType w:start="1"/>
          <w:cols w:space="720"/>
          <w:titlePg/>
        </w:sectPr>
      </w:pPr>
    </w:p>
    <w:p w:rsidR="00B865E9" w:rsidRPr="007E3B2C" w:rsidRDefault="007E234D">
      <w:pPr>
        <w:keepNext/>
        <w:keepLines/>
        <w:ind w:firstLine="0"/>
        <w:jc w:val="right"/>
        <w:rPr>
          <w:rFonts w:ascii="Arial" w:hAnsi="Arial" w:cs="Arial"/>
          <w:sz w:val="24"/>
          <w:szCs w:val="24"/>
        </w:rPr>
      </w:pPr>
      <w:r w:rsidRPr="007E3B2C">
        <w:rPr>
          <w:rFonts w:ascii="Arial" w:hAnsi="Arial" w:cs="Arial"/>
          <w:sz w:val="24"/>
          <w:szCs w:val="24"/>
        </w:rPr>
        <w:lastRenderedPageBreak/>
        <w:t>Приложение к Порядку приемки, хранения, выдачи и списания</w:t>
      </w:r>
      <w:r w:rsidRPr="007E3B2C">
        <w:rPr>
          <w:rFonts w:ascii="Arial" w:hAnsi="Arial" w:cs="Arial"/>
          <w:sz w:val="24"/>
          <w:szCs w:val="24"/>
        </w:rPr>
        <w:br/>
        <w:t>бланков строгой отчетности</w:t>
      </w:r>
      <w:r w:rsidRPr="007E3B2C">
        <w:rPr>
          <w:rFonts w:ascii="Arial" w:hAnsi="Arial" w:cs="Arial"/>
          <w:sz w:val="24"/>
          <w:szCs w:val="24"/>
        </w:rPr>
        <w:br/>
        <w:t> </w:t>
      </w:r>
      <w:r w:rsidRPr="007E3B2C">
        <w:rPr>
          <w:rFonts w:ascii="Arial" w:hAnsi="Arial" w:cs="Arial"/>
          <w:sz w:val="24"/>
          <w:szCs w:val="24"/>
        </w:rPr>
        <w:br/>
        <w:t>УТВЕРЖДАЮ</w:t>
      </w:r>
      <w:r w:rsidRPr="007E3B2C">
        <w:rPr>
          <w:rFonts w:ascii="Arial" w:hAnsi="Arial" w:cs="Arial"/>
          <w:sz w:val="24"/>
          <w:szCs w:val="24"/>
        </w:rPr>
        <w:br/>
      </w:r>
      <w:r w:rsidRPr="007E3B2C">
        <w:rPr>
          <w:rFonts w:ascii="Arial" w:hAnsi="Arial" w:cs="Arial"/>
          <w:sz w:val="24"/>
          <w:szCs w:val="24"/>
          <w:u w:val="single"/>
        </w:rPr>
        <w:t>                                                                            </w:t>
      </w:r>
      <w:r w:rsidRPr="007E3B2C">
        <w:rPr>
          <w:rFonts w:ascii="Arial" w:hAnsi="Arial" w:cs="Arial"/>
          <w:sz w:val="24"/>
          <w:szCs w:val="24"/>
        </w:rPr>
        <w:br/>
      </w:r>
      <w:r w:rsidRPr="007E3B2C">
        <w:rPr>
          <w:rFonts w:ascii="Arial" w:hAnsi="Arial" w:cs="Arial"/>
          <w:sz w:val="24"/>
          <w:szCs w:val="24"/>
          <w:u w:val="single"/>
        </w:rPr>
        <w:t>    (должность, фамилия, инициалы руководителя)    </w:t>
      </w:r>
    </w:p>
    <w:p w:rsidR="00B865E9" w:rsidRPr="007E3B2C" w:rsidRDefault="007E234D">
      <w:pPr>
        <w:jc w:val="center"/>
        <w:rPr>
          <w:rFonts w:ascii="Arial" w:hAnsi="Arial" w:cs="Arial"/>
          <w:sz w:val="24"/>
          <w:szCs w:val="24"/>
        </w:rPr>
      </w:pPr>
      <w:r w:rsidRPr="007E3B2C">
        <w:rPr>
          <w:rFonts w:ascii="Arial" w:hAnsi="Arial" w:cs="Arial"/>
          <w:b/>
          <w:sz w:val="24"/>
          <w:szCs w:val="24"/>
        </w:rPr>
        <w:t>АКТ</w:t>
      </w:r>
    </w:p>
    <w:p w:rsidR="00B865E9" w:rsidRPr="007E3B2C" w:rsidRDefault="007E234D">
      <w:pPr>
        <w:jc w:val="center"/>
        <w:rPr>
          <w:rFonts w:ascii="Arial" w:hAnsi="Arial" w:cs="Arial"/>
          <w:sz w:val="24"/>
          <w:szCs w:val="24"/>
        </w:rPr>
      </w:pPr>
      <w:r w:rsidRPr="007E3B2C">
        <w:rPr>
          <w:rFonts w:ascii="Arial" w:hAnsi="Arial" w:cs="Arial"/>
          <w:b/>
          <w:sz w:val="24"/>
          <w:szCs w:val="24"/>
        </w:rPr>
        <w:t>приемки бланков строгой отчетности</w:t>
      </w:r>
    </w:p>
    <w:tbl>
      <w:tblPr>
        <w:tblW w:w="5000" w:type="pct"/>
        <w:tblLook w:val="04A0" w:firstRow="1" w:lastRow="0" w:firstColumn="1" w:lastColumn="0" w:noHBand="0" w:noVBand="1"/>
      </w:tblPr>
      <w:tblGrid>
        <w:gridCol w:w="12909"/>
        <w:gridCol w:w="1595"/>
      </w:tblGrid>
      <w:tr w:rsidR="00B865E9" w:rsidRPr="007E3B2C">
        <w:tc>
          <w:tcPr>
            <w:tcW w:w="4450" w:type="pct"/>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w:t>
            </w:r>
            <w:r w:rsidRPr="007E3B2C">
              <w:rPr>
                <w:rFonts w:ascii="Arial" w:hAnsi="Arial" w:cs="Arial"/>
                <w:sz w:val="24"/>
                <w:szCs w:val="24"/>
                <w:u w:val="single"/>
                <w:lang w:bidi="ru-RU"/>
              </w:rPr>
              <w:t>       </w:t>
            </w:r>
            <w:r w:rsidRPr="007E3B2C">
              <w:rPr>
                <w:rFonts w:ascii="Arial" w:hAnsi="Arial" w:cs="Arial"/>
                <w:sz w:val="24"/>
                <w:szCs w:val="24"/>
                <w:lang w:bidi="ru-RU"/>
              </w:rPr>
              <w:t xml:space="preserve">" </w:t>
            </w:r>
            <w:r w:rsidRPr="007E3B2C">
              <w:rPr>
                <w:rFonts w:ascii="Arial" w:hAnsi="Arial" w:cs="Arial"/>
                <w:sz w:val="24"/>
                <w:szCs w:val="24"/>
                <w:u w:val="single"/>
                <w:lang w:bidi="ru-RU"/>
              </w:rPr>
              <w:t>                     </w:t>
            </w:r>
            <w:r w:rsidRPr="007E3B2C">
              <w:rPr>
                <w:rFonts w:ascii="Arial" w:hAnsi="Arial" w:cs="Arial"/>
                <w:sz w:val="24"/>
                <w:szCs w:val="24"/>
                <w:lang w:bidi="ru-RU"/>
              </w:rPr>
              <w:t xml:space="preserve"> 20</w:t>
            </w:r>
            <w:r w:rsidRPr="007E3B2C">
              <w:rPr>
                <w:rFonts w:ascii="Arial" w:hAnsi="Arial" w:cs="Arial"/>
                <w:sz w:val="24"/>
                <w:szCs w:val="24"/>
                <w:u w:val="single"/>
                <w:lang w:bidi="ru-RU"/>
              </w:rPr>
              <w:t>       </w:t>
            </w:r>
            <w:r w:rsidRPr="007E3B2C">
              <w:rPr>
                <w:rFonts w:ascii="Arial" w:hAnsi="Arial" w:cs="Arial"/>
                <w:sz w:val="24"/>
                <w:szCs w:val="24"/>
                <w:lang w:bidi="ru-RU"/>
              </w:rPr>
              <w:t xml:space="preserve"> г.</w:t>
            </w:r>
          </w:p>
        </w:tc>
        <w:tc>
          <w:tcPr>
            <w:tcW w:w="550" w:type="pct"/>
          </w:tcPr>
          <w:p w:rsidR="00B865E9" w:rsidRPr="007E3B2C" w:rsidRDefault="007E234D">
            <w:pPr>
              <w:pStyle w:val="Normalunindented"/>
              <w:keepNext/>
              <w:jc w:val="right"/>
              <w:rPr>
                <w:rFonts w:ascii="Arial" w:hAnsi="Arial" w:cs="Arial"/>
                <w:sz w:val="24"/>
                <w:szCs w:val="24"/>
                <w:lang w:bidi="ru-RU"/>
              </w:rPr>
            </w:pPr>
            <w:r w:rsidRPr="007E3B2C">
              <w:rPr>
                <w:rFonts w:ascii="Arial" w:hAnsi="Arial" w:cs="Arial"/>
                <w:sz w:val="24"/>
                <w:szCs w:val="24"/>
                <w:lang w:bidi="ru-RU"/>
              </w:rPr>
              <w:t>№ </w:t>
            </w:r>
            <w:r w:rsidRPr="007E3B2C">
              <w:rPr>
                <w:rFonts w:ascii="Arial" w:hAnsi="Arial" w:cs="Arial"/>
                <w:sz w:val="24"/>
                <w:szCs w:val="24"/>
                <w:u w:val="single"/>
                <w:lang w:bidi="ru-RU"/>
              </w:rPr>
              <w:t>         </w:t>
            </w:r>
          </w:p>
        </w:tc>
      </w:tr>
    </w:tbl>
    <w:p w:rsidR="00B865E9" w:rsidRPr="007E3B2C" w:rsidRDefault="007E234D">
      <w:pPr>
        <w:rPr>
          <w:rFonts w:ascii="Arial" w:hAnsi="Arial" w:cs="Arial"/>
          <w:sz w:val="24"/>
          <w:szCs w:val="24"/>
        </w:rPr>
      </w:pPr>
      <w:r w:rsidRPr="007E3B2C">
        <w:rPr>
          <w:rFonts w:ascii="Arial" w:hAnsi="Arial" w:cs="Arial"/>
          <w:sz w:val="24"/>
          <w:szCs w:val="24"/>
        </w:rPr>
        <w:t>Комиссия в составе:</w:t>
      </w:r>
    </w:p>
    <w:p w:rsidR="00B865E9" w:rsidRPr="007E3B2C" w:rsidRDefault="007E234D">
      <w:pPr>
        <w:rPr>
          <w:rFonts w:ascii="Arial" w:hAnsi="Arial" w:cs="Arial"/>
          <w:sz w:val="24"/>
          <w:szCs w:val="24"/>
        </w:rPr>
      </w:pPr>
      <w:r w:rsidRPr="007E3B2C">
        <w:rPr>
          <w:rFonts w:ascii="Arial" w:hAnsi="Arial" w:cs="Arial"/>
          <w:sz w:val="24"/>
          <w:szCs w:val="24"/>
        </w:rPr>
        <w:t xml:space="preserve">Председатель </w:t>
      </w:r>
      <w:r w:rsidRPr="007E3B2C">
        <w:rPr>
          <w:rFonts w:ascii="Arial" w:hAnsi="Arial" w:cs="Arial"/>
          <w:sz w:val="24"/>
          <w:szCs w:val="24"/>
          <w:u w:val="single"/>
        </w:rPr>
        <w:t>                                (должность, фамилия, инициалы)                                </w:t>
      </w:r>
    </w:p>
    <w:p w:rsidR="00B865E9" w:rsidRPr="007E3B2C" w:rsidRDefault="007E234D">
      <w:pPr>
        <w:rPr>
          <w:rFonts w:ascii="Arial" w:hAnsi="Arial" w:cs="Arial"/>
          <w:sz w:val="24"/>
          <w:szCs w:val="24"/>
        </w:rPr>
      </w:pPr>
      <w:r w:rsidRPr="007E3B2C">
        <w:rPr>
          <w:rFonts w:ascii="Arial" w:hAnsi="Arial" w:cs="Arial"/>
          <w:sz w:val="24"/>
          <w:szCs w:val="24"/>
        </w:rPr>
        <w:t>Члены комиссии:</w:t>
      </w:r>
    </w:p>
    <w:p w:rsidR="00B865E9" w:rsidRPr="007E3B2C" w:rsidRDefault="007E234D">
      <w:pPr>
        <w:rPr>
          <w:rFonts w:ascii="Arial" w:hAnsi="Arial" w:cs="Arial"/>
          <w:sz w:val="24"/>
          <w:szCs w:val="24"/>
        </w:rPr>
      </w:pPr>
      <w:r w:rsidRPr="007E3B2C">
        <w:rPr>
          <w:rFonts w:ascii="Arial" w:hAnsi="Arial" w:cs="Arial"/>
          <w:sz w:val="24"/>
          <w:szCs w:val="24"/>
          <w:u w:val="single"/>
        </w:rPr>
        <w:t>                            (должность, фамилия, инициалы)                              </w:t>
      </w:r>
    </w:p>
    <w:p w:rsidR="00B865E9" w:rsidRPr="007E3B2C" w:rsidRDefault="007E234D">
      <w:pPr>
        <w:rPr>
          <w:rFonts w:ascii="Arial" w:hAnsi="Arial" w:cs="Arial"/>
          <w:sz w:val="24"/>
          <w:szCs w:val="24"/>
        </w:rPr>
      </w:pPr>
      <w:r w:rsidRPr="007E3B2C">
        <w:rPr>
          <w:rFonts w:ascii="Arial" w:hAnsi="Arial" w:cs="Arial"/>
          <w:sz w:val="24"/>
          <w:szCs w:val="24"/>
          <w:u w:val="single"/>
        </w:rPr>
        <w:t>                            (должность, фамилия, инициалы)                              </w:t>
      </w:r>
    </w:p>
    <w:p w:rsidR="00B865E9" w:rsidRPr="007E3B2C" w:rsidRDefault="007E234D">
      <w:pPr>
        <w:rPr>
          <w:rFonts w:ascii="Arial" w:hAnsi="Arial" w:cs="Arial"/>
          <w:sz w:val="24"/>
          <w:szCs w:val="24"/>
        </w:rPr>
      </w:pPr>
      <w:r w:rsidRPr="007E3B2C">
        <w:rPr>
          <w:rFonts w:ascii="Arial" w:hAnsi="Arial" w:cs="Arial"/>
          <w:sz w:val="24"/>
          <w:szCs w:val="24"/>
          <w:u w:val="single"/>
        </w:rPr>
        <w:t>                            (должность, фамилия, инициалы)                            </w:t>
      </w:r>
      <w:r w:rsidRPr="007E3B2C">
        <w:rPr>
          <w:rFonts w:ascii="Arial" w:hAnsi="Arial" w:cs="Arial"/>
          <w:sz w:val="24"/>
          <w:szCs w:val="24"/>
        </w:rPr>
        <w:t>,</w:t>
      </w:r>
    </w:p>
    <w:p w:rsidR="00B865E9" w:rsidRPr="007E3B2C" w:rsidRDefault="007E234D">
      <w:pPr>
        <w:rPr>
          <w:rFonts w:ascii="Arial" w:hAnsi="Arial" w:cs="Arial"/>
          <w:sz w:val="24"/>
          <w:szCs w:val="24"/>
        </w:rPr>
      </w:pPr>
      <w:r w:rsidRPr="007E3B2C">
        <w:rPr>
          <w:rFonts w:ascii="Arial" w:hAnsi="Arial" w:cs="Arial"/>
          <w:sz w:val="24"/>
          <w:szCs w:val="24"/>
        </w:rPr>
        <w:t>назначенная </w:t>
      </w:r>
      <w:r w:rsidRPr="007E3B2C">
        <w:rPr>
          <w:rFonts w:ascii="Arial" w:hAnsi="Arial" w:cs="Arial"/>
          <w:sz w:val="24"/>
          <w:szCs w:val="24"/>
          <w:u w:val="single"/>
        </w:rPr>
        <w:t>    (распорядительный акт руководителя)    </w:t>
      </w:r>
    </w:p>
    <w:p w:rsidR="00B865E9" w:rsidRPr="007E3B2C" w:rsidRDefault="007E234D">
      <w:pPr>
        <w:rPr>
          <w:rFonts w:ascii="Arial" w:hAnsi="Arial" w:cs="Arial"/>
          <w:sz w:val="24"/>
          <w:szCs w:val="24"/>
        </w:rPr>
      </w:pPr>
      <w:r w:rsidRPr="007E3B2C">
        <w:rPr>
          <w:rFonts w:ascii="Arial" w:hAnsi="Arial" w:cs="Arial"/>
          <w:sz w:val="24"/>
          <w:szCs w:val="24"/>
        </w:rPr>
        <w:t>от "</w:t>
      </w:r>
      <w:r w:rsidRPr="007E3B2C">
        <w:rPr>
          <w:rFonts w:ascii="Arial" w:hAnsi="Arial" w:cs="Arial"/>
          <w:sz w:val="24"/>
          <w:szCs w:val="24"/>
          <w:u w:val="single"/>
        </w:rPr>
        <w:t>       </w:t>
      </w:r>
      <w:r w:rsidRPr="007E3B2C">
        <w:rPr>
          <w:rFonts w:ascii="Arial" w:hAnsi="Arial" w:cs="Arial"/>
          <w:sz w:val="24"/>
          <w:szCs w:val="24"/>
        </w:rPr>
        <w:t xml:space="preserve">" </w:t>
      </w:r>
      <w:r w:rsidRPr="007E3B2C">
        <w:rPr>
          <w:rFonts w:ascii="Arial" w:hAnsi="Arial" w:cs="Arial"/>
          <w:sz w:val="24"/>
          <w:szCs w:val="24"/>
          <w:u w:val="single"/>
        </w:rPr>
        <w:t>                     </w:t>
      </w:r>
      <w:r w:rsidRPr="007E3B2C">
        <w:rPr>
          <w:rFonts w:ascii="Arial" w:hAnsi="Arial" w:cs="Arial"/>
          <w:sz w:val="24"/>
          <w:szCs w:val="24"/>
        </w:rPr>
        <w:t xml:space="preserve"> 20</w:t>
      </w:r>
      <w:r w:rsidRPr="007E3B2C">
        <w:rPr>
          <w:rFonts w:ascii="Arial" w:hAnsi="Arial" w:cs="Arial"/>
          <w:sz w:val="24"/>
          <w:szCs w:val="24"/>
          <w:u w:val="single"/>
        </w:rPr>
        <w:t>       </w:t>
      </w:r>
      <w:r w:rsidRPr="007E3B2C">
        <w:rPr>
          <w:rFonts w:ascii="Arial" w:hAnsi="Arial" w:cs="Arial"/>
          <w:sz w:val="24"/>
          <w:szCs w:val="24"/>
        </w:rPr>
        <w:t xml:space="preserve"> г. № </w:t>
      </w:r>
      <w:r w:rsidRPr="007E3B2C">
        <w:rPr>
          <w:rFonts w:ascii="Arial" w:hAnsi="Arial" w:cs="Arial"/>
          <w:sz w:val="24"/>
          <w:szCs w:val="24"/>
          <w:u w:val="single"/>
        </w:rPr>
        <w:t>       </w:t>
      </w:r>
      <w:r w:rsidRPr="007E3B2C">
        <w:rPr>
          <w:rFonts w:ascii="Arial" w:hAnsi="Arial" w:cs="Arial"/>
          <w:sz w:val="24"/>
          <w:szCs w:val="24"/>
        </w:rPr>
        <w:t>,</w:t>
      </w:r>
    </w:p>
    <w:p w:rsidR="00B865E9" w:rsidRPr="007E3B2C" w:rsidRDefault="007E234D">
      <w:pPr>
        <w:rPr>
          <w:rFonts w:ascii="Arial" w:hAnsi="Arial" w:cs="Arial"/>
          <w:sz w:val="24"/>
          <w:szCs w:val="24"/>
        </w:rPr>
      </w:pPr>
      <w:r w:rsidRPr="007E3B2C">
        <w:rPr>
          <w:rFonts w:ascii="Arial" w:hAnsi="Arial" w:cs="Arial"/>
          <w:sz w:val="24"/>
          <w:szCs w:val="24"/>
        </w:rPr>
        <w:t>произвела проверку фактического наличия бланков строгой отчетности,</w:t>
      </w:r>
    </w:p>
    <w:p w:rsidR="00B865E9" w:rsidRPr="007E3B2C" w:rsidRDefault="007E234D">
      <w:pPr>
        <w:rPr>
          <w:rFonts w:ascii="Arial" w:hAnsi="Arial" w:cs="Arial"/>
          <w:sz w:val="24"/>
          <w:szCs w:val="24"/>
        </w:rPr>
      </w:pPr>
      <w:r w:rsidRPr="007E3B2C">
        <w:rPr>
          <w:rFonts w:ascii="Arial" w:hAnsi="Arial" w:cs="Arial"/>
          <w:sz w:val="24"/>
          <w:szCs w:val="24"/>
        </w:rPr>
        <w:t xml:space="preserve">полученных от </w:t>
      </w:r>
      <w:r w:rsidRPr="007E3B2C">
        <w:rPr>
          <w:rFonts w:ascii="Arial" w:hAnsi="Arial" w:cs="Arial"/>
          <w:sz w:val="24"/>
          <w:szCs w:val="24"/>
          <w:u w:val="single"/>
        </w:rPr>
        <w:t>                                                                                                                       </w:t>
      </w:r>
      <w:r w:rsidRPr="007E3B2C">
        <w:rPr>
          <w:rFonts w:ascii="Arial" w:hAnsi="Arial" w:cs="Arial"/>
          <w:sz w:val="24"/>
          <w:szCs w:val="24"/>
        </w:rPr>
        <w:t>,</w:t>
      </w:r>
    </w:p>
    <w:p w:rsidR="00B865E9" w:rsidRPr="007E3B2C" w:rsidRDefault="007E234D">
      <w:pPr>
        <w:rPr>
          <w:rFonts w:ascii="Arial" w:hAnsi="Arial" w:cs="Arial"/>
          <w:sz w:val="24"/>
          <w:szCs w:val="24"/>
        </w:rPr>
      </w:pPr>
      <w:r w:rsidRPr="007E3B2C">
        <w:rPr>
          <w:rFonts w:ascii="Arial" w:hAnsi="Arial" w:cs="Arial"/>
          <w:sz w:val="24"/>
          <w:szCs w:val="24"/>
        </w:rPr>
        <w:t>согласно счету от "</w:t>
      </w:r>
      <w:r w:rsidRPr="007E3B2C">
        <w:rPr>
          <w:rFonts w:ascii="Arial" w:hAnsi="Arial" w:cs="Arial"/>
          <w:sz w:val="24"/>
          <w:szCs w:val="24"/>
          <w:u w:val="single"/>
        </w:rPr>
        <w:t>       </w:t>
      </w:r>
      <w:r w:rsidRPr="007E3B2C">
        <w:rPr>
          <w:rFonts w:ascii="Arial" w:hAnsi="Arial" w:cs="Arial"/>
          <w:sz w:val="24"/>
          <w:szCs w:val="24"/>
        </w:rPr>
        <w:t xml:space="preserve">" </w:t>
      </w:r>
      <w:r w:rsidRPr="007E3B2C">
        <w:rPr>
          <w:rFonts w:ascii="Arial" w:hAnsi="Arial" w:cs="Arial"/>
          <w:sz w:val="24"/>
          <w:szCs w:val="24"/>
          <w:u w:val="single"/>
        </w:rPr>
        <w:t>                         </w:t>
      </w:r>
      <w:r w:rsidRPr="007E3B2C">
        <w:rPr>
          <w:rFonts w:ascii="Arial" w:hAnsi="Arial" w:cs="Arial"/>
          <w:sz w:val="24"/>
          <w:szCs w:val="24"/>
        </w:rPr>
        <w:t xml:space="preserve"> 20</w:t>
      </w:r>
      <w:r w:rsidRPr="007E3B2C">
        <w:rPr>
          <w:rFonts w:ascii="Arial" w:hAnsi="Arial" w:cs="Arial"/>
          <w:sz w:val="24"/>
          <w:szCs w:val="24"/>
          <w:u w:val="single"/>
        </w:rPr>
        <w:t>       </w:t>
      </w:r>
      <w:r w:rsidRPr="007E3B2C">
        <w:rPr>
          <w:rFonts w:ascii="Arial" w:hAnsi="Arial" w:cs="Arial"/>
          <w:sz w:val="24"/>
          <w:szCs w:val="24"/>
        </w:rPr>
        <w:t xml:space="preserve"> г. № </w:t>
      </w:r>
      <w:r w:rsidRPr="007E3B2C">
        <w:rPr>
          <w:rFonts w:ascii="Arial" w:hAnsi="Arial" w:cs="Arial"/>
          <w:sz w:val="24"/>
          <w:szCs w:val="24"/>
          <w:u w:val="single"/>
        </w:rPr>
        <w:t>                                                   </w:t>
      </w:r>
    </w:p>
    <w:p w:rsidR="00B865E9" w:rsidRPr="007E3B2C" w:rsidRDefault="007E234D">
      <w:pPr>
        <w:rPr>
          <w:rFonts w:ascii="Arial" w:hAnsi="Arial" w:cs="Arial"/>
          <w:sz w:val="24"/>
          <w:szCs w:val="24"/>
        </w:rPr>
      </w:pPr>
      <w:r w:rsidRPr="007E3B2C">
        <w:rPr>
          <w:rFonts w:ascii="Arial" w:hAnsi="Arial" w:cs="Arial"/>
          <w:sz w:val="24"/>
          <w:szCs w:val="24"/>
        </w:rPr>
        <w:t>и накладной от "</w:t>
      </w:r>
      <w:r w:rsidRPr="007E3B2C">
        <w:rPr>
          <w:rFonts w:ascii="Arial" w:hAnsi="Arial" w:cs="Arial"/>
          <w:sz w:val="24"/>
          <w:szCs w:val="24"/>
          <w:u w:val="single"/>
        </w:rPr>
        <w:t>       </w:t>
      </w:r>
      <w:r w:rsidRPr="007E3B2C">
        <w:rPr>
          <w:rFonts w:ascii="Arial" w:hAnsi="Arial" w:cs="Arial"/>
          <w:sz w:val="24"/>
          <w:szCs w:val="24"/>
        </w:rPr>
        <w:t xml:space="preserve">" </w:t>
      </w:r>
      <w:r w:rsidRPr="007E3B2C">
        <w:rPr>
          <w:rFonts w:ascii="Arial" w:hAnsi="Arial" w:cs="Arial"/>
          <w:sz w:val="24"/>
          <w:szCs w:val="24"/>
          <w:u w:val="single"/>
        </w:rPr>
        <w:t>                         </w:t>
      </w:r>
      <w:r w:rsidRPr="007E3B2C">
        <w:rPr>
          <w:rFonts w:ascii="Arial" w:hAnsi="Arial" w:cs="Arial"/>
          <w:sz w:val="24"/>
          <w:szCs w:val="24"/>
        </w:rPr>
        <w:t xml:space="preserve"> 20</w:t>
      </w:r>
      <w:r w:rsidRPr="007E3B2C">
        <w:rPr>
          <w:rFonts w:ascii="Arial" w:hAnsi="Arial" w:cs="Arial"/>
          <w:sz w:val="24"/>
          <w:szCs w:val="24"/>
          <w:u w:val="single"/>
        </w:rPr>
        <w:t>       </w:t>
      </w:r>
      <w:r w:rsidRPr="007E3B2C">
        <w:rPr>
          <w:rFonts w:ascii="Arial" w:hAnsi="Arial" w:cs="Arial"/>
          <w:sz w:val="24"/>
          <w:szCs w:val="24"/>
        </w:rPr>
        <w:t xml:space="preserve"> г. № </w:t>
      </w:r>
      <w:r w:rsidRPr="007E3B2C">
        <w:rPr>
          <w:rFonts w:ascii="Arial" w:hAnsi="Arial" w:cs="Arial"/>
          <w:sz w:val="24"/>
          <w:szCs w:val="24"/>
          <w:u w:val="single"/>
        </w:rPr>
        <w:t>                                                         </w:t>
      </w:r>
      <w:r w:rsidRPr="007E3B2C">
        <w:rPr>
          <w:rFonts w:ascii="Arial" w:hAnsi="Arial" w:cs="Arial"/>
          <w:sz w:val="24"/>
          <w:szCs w:val="24"/>
        </w:rPr>
        <w:t>.</w:t>
      </w:r>
    </w:p>
    <w:p w:rsidR="00B865E9" w:rsidRPr="007E3B2C" w:rsidRDefault="007E234D">
      <w:pPr>
        <w:rPr>
          <w:rFonts w:ascii="Arial" w:hAnsi="Arial" w:cs="Arial"/>
          <w:sz w:val="24"/>
          <w:szCs w:val="24"/>
        </w:rPr>
      </w:pPr>
      <w:r w:rsidRPr="007E3B2C">
        <w:rPr>
          <w:rFonts w:ascii="Arial" w:hAnsi="Arial" w:cs="Arial"/>
          <w:sz w:val="24"/>
          <w:szCs w:val="24"/>
        </w:rPr>
        <w:t>В результате проверки выявлено:</w:t>
      </w:r>
    </w:p>
    <w:p w:rsidR="00B865E9" w:rsidRPr="007E3B2C" w:rsidRDefault="007E234D">
      <w:pPr>
        <w:rPr>
          <w:rFonts w:ascii="Arial" w:hAnsi="Arial" w:cs="Arial"/>
          <w:sz w:val="24"/>
          <w:szCs w:val="24"/>
        </w:rPr>
      </w:pPr>
      <w:r w:rsidRPr="007E3B2C">
        <w:rPr>
          <w:rFonts w:ascii="Arial" w:hAnsi="Arial" w:cs="Arial"/>
          <w:sz w:val="24"/>
          <w:szCs w:val="24"/>
        </w:rPr>
        <w:t xml:space="preserve">1. Состояние упаковки </w:t>
      </w:r>
      <w:r w:rsidRPr="007E3B2C">
        <w:rPr>
          <w:rFonts w:ascii="Arial" w:hAnsi="Arial" w:cs="Arial"/>
          <w:sz w:val="24"/>
          <w:szCs w:val="24"/>
          <w:u w:val="single"/>
        </w:rPr>
        <w:t>                                                                                                                                 </w:t>
      </w:r>
    </w:p>
    <w:p w:rsidR="00B865E9" w:rsidRPr="007E3B2C" w:rsidRDefault="007E234D">
      <w:pPr>
        <w:rPr>
          <w:rFonts w:ascii="Arial" w:hAnsi="Arial" w:cs="Arial"/>
          <w:sz w:val="24"/>
          <w:szCs w:val="24"/>
        </w:rPr>
      </w:pPr>
      <w:r w:rsidRPr="007E3B2C">
        <w:rPr>
          <w:rFonts w:ascii="Arial" w:hAnsi="Arial" w:cs="Arial"/>
          <w:sz w:val="24"/>
          <w:szCs w:val="24"/>
        </w:rPr>
        <w:lastRenderedPageBreak/>
        <w:t>2. Наличие документов строгой отчетности:</w:t>
      </w:r>
    </w:p>
    <w:tbl>
      <w:tblPr>
        <w:tblW w:w="5000" w:type="pct"/>
        <w:tblLook w:val="04A0" w:firstRow="1" w:lastRow="0" w:firstColumn="1" w:lastColumn="0" w:noHBand="0" w:noVBand="1"/>
      </w:tblPr>
      <w:tblGrid>
        <w:gridCol w:w="2047"/>
        <w:gridCol w:w="1609"/>
        <w:gridCol w:w="2047"/>
        <w:gridCol w:w="1343"/>
        <w:gridCol w:w="1462"/>
        <w:gridCol w:w="1317"/>
        <w:gridCol w:w="1462"/>
        <w:gridCol w:w="1462"/>
        <w:gridCol w:w="1755"/>
      </w:tblGrid>
      <w:tr w:rsidR="00B865E9" w:rsidRPr="007E3B2C">
        <w:tc>
          <w:tcPr>
            <w:tcW w:w="700" w:type="pct"/>
            <w:vMerge w:val="restar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sz w:val="24"/>
                <w:szCs w:val="24"/>
                <w:lang w:bidi="ru-RU"/>
              </w:rPr>
              <w:t>Наименование и код формы</w:t>
            </w:r>
          </w:p>
        </w:tc>
        <w:tc>
          <w:tcPr>
            <w:tcW w:w="1250" w:type="pct"/>
            <w:gridSpan w:val="2"/>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sz w:val="24"/>
                <w:szCs w:val="24"/>
                <w:lang w:bidi="ru-RU"/>
              </w:rPr>
              <w:t>Количество бланков (единиц)</w:t>
            </w:r>
          </w:p>
        </w:tc>
        <w:tc>
          <w:tcPr>
            <w:tcW w:w="450" w:type="pct"/>
            <w:vMerge w:val="restar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sz w:val="24"/>
                <w:szCs w:val="24"/>
                <w:lang w:bidi="ru-RU"/>
              </w:rPr>
              <w:t>№ формы</w:t>
            </w:r>
          </w:p>
        </w:tc>
        <w:tc>
          <w:tcPr>
            <w:tcW w:w="500" w:type="pct"/>
            <w:vMerge w:val="restar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sz w:val="24"/>
                <w:szCs w:val="24"/>
                <w:lang w:bidi="ru-RU"/>
              </w:rPr>
              <w:t>Серия</w:t>
            </w:r>
          </w:p>
        </w:tc>
        <w:tc>
          <w:tcPr>
            <w:tcW w:w="450" w:type="pct"/>
            <w:vMerge w:val="restar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sz w:val="24"/>
                <w:szCs w:val="24"/>
                <w:lang w:bidi="ru-RU"/>
              </w:rPr>
              <w:t>Излишки (единиц)</w:t>
            </w:r>
          </w:p>
        </w:tc>
        <w:tc>
          <w:tcPr>
            <w:tcW w:w="500" w:type="pct"/>
            <w:vMerge w:val="restar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sz w:val="24"/>
                <w:szCs w:val="24"/>
                <w:lang w:bidi="ru-RU"/>
              </w:rPr>
              <w:t>Недостачи (единиц)</w:t>
            </w:r>
          </w:p>
        </w:tc>
        <w:tc>
          <w:tcPr>
            <w:tcW w:w="500" w:type="pct"/>
            <w:vMerge w:val="restar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sz w:val="24"/>
                <w:szCs w:val="24"/>
                <w:lang w:bidi="ru-RU"/>
              </w:rPr>
              <w:t>Брак</w:t>
            </w:r>
          </w:p>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sz w:val="24"/>
                <w:szCs w:val="24"/>
                <w:lang w:bidi="ru-RU"/>
              </w:rPr>
              <w:t>(единиц)</w:t>
            </w:r>
          </w:p>
        </w:tc>
        <w:tc>
          <w:tcPr>
            <w:tcW w:w="600" w:type="pct"/>
            <w:vMerge w:val="restar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sz w:val="24"/>
                <w:szCs w:val="24"/>
                <w:lang w:bidi="ru-RU"/>
              </w:rPr>
              <w:t>На общую сумму, руб.</w:t>
            </w:r>
          </w:p>
        </w:tc>
      </w:tr>
      <w:tr w:rsidR="00B865E9" w:rsidRPr="007E3B2C">
        <w:tc>
          <w:tcPr>
            <w:tcW w:w="700" w:type="pct"/>
            <w:vMerge/>
            <w:tcBorders>
              <w:left w:val="single" w:sz="0" w:space="0" w:color="auto"/>
              <w:bottom w:val="single" w:sz="0" w:space="0" w:color="auto"/>
              <w:right w:val="single" w:sz="0" w:space="0" w:color="auto"/>
            </w:tcBorders>
          </w:tcPr>
          <w:p w:rsidR="00B865E9" w:rsidRPr="007E3B2C" w:rsidRDefault="00B865E9">
            <w:pPr>
              <w:rPr>
                <w:rFonts w:ascii="Arial" w:hAnsi="Arial" w:cs="Arial"/>
                <w:sz w:val="24"/>
                <w:szCs w:val="24"/>
                <w:lang w:bidi="ru-RU"/>
              </w:rPr>
            </w:pPr>
          </w:p>
        </w:tc>
        <w:tc>
          <w:tcPr>
            <w:tcW w:w="55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sz w:val="24"/>
                <w:szCs w:val="24"/>
                <w:lang w:bidi="ru-RU"/>
              </w:rPr>
              <w:t>по накладной</w:t>
            </w:r>
          </w:p>
        </w:tc>
        <w:tc>
          <w:tcPr>
            <w:tcW w:w="7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sz w:val="24"/>
                <w:szCs w:val="24"/>
                <w:lang w:bidi="ru-RU"/>
              </w:rPr>
              <w:t>фактическое</w:t>
            </w:r>
          </w:p>
        </w:tc>
        <w:tc>
          <w:tcPr>
            <w:tcW w:w="450" w:type="pct"/>
            <w:vMerge/>
            <w:tcBorders>
              <w:left w:val="single" w:sz="0" w:space="0" w:color="auto"/>
              <w:bottom w:val="single" w:sz="0" w:space="0" w:color="auto"/>
              <w:right w:val="single" w:sz="0" w:space="0" w:color="auto"/>
            </w:tcBorders>
          </w:tcPr>
          <w:p w:rsidR="00B865E9" w:rsidRPr="007E3B2C" w:rsidRDefault="00B865E9">
            <w:pPr>
              <w:rPr>
                <w:rFonts w:ascii="Arial" w:hAnsi="Arial" w:cs="Arial"/>
                <w:sz w:val="24"/>
                <w:szCs w:val="24"/>
                <w:lang w:bidi="ru-RU"/>
              </w:rPr>
            </w:pPr>
          </w:p>
        </w:tc>
        <w:tc>
          <w:tcPr>
            <w:tcW w:w="500" w:type="pct"/>
            <w:vMerge/>
            <w:tcBorders>
              <w:left w:val="single" w:sz="0" w:space="0" w:color="auto"/>
              <w:bottom w:val="single" w:sz="0" w:space="0" w:color="auto"/>
              <w:right w:val="single" w:sz="0" w:space="0" w:color="auto"/>
            </w:tcBorders>
          </w:tcPr>
          <w:p w:rsidR="00B865E9" w:rsidRPr="007E3B2C" w:rsidRDefault="00B865E9">
            <w:pPr>
              <w:rPr>
                <w:rFonts w:ascii="Arial" w:hAnsi="Arial" w:cs="Arial"/>
                <w:sz w:val="24"/>
                <w:szCs w:val="24"/>
                <w:lang w:bidi="ru-RU"/>
              </w:rPr>
            </w:pPr>
          </w:p>
        </w:tc>
        <w:tc>
          <w:tcPr>
            <w:tcW w:w="450" w:type="pct"/>
            <w:vMerge/>
            <w:tcBorders>
              <w:left w:val="single" w:sz="0" w:space="0" w:color="auto"/>
              <w:bottom w:val="single" w:sz="0" w:space="0" w:color="auto"/>
              <w:right w:val="single" w:sz="0" w:space="0" w:color="auto"/>
            </w:tcBorders>
          </w:tcPr>
          <w:p w:rsidR="00B865E9" w:rsidRPr="007E3B2C" w:rsidRDefault="00B865E9">
            <w:pPr>
              <w:rPr>
                <w:rFonts w:ascii="Arial" w:hAnsi="Arial" w:cs="Arial"/>
                <w:sz w:val="24"/>
                <w:szCs w:val="24"/>
                <w:lang w:bidi="ru-RU"/>
              </w:rPr>
            </w:pPr>
          </w:p>
        </w:tc>
        <w:tc>
          <w:tcPr>
            <w:tcW w:w="500" w:type="pct"/>
            <w:vMerge/>
            <w:tcBorders>
              <w:left w:val="single" w:sz="0" w:space="0" w:color="auto"/>
              <w:bottom w:val="single" w:sz="0" w:space="0" w:color="auto"/>
              <w:right w:val="single" w:sz="0" w:space="0" w:color="auto"/>
            </w:tcBorders>
          </w:tcPr>
          <w:p w:rsidR="00B865E9" w:rsidRPr="007E3B2C" w:rsidRDefault="00B865E9">
            <w:pPr>
              <w:rPr>
                <w:rFonts w:ascii="Arial" w:hAnsi="Arial" w:cs="Arial"/>
                <w:sz w:val="24"/>
                <w:szCs w:val="24"/>
                <w:lang w:bidi="ru-RU"/>
              </w:rPr>
            </w:pPr>
          </w:p>
        </w:tc>
        <w:tc>
          <w:tcPr>
            <w:tcW w:w="500" w:type="pct"/>
            <w:vMerge/>
            <w:tcBorders>
              <w:left w:val="single" w:sz="0" w:space="0" w:color="auto"/>
              <w:bottom w:val="single" w:sz="0" w:space="0" w:color="auto"/>
              <w:right w:val="single" w:sz="0" w:space="0" w:color="auto"/>
            </w:tcBorders>
          </w:tcPr>
          <w:p w:rsidR="00B865E9" w:rsidRPr="007E3B2C" w:rsidRDefault="00B865E9">
            <w:pPr>
              <w:rPr>
                <w:rFonts w:ascii="Arial" w:hAnsi="Arial" w:cs="Arial"/>
                <w:sz w:val="24"/>
                <w:szCs w:val="24"/>
                <w:lang w:bidi="ru-RU"/>
              </w:rPr>
            </w:pPr>
          </w:p>
        </w:tc>
        <w:tc>
          <w:tcPr>
            <w:tcW w:w="600" w:type="pct"/>
            <w:vMerge/>
            <w:tcBorders>
              <w:left w:val="single" w:sz="0" w:space="0" w:color="auto"/>
              <w:bottom w:val="single" w:sz="0" w:space="0" w:color="auto"/>
              <w:right w:val="single" w:sz="0" w:space="0" w:color="auto"/>
            </w:tcBorders>
          </w:tcPr>
          <w:p w:rsidR="00B865E9" w:rsidRPr="007E3B2C" w:rsidRDefault="00B865E9">
            <w:pPr>
              <w:rPr>
                <w:rFonts w:ascii="Arial" w:hAnsi="Arial" w:cs="Arial"/>
                <w:sz w:val="24"/>
                <w:szCs w:val="24"/>
                <w:lang w:bidi="ru-RU"/>
              </w:rPr>
            </w:pPr>
          </w:p>
        </w:tc>
      </w:tr>
      <w:tr w:rsidR="00B865E9" w:rsidRPr="007E3B2C">
        <w:tc>
          <w:tcPr>
            <w:tcW w:w="7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sz w:val="24"/>
                <w:szCs w:val="24"/>
                <w:lang w:bidi="ru-RU"/>
              </w:rPr>
              <w:t>1</w:t>
            </w:r>
          </w:p>
        </w:tc>
        <w:tc>
          <w:tcPr>
            <w:tcW w:w="55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sz w:val="24"/>
                <w:szCs w:val="24"/>
                <w:lang w:bidi="ru-RU"/>
              </w:rPr>
              <w:t>2</w:t>
            </w:r>
          </w:p>
        </w:tc>
        <w:tc>
          <w:tcPr>
            <w:tcW w:w="7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sz w:val="24"/>
                <w:szCs w:val="24"/>
                <w:lang w:bidi="ru-RU"/>
              </w:rPr>
              <w:t>3</w:t>
            </w:r>
          </w:p>
        </w:tc>
        <w:tc>
          <w:tcPr>
            <w:tcW w:w="45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sz w:val="24"/>
                <w:szCs w:val="24"/>
                <w:lang w:bidi="ru-RU"/>
              </w:rPr>
              <w:t>4</w:t>
            </w:r>
          </w:p>
        </w:tc>
        <w:tc>
          <w:tcPr>
            <w:tcW w:w="5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sz w:val="24"/>
                <w:szCs w:val="24"/>
                <w:lang w:bidi="ru-RU"/>
              </w:rPr>
              <w:t>5</w:t>
            </w:r>
          </w:p>
        </w:tc>
        <w:tc>
          <w:tcPr>
            <w:tcW w:w="45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sz w:val="24"/>
                <w:szCs w:val="24"/>
                <w:lang w:bidi="ru-RU"/>
              </w:rPr>
              <w:t>6</w:t>
            </w:r>
          </w:p>
        </w:tc>
        <w:tc>
          <w:tcPr>
            <w:tcW w:w="5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sz w:val="24"/>
                <w:szCs w:val="24"/>
                <w:lang w:bidi="ru-RU"/>
              </w:rPr>
              <w:t>7</w:t>
            </w:r>
          </w:p>
        </w:tc>
        <w:tc>
          <w:tcPr>
            <w:tcW w:w="5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sz w:val="24"/>
                <w:szCs w:val="24"/>
                <w:lang w:bidi="ru-RU"/>
              </w:rPr>
              <w:t>8</w:t>
            </w:r>
          </w:p>
        </w:tc>
        <w:tc>
          <w:tcPr>
            <w:tcW w:w="6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sz w:val="24"/>
                <w:szCs w:val="24"/>
                <w:lang w:bidi="ru-RU"/>
              </w:rPr>
              <w:t>9</w:t>
            </w:r>
          </w:p>
        </w:tc>
      </w:tr>
      <w:tr w:rsidR="00B865E9" w:rsidRPr="007E3B2C">
        <w:tc>
          <w:tcPr>
            <w:tcW w:w="7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55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7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45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5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45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5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5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6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r>
      <w:tr w:rsidR="00B865E9" w:rsidRPr="007E3B2C">
        <w:tc>
          <w:tcPr>
            <w:tcW w:w="7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55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7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45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5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45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5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5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6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r>
      <w:tr w:rsidR="00B865E9" w:rsidRPr="007E3B2C">
        <w:tc>
          <w:tcPr>
            <w:tcW w:w="7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55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7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45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5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45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5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5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6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r>
      <w:tr w:rsidR="00B865E9" w:rsidRPr="007E3B2C">
        <w:tc>
          <w:tcPr>
            <w:tcW w:w="7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55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7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45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5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45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5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5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6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r>
    </w:tbl>
    <w:p w:rsidR="00B865E9" w:rsidRPr="007E3B2C" w:rsidRDefault="007E234D">
      <w:pPr>
        <w:rPr>
          <w:rFonts w:ascii="Arial" w:hAnsi="Arial" w:cs="Arial"/>
          <w:sz w:val="24"/>
          <w:szCs w:val="24"/>
        </w:rPr>
      </w:pPr>
      <w:r w:rsidRPr="007E3B2C">
        <w:rPr>
          <w:rFonts w:ascii="Arial" w:hAnsi="Arial" w:cs="Arial"/>
          <w:sz w:val="24"/>
          <w:szCs w:val="24"/>
        </w:rPr>
        <w:t>Подписи членов комиссии:</w:t>
      </w:r>
    </w:p>
    <w:p w:rsidR="00B865E9" w:rsidRPr="007E3B2C" w:rsidRDefault="007E234D">
      <w:pPr>
        <w:rPr>
          <w:rFonts w:ascii="Arial" w:hAnsi="Arial" w:cs="Arial"/>
          <w:sz w:val="24"/>
          <w:szCs w:val="24"/>
        </w:rPr>
      </w:pPr>
      <w:r w:rsidRPr="007E3B2C">
        <w:rPr>
          <w:rFonts w:ascii="Arial" w:hAnsi="Arial" w:cs="Arial"/>
          <w:sz w:val="24"/>
          <w:szCs w:val="24"/>
        </w:rPr>
        <w:t xml:space="preserve">Председатель </w:t>
      </w:r>
      <w:r w:rsidRPr="007E3B2C">
        <w:rPr>
          <w:rFonts w:ascii="Arial" w:hAnsi="Arial" w:cs="Arial"/>
          <w:sz w:val="24"/>
          <w:szCs w:val="24"/>
          <w:u w:val="single"/>
        </w:rPr>
        <w:t>    (должность)      </w:t>
      </w:r>
      <w:r w:rsidRPr="007E3B2C">
        <w:rPr>
          <w:rFonts w:ascii="Arial" w:hAnsi="Arial" w:cs="Arial"/>
          <w:sz w:val="24"/>
          <w:szCs w:val="24"/>
        </w:rPr>
        <w:t>/</w:t>
      </w:r>
      <w:r w:rsidRPr="007E3B2C">
        <w:rPr>
          <w:rFonts w:ascii="Arial" w:hAnsi="Arial" w:cs="Arial"/>
          <w:sz w:val="24"/>
          <w:szCs w:val="24"/>
          <w:u w:val="single"/>
        </w:rPr>
        <w:t>            (подпись)            </w:t>
      </w:r>
      <w:r w:rsidRPr="007E3B2C">
        <w:rPr>
          <w:rFonts w:ascii="Arial" w:hAnsi="Arial" w:cs="Arial"/>
          <w:sz w:val="24"/>
          <w:szCs w:val="24"/>
        </w:rPr>
        <w:t>/</w:t>
      </w:r>
      <w:r w:rsidRPr="007E3B2C">
        <w:rPr>
          <w:rFonts w:ascii="Arial" w:hAnsi="Arial" w:cs="Arial"/>
          <w:sz w:val="24"/>
          <w:szCs w:val="24"/>
          <w:u w:val="single"/>
        </w:rPr>
        <w:t>          (расшифровка)          </w:t>
      </w:r>
    </w:p>
    <w:p w:rsidR="00B865E9" w:rsidRPr="007E3B2C" w:rsidRDefault="007E234D">
      <w:pPr>
        <w:rPr>
          <w:rFonts w:ascii="Arial" w:hAnsi="Arial" w:cs="Arial"/>
          <w:sz w:val="24"/>
          <w:szCs w:val="24"/>
        </w:rPr>
      </w:pPr>
      <w:r w:rsidRPr="007E3B2C">
        <w:rPr>
          <w:rFonts w:ascii="Arial" w:hAnsi="Arial" w:cs="Arial"/>
          <w:sz w:val="24"/>
          <w:szCs w:val="24"/>
        </w:rPr>
        <w:t xml:space="preserve">Члены комиссии: </w:t>
      </w:r>
      <w:r w:rsidRPr="007E3B2C">
        <w:rPr>
          <w:rFonts w:ascii="Arial" w:hAnsi="Arial" w:cs="Arial"/>
          <w:sz w:val="24"/>
          <w:szCs w:val="24"/>
          <w:u w:val="single"/>
        </w:rPr>
        <w:t>    (должность)      </w:t>
      </w:r>
      <w:r w:rsidRPr="007E3B2C">
        <w:rPr>
          <w:rFonts w:ascii="Arial" w:hAnsi="Arial" w:cs="Arial"/>
          <w:sz w:val="24"/>
          <w:szCs w:val="24"/>
        </w:rPr>
        <w:t>/</w:t>
      </w:r>
      <w:r w:rsidRPr="007E3B2C">
        <w:rPr>
          <w:rFonts w:ascii="Arial" w:hAnsi="Arial" w:cs="Arial"/>
          <w:sz w:val="24"/>
          <w:szCs w:val="24"/>
          <w:u w:val="single"/>
        </w:rPr>
        <w:t>            (подпись)            </w:t>
      </w:r>
      <w:r w:rsidRPr="007E3B2C">
        <w:rPr>
          <w:rFonts w:ascii="Arial" w:hAnsi="Arial" w:cs="Arial"/>
          <w:sz w:val="24"/>
          <w:szCs w:val="24"/>
        </w:rPr>
        <w:t>/</w:t>
      </w:r>
      <w:r w:rsidRPr="007E3B2C">
        <w:rPr>
          <w:rFonts w:ascii="Arial" w:hAnsi="Arial" w:cs="Arial"/>
          <w:sz w:val="24"/>
          <w:szCs w:val="24"/>
          <w:u w:val="single"/>
        </w:rPr>
        <w:t>          (расшифровка)          </w:t>
      </w:r>
    </w:p>
    <w:p w:rsidR="00B865E9" w:rsidRPr="007E3B2C" w:rsidRDefault="007E234D">
      <w:pPr>
        <w:rPr>
          <w:rFonts w:ascii="Arial" w:hAnsi="Arial" w:cs="Arial"/>
          <w:sz w:val="24"/>
          <w:szCs w:val="24"/>
        </w:rPr>
      </w:pPr>
      <w:r w:rsidRPr="007E3B2C">
        <w:rPr>
          <w:rFonts w:ascii="Arial" w:hAnsi="Arial" w:cs="Arial"/>
          <w:sz w:val="24"/>
          <w:szCs w:val="24"/>
          <w:u w:val="single"/>
        </w:rPr>
        <w:t>    (должность)      </w:t>
      </w:r>
      <w:r w:rsidRPr="007E3B2C">
        <w:rPr>
          <w:rFonts w:ascii="Arial" w:hAnsi="Arial" w:cs="Arial"/>
          <w:sz w:val="24"/>
          <w:szCs w:val="24"/>
        </w:rPr>
        <w:t>/</w:t>
      </w:r>
      <w:r w:rsidRPr="007E3B2C">
        <w:rPr>
          <w:rFonts w:ascii="Arial" w:hAnsi="Arial" w:cs="Arial"/>
          <w:sz w:val="24"/>
          <w:szCs w:val="24"/>
          <w:u w:val="single"/>
        </w:rPr>
        <w:t>            (подпись)            </w:t>
      </w:r>
      <w:r w:rsidRPr="007E3B2C">
        <w:rPr>
          <w:rFonts w:ascii="Arial" w:hAnsi="Arial" w:cs="Arial"/>
          <w:sz w:val="24"/>
          <w:szCs w:val="24"/>
        </w:rPr>
        <w:t>/</w:t>
      </w:r>
      <w:r w:rsidRPr="007E3B2C">
        <w:rPr>
          <w:rFonts w:ascii="Arial" w:hAnsi="Arial" w:cs="Arial"/>
          <w:sz w:val="24"/>
          <w:szCs w:val="24"/>
          <w:u w:val="single"/>
        </w:rPr>
        <w:t>          (расшифровка)          </w:t>
      </w:r>
    </w:p>
    <w:p w:rsidR="00B865E9" w:rsidRPr="007E3B2C" w:rsidRDefault="007E234D">
      <w:pPr>
        <w:rPr>
          <w:rFonts w:ascii="Arial" w:hAnsi="Arial" w:cs="Arial"/>
          <w:sz w:val="24"/>
          <w:szCs w:val="24"/>
        </w:rPr>
      </w:pPr>
      <w:r w:rsidRPr="007E3B2C">
        <w:rPr>
          <w:rFonts w:ascii="Arial" w:hAnsi="Arial" w:cs="Arial"/>
          <w:sz w:val="24"/>
          <w:szCs w:val="24"/>
          <w:u w:val="single"/>
        </w:rPr>
        <w:t>    (должность)      </w:t>
      </w:r>
      <w:r w:rsidRPr="007E3B2C">
        <w:rPr>
          <w:rFonts w:ascii="Arial" w:hAnsi="Arial" w:cs="Arial"/>
          <w:sz w:val="24"/>
          <w:szCs w:val="24"/>
        </w:rPr>
        <w:t>/</w:t>
      </w:r>
      <w:r w:rsidRPr="007E3B2C">
        <w:rPr>
          <w:rFonts w:ascii="Arial" w:hAnsi="Arial" w:cs="Arial"/>
          <w:sz w:val="24"/>
          <w:szCs w:val="24"/>
          <w:u w:val="single"/>
        </w:rPr>
        <w:t>            (подпись)            </w:t>
      </w:r>
      <w:r w:rsidRPr="007E3B2C">
        <w:rPr>
          <w:rFonts w:ascii="Arial" w:hAnsi="Arial" w:cs="Arial"/>
          <w:sz w:val="24"/>
          <w:szCs w:val="24"/>
        </w:rPr>
        <w:t>/</w:t>
      </w:r>
      <w:r w:rsidRPr="007E3B2C">
        <w:rPr>
          <w:rFonts w:ascii="Arial" w:hAnsi="Arial" w:cs="Arial"/>
          <w:sz w:val="24"/>
          <w:szCs w:val="24"/>
          <w:u w:val="single"/>
        </w:rPr>
        <w:t>          (расшифровка)          </w:t>
      </w:r>
    </w:p>
    <w:p w:rsidR="00B865E9" w:rsidRPr="007E3B2C" w:rsidRDefault="007E234D">
      <w:pPr>
        <w:rPr>
          <w:rFonts w:ascii="Arial" w:hAnsi="Arial" w:cs="Arial"/>
          <w:sz w:val="24"/>
          <w:szCs w:val="24"/>
        </w:rPr>
      </w:pPr>
      <w:r w:rsidRPr="007E3B2C">
        <w:rPr>
          <w:rFonts w:ascii="Arial" w:hAnsi="Arial" w:cs="Arial"/>
          <w:sz w:val="24"/>
          <w:szCs w:val="24"/>
        </w:rPr>
        <w:t>Указанные в настоящем акте бланки строгой отчетности принял на</w:t>
      </w:r>
    </w:p>
    <w:p w:rsidR="00B865E9" w:rsidRPr="007E3B2C" w:rsidRDefault="007E234D">
      <w:pPr>
        <w:rPr>
          <w:rFonts w:ascii="Arial" w:hAnsi="Arial" w:cs="Arial"/>
          <w:sz w:val="24"/>
          <w:szCs w:val="24"/>
        </w:rPr>
      </w:pPr>
      <w:r w:rsidRPr="007E3B2C">
        <w:rPr>
          <w:rFonts w:ascii="Arial" w:hAnsi="Arial" w:cs="Arial"/>
          <w:sz w:val="24"/>
          <w:szCs w:val="24"/>
        </w:rPr>
        <w:t xml:space="preserve">ответственное хранение и оприходовал в </w:t>
      </w:r>
      <w:r w:rsidRPr="007E3B2C">
        <w:rPr>
          <w:rFonts w:ascii="Arial" w:hAnsi="Arial" w:cs="Arial"/>
          <w:sz w:val="24"/>
          <w:szCs w:val="24"/>
          <w:u w:val="single"/>
        </w:rPr>
        <w:t>            (наименование документа)            </w:t>
      </w:r>
    </w:p>
    <w:p w:rsidR="00B865E9" w:rsidRPr="007E3B2C" w:rsidRDefault="007E234D">
      <w:pPr>
        <w:rPr>
          <w:rFonts w:ascii="Arial" w:hAnsi="Arial" w:cs="Arial"/>
          <w:sz w:val="24"/>
          <w:szCs w:val="24"/>
        </w:rPr>
      </w:pPr>
      <w:r w:rsidRPr="007E3B2C">
        <w:rPr>
          <w:rFonts w:ascii="Arial" w:hAnsi="Arial" w:cs="Arial"/>
          <w:sz w:val="24"/>
          <w:szCs w:val="24"/>
        </w:rPr>
        <w:t>№ </w:t>
      </w:r>
      <w:r w:rsidRPr="007E3B2C">
        <w:rPr>
          <w:rFonts w:ascii="Arial" w:hAnsi="Arial" w:cs="Arial"/>
          <w:sz w:val="24"/>
          <w:szCs w:val="24"/>
          <w:u w:val="single"/>
        </w:rPr>
        <w:t>       </w:t>
      </w:r>
      <w:r w:rsidRPr="007E3B2C">
        <w:rPr>
          <w:rFonts w:ascii="Arial" w:hAnsi="Arial" w:cs="Arial"/>
          <w:sz w:val="24"/>
          <w:szCs w:val="24"/>
        </w:rPr>
        <w:t xml:space="preserve"> "</w:t>
      </w:r>
      <w:r w:rsidRPr="007E3B2C">
        <w:rPr>
          <w:rFonts w:ascii="Arial" w:hAnsi="Arial" w:cs="Arial"/>
          <w:sz w:val="24"/>
          <w:szCs w:val="24"/>
          <w:u w:val="single"/>
        </w:rPr>
        <w:t>       </w:t>
      </w:r>
      <w:r w:rsidRPr="007E3B2C">
        <w:rPr>
          <w:rFonts w:ascii="Arial" w:hAnsi="Arial" w:cs="Arial"/>
          <w:sz w:val="24"/>
          <w:szCs w:val="24"/>
        </w:rPr>
        <w:t xml:space="preserve">" </w:t>
      </w:r>
      <w:r w:rsidRPr="007E3B2C">
        <w:rPr>
          <w:rFonts w:ascii="Arial" w:hAnsi="Arial" w:cs="Arial"/>
          <w:sz w:val="24"/>
          <w:szCs w:val="24"/>
          <w:u w:val="single"/>
        </w:rPr>
        <w:t>                         </w:t>
      </w:r>
      <w:r w:rsidRPr="007E3B2C">
        <w:rPr>
          <w:rFonts w:ascii="Arial" w:hAnsi="Arial" w:cs="Arial"/>
          <w:sz w:val="24"/>
          <w:szCs w:val="24"/>
        </w:rPr>
        <w:t xml:space="preserve"> 20</w:t>
      </w:r>
      <w:r w:rsidRPr="007E3B2C">
        <w:rPr>
          <w:rFonts w:ascii="Arial" w:hAnsi="Arial" w:cs="Arial"/>
          <w:sz w:val="24"/>
          <w:szCs w:val="24"/>
          <w:u w:val="single"/>
        </w:rPr>
        <w:t>       </w:t>
      </w:r>
      <w:r w:rsidRPr="007E3B2C">
        <w:rPr>
          <w:rFonts w:ascii="Arial" w:hAnsi="Arial" w:cs="Arial"/>
          <w:sz w:val="24"/>
          <w:szCs w:val="24"/>
        </w:rPr>
        <w:t xml:space="preserve"> г.</w:t>
      </w:r>
    </w:p>
    <w:p w:rsidR="00B865E9" w:rsidRPr="007E3B2C" w:rsidRDefault="007E234D">
      <w:pPr>
        <w:rPr>
          <w:rFonts w:ascii="Arial" w:hAnsi="Arial" w:cs="Arial"/>
          <w:sz w:val="24"/>
          <w:szCs w:val="24"/>
        </w:rPr>
      </w:pPr>
      <w:r w:rsidRPr="007E3B2C">
        <w:rPr>
          <w:rFonts w:ascii="Arial" w:hAnsi="Arial" w:cs="Arial"/>
          <w:sz w:val="24"/>
          <w:szCs w:val="24"/>
          <w:u w:val="single"/>
        </w:rPr>
        <w:t>    (должность)    </w:t>
      </w:r>
      <w:r w:rsidRPr="007E3B2C">
        <w:rPr>
          <w:rFonts w:ascii="Arial" w:hAnsi="Arial" w:cs="Arial"/>
          <w:sz w:val="24"/>
          <w:szCs w:val="24"/>
        </w:rPr>
        <w:t>/</w:t>
      </w:r>
      <w:r w:rsidRPr="007E3B2C">
        <w:rPr>
          <w:rFonts w:ascii="Arial" w:hAnsi="Arial" w:cs="Arial"/>
          <w:sz w:val="24"/>
          <w:szCs w:val="24"/>
          <w:u w:val="single"/>
        </w:rPr>
        <w:t>    (фамилия, инициалы)    </w:t>
      </w:r>
      <w:r w:rsidRPr="007E3B2C">
        <w:rPr>
          <w:rFonts w:ascii="Arial" w:hAnsi="Arial" w:cs="Arial"/>
          <w:sz w:val="24"/>
          <w:szCs w:val="24"/>
        </w:rPr>
        <w:t>/</w:t>
      </w:r>
      <w:r w:rsidRPr="007E3B2C">
        <w:rPr>
          <w:rFonts w:ascii="Arial" w:hAnsi="Arial" w:cs="Arial"/>
          <w:sz w:val="24"/>
          <w:szCs w:val="24"/>
          <w:u w:val="single"/>
        </w:rPr>
        <w:t>        (подпись)        </w:t>
      </w:r>
      <w:bookmarkStart w:id="380" w:name="_docEnd_13"/>
      <w:bookmarkEnd w:id="380"/>
    </w:p>
    <w:p w:rsidR="00B865E9" w:rsidRPr="007E3B2C" w:rsidRDefault="00B865E9">
      <w:pPr>
        <w:rPr>
          <w:rFonts w:ascii="Arial" w:hAnsi="Arial" w:cs="Arial"/>
          <w:sz w:val="24"/>
          <w:szCs w:val="24"/>
        </w:rPr>
        <w:sectPr w:rsidR="00B865E9" w:rsidRPr="007E3B2C">
          <w:pgSz w:w="16839" w:h="11907" w:orient="landscape" w:code="9"/>
          <w:pgMar w:top="1134" w:right="850" w:bottom="1134" w:left="1701" w:header="720" w:footer="720" w:gutter="0"/>
          <w:cols w:space="720"/>
        </w:sectPr>
      </w:pPr>
    </w:p>
    <w:p w:rsidR="00B865E9" w:rsidRPr="007E3B2C" w:rsidRDefault="00B865E9">
      <w:pPr>
        <w:rPr>
          <w:rFonts w:ascii="Arial" w:hAnsi="Arial" w:cs="Arial"/>
          <w:sz w:val="24"/>
          <w:szCs w:val="24"/>
        </w:rPr>
      </w:pPr>
    </w:p>
    <w:p w:rsidR="00B865E9" w:rsidRPr="007E3B2C" w:rsidRDefault="007E234D">
      <w:pPr>
        <w:keepNext/>
        <w:keepLines/>
        <w:ind w:firstLine="0"/>
        <w:jc w:val="right"/>
        <w:rPr>
          <w:rFonts w:ascii="Arial" w:hAnsi="Arial" w:cs="Arial"/>
          <w:sz w:val="24"/>
          <w:szCs w:val="24"/>
        </w:rPr>
      </w:pPr>
      <w:r w:rsidRPr="007E3B2C">
        <w:rPr>
          <w:rFonts w:ascii="Arial" w:hAnsi="Arial" w:cs="Arial"/>
          <w:sz w:val="24"/>
          <w:szCs w:val="24"/>
        </w:rPr>
        <w:t xml:space="preserve">Приложение № </w:t>
      </w:r>
      <w:r w:rsidR="004B4213" w:rsidRPr="007E3B2C">
        <w:rPr>
          <w:rFonts w:ascii="Arial" w:hAnsi="Arial" w:cs="Arial"/>
          <w:sz w:val="24"/>
          <w:szCs w:val="24"/>
        </w:rPr>
        <w:fldChar w:fldCharType="begin" w:fldLock="1"/>
      </w:r>
      <w:r w:rsidRPr="007E3B2C">
        <w:rPr>
          <w:rFonts w:ascii="Arial" w:hAnsi="Arial" w:cs="Arial"/>
          <w:sz w:val="24"/>
          <w:szCs w:val="24"/>
        </w:rPr>
        <w:instrText xml:space="preserve"> REF _ref_1-3bdcd53da2c440 \h \n \! </w:instrText>
      </w:r>
      <w:r w:rsidR="004B4213" w:rsidRPr="007E3B2C">
        <w:rPr>
          <w:rFonts w:ascii="Arial" w:hAnsi="Arial" w:cs="Arial"/>
          <w:sz w:val="24"/>
          <w:szCs w:val="24"/>
        </w:rPr>
      </w:r>
      <w:r w:rsidR="007E3B2C" w:rsidRPr="007E3B2C">
        <w:rPr>
          <w:rFonts w:ascii="Arial" w:hAnsi="Arial" w:cs="Arial"/>
          <w:sz w:val="24"/>
          <w:szCs w:val="24"/>
        </w:rPr>
        <w:instrText xml:space="preserve"> \* MERGEFORMAT </w:instrText>
      </w:r>
      <w:r w:rsidR="004B4213" w:rsidRPr="007E3B2C">
        <w:rPr>
          <w:rFonts w:ascii="Arial" w:hAnsi="Arial" w:cs="Arial"/>
          <w:sz w:val="24"/>
          <w:szCs w:val="24"/>
        </w:rPr>
        <w:fldChar w:fldCharType="separate"/>
      </w:r>
      <w:r w:rsidRPr="007E3B2C">
        <w:rPr>
          <w:rFonts w:ascii="Arial" w:hAnsi="Arial" w:cs="Arial"/>
          <w:sz w:val="24"/>
          <w:szCs w:val="24"/>
        </w:rPr>
        <w:t>12</w:t>
      </w:r>
      <w:r w:rsidR="004B4213" w:rsidRPr="007E3B2C">
        <w:rPr>
          <w:rFonts w:ascii="Arial" w:hAnsi="Arial" w:cs="Arial"/>
          <w:sz w:val="24"/>
          <w:szCs w:val="24"/>
        </w:rPr>
        <w:fldChar w:fldCharType="end"/>
      </w:r>
      <w:r w:rsidRPr="007E3B2C">
        <w:rPr>
          <w:rFonts w:ascii="Arial" w:hAnsi="Arial" w:cs="Arial"/>
          <w:sz w:val="24"/>
          <w:szCs w:val="24"/>
        </w:rPr>
        <w:br/>
        <w:t>к Учетной политике</w:t>
      </w:r>
      <w:r w:rsidRPr="007E3B2C">
        <w:rPr>
          <w:rFonts w:ascii="Arial" w:hAnsi="Arial" w:cs="Arial"/>
          <w:sz w:val="24"/>
          <w:szCs w:val="24"/>
        </w:rPr>
        <w:br/>
        <w:t>для целей бюджетного учета</w:t>
      </w:r>
    </w:p>
    <w:p w:rsidR="00B865E9" w:rsidRPr="007E3B2C" w:rsidRDefault="007E234D">
      <w:pPr>
        <w:pStyle w:val="a4"/>
        <w:rPr>
          <w:rFonts w:ascii="Arial" w:hAnsi="Arial" w:cs="Arial"/>
          <w:sz w:val="24"/>
          <w:szCs w:val="24"/>
        </w:rPr>
      </w:pPr>
      <w:bookmarkStart w:id="381" w:name="_docStart_14"/>
      <w:bookmarkStart w:id="382" w:name="_title_14"/>
      <w:bookmarkStart w:id="383" w:name="_ref_1-3bdcd53da2c440"/>
      <w:bookmarkEnd w:id="381"/>
      <w:r w:rsidRPr="007E3B2C">
        <w:rPr>
          <w:rFonts w:ascii="Arial" w:hAnsi="Arial" w:cs="Arial"/>
          <w:sz w:val="24"/>
          <w:szCs w:val="24"/>
        </w:rPr>
        <w:t>Порядок формирования и использования резервов предстоящих расходов</w:t>
      </w:r>
      <w:bookmarkEnd w:id="382"/>
      <w:bookmarkEnd w:id="383"/>
    </w:p>
    <w:p w:rsidR="00B865E9" w:rsidRPr="007E3B2C" w:rsidRDefault="007E234D">
      <w:pPr>
        <w:pStyle w:val="heading1normal"/>
        <w:numPr>
          <w:ilvl w:val="0"/>
          <w:numId w:val="30"/>
        </w:numPr>
        <w:jc w:val="center"/>
        <w:rPr>
          <w:rFonts w:ascii="Arial" w:hAnsi="Arial" w:cs="Arial"/>
          <w:sz w:val="24"/>
          <w:szCs w:val="24"/>
        </w:rPr>
      </w:pPr>
      <w:bookmarkStart w:id="384" w:name="_ref_1-3ad3ba7e08d04a"/>
      <w:r w:rsidRPr="007E3B2C">
        <w:rPr>
          <w:rFonts w:ascii="Arial" w:hAnsi="Arial" w:cs="Arial"/>
          <w:b/>
          <w:sz w:val="24"/>
          <w:szCs w:val="24"/>
        </w:rPr>
        <w:t>Общие положения</w:t>
      </w:r>
      <w:bookmarkEnd w:id="384"/>
    </w:p>
    <w:p w:rsidR="00B865E9" w:rsidRPr="007E3B2C" w:rsidRDefault="007E234D">
      <w:pPr>
        <w:pStyle w:val="heading2normal"/>
        <w:rPr>
          <w:rFonts w:ascii="Arial" w:hAnsi="Arial" w:cs="Arial"/>
          <w:sz w:val="24"/>
          <w:szCs w:val="24"/>
        </w:rPr>
      </w:pPr>
      <w:bookmarkStart w:id="385" w:name="_ref_1-eb6bc5f7d3004a"/>
      <w:r w:rsidRPr="007E3B2C">
        <w:rPr>
          <w:rFonts w:ascii="Arial" w:hAnsi="Arial" w:cs="Arial"/>
          <w:sz w:val="24"/>
          <w:szCs w:val="24"/>
        </w:rPr>
        <w:t>В учете формируются следующие резервы:</w:t>
      </w:r>
      <w:bookmarkEnd w:id="385"/>
    </w:p>
    <w:p w:rsidR="00B865E9" w:rsidRPr="007E3B2C" w:rsidRDefault="007E234D">
      <w:pPr>
        <w:pStyle w:val="ab"/>
        <w:numPr>
          <w:ilvl w:val="1"/>
          <w:numId w:val="31"/>
        </w:numPr>
        <w:spacing w:after="0"/>
        <w:ind w:left="964"/>
        <w:jc w:val="both"/>
        <w:rPr>
          <w:rFonts w:ascii="Arial" w:hAnsi="Arial" w:cs="Arial"/>
          <w:sz w:val="24"/>
          <w:szCs w:val="24"/>
        </w:rPr>
      </w:pPr>
      <w:r w:rsidRPr="007E3B2C">
        <w:rPr>
          <w:rFonts w:ascii="Arial" w:hAnsi="Arial" w:cs="Arial"/>
          <w:sz w:val="24"/>
          <w:szCs w:val="24"/>
        </w:rPr>
        <w:t>резерв для оплаты отпусков за фактически отработанное время и выплаты компенсаций за неиспользованный отпуск, включая страховые взносы.</w:t>
      </w:r>
    </w:p>
    <w:p w:rsidR="00B865E9" w:rsidRPr="007E3B2C" w:rsidRDefault="007E234D">
      <w:pPr>
        <w:pStyle w:val="heading2normal"/>
        <w:rPr>
          <w:rFonts w:ascii="Arial" w:hAnsi="Arial" w:cs="Arial"/>
          <w:sz w:val="24"/>
          <w:szCs w:val="24"/>
        </w:rPr>
      </w:pPr>
      <w:bookmarkStart w:id="386" w:name="_ref_1-4bb54f341d9942"/>
      <w:r w:rsidRPr="007E3B2C">
        <w:rPr>
          <w:rFonts w:ascii="Arial" w:hAnsi="Arial" w:cs="Arial"/>
          <w:sz w:val="24"/>
          <w:szCs w:val="24"/>
        </w:rPr>
        <w:t>Каждый резерв используется только на покрытие тех расходов, в отношении которых он был создан.</w:t>
      </w:r>
      <w:bookmarkEnd w:id="386"/>
    </w:p>
    <w:p w:rsidR="00B865E9" w:rsidRPr="007E3B2C" w:rsidRDefault="007E234D">
      <w:pPr>
        <w:pStyle w:val="heading2normal"/>
        <w:rPr>
          <w:rFonts w:ascii="Arial" w:hAnsi="Arial" w:cs="Arial"/>
          <w:sz w:val="24"/>
          <w:szCs w:val="24"/>
        </w:rPr>
      </w:pPr>
      <w:bookmarkStart w:id="387" w:name="_ref_1-078cf6d4e4104f"/>
      <w:r w:rsidRPr="007E3B2C">
        <w:rPr>
          <w:rFonts w:ascii="Arial" w:hAnsi="Arial" w:cs="Arial"/>
          <w:sz w:val="24"/>
          <w:szCs w:val="24"/>
        </w:rPr>
        <w:t>Признание в учете расходов, в отношении которых сформирован резерв, осуществляется за счет суммы резерва. При его недостаточности соответствующие суммы отражаются в составе расходов текущего периода.</w:t>
      </w:r>
      <w:bookmarkEnd w:id="387"/>
    </w:p>
    <w:p w:rsidR="00B865E9" w:rsidRPr="007E3B2C" w:rsidRDefault="007E234D">
      <w:pPr>
        <w:pStyle w:val="heading2normal"/>
        <w:rPr>
          <w:rFonts w:ascii="Arial" w:hAnsi="Arial" w:cs="Arial"/>
          <w:sz w:val="24"/>
          <w:szCs w:val="24"/>
        </w:rPr>
      </w:pPr>
      <w:bookmarkStart w:id="388" w:name="_ref_1-ddd39a6901ba49"/>
      <w:r w:rsidRPr="007E3B2C">
        <w:rPr>
          <w:rFonts w:ascii="Arial" w:hAnsi="Arial" w:cs="Arial"/>
          <w:sz w:val="24"/>
          <w:szCs w:val="24"/>
        </w:rPr>
        <w:t>Для отражения конкретных резервов на счете 0 401 60 000 вводятся аналитические коды в порядке, определенном Рабочим планом счетов.</w:t>
      </w:r>
      <w:bookmarkEnd w:id="388"/>
    </w:p>
    <w:p w:rsidR="00B865E9" w:rsidRPr="007E3B2C" w:rsidRDefault="007E234D">
      <w:pPr>
        <w:pStyle w:val="heading1normal"/>
        <w:jc w:val="center"/>
        <w:rPr>
          <w:rFonts w:ascii="Arial" w:hAnsi="Arial" w:cs="Arial"/>
          <w:sz w:val="24"/>
          <w:szCs w:val="24"/>
        </w:rPr>
      </w:pPr>
      <w:bookmarkStart w:id="389" w:name="_ref_1-68bb75cd0e8f4b"/>
      <w:r w:rsidRPr="007E3B2C">
        <w:rPr>
          <w:rFonts w:ascii="Arial" w:hAnsi="Arial" w:cs="Arial"/>
          <w:b/>
          <w:sz w:val="24"/>
          <w:szCs w:val="24"/>
        </w:rPr>
        <w:t>Резерв для оплаты отпусков</w:t>
      </w:r>
      <w:bookmarkEnd w:id="389"/>
    </w:p>
    <w:p w:rsidR="00B865E9" w:rsidRPr="007E3B2C" w:rsidRDefault="007E234D">
      <w:pPr>
        <w:pStyle w:val="heading2normal"/>
        <w:rPr>
          <w:rFonts w:ascii="Arial" w:hAnsi="Arial" w:cs="Arial"/>
          <w:sz w:val="24"/>
          <w:szCs w:val="24"/>
        </w:rPr>
      </w:pPr>
      <w:bookmarkStart w:id="390" w:name="_ref_1-cf5fdd45ada442"/>
      <w:r w:rsidRPr="007E3B2C">
        <w:rPr>
          <w:rFonts w:ascii="Arial" w:hAnsi="Arial" w:cs="Arial"/>
          <w:sz w:val="24"/>
          <w:szCs w:val="24"/>
        </w:rPr>
        <w:t xml:space="preserve">В целях расчета резерва для оплаты отпусков осуществляется оценка обязательств по состоянию на конец каждого </w:t>
      </w:r>
      <w:r w:rsidR="002B1377" w:rsidRPr="007E3B2C">
        <w:rPr>
          <w:rFonts w:ascii="Arial" w:hAnsi="Arial" w:cs="Arial"/>
          <w:sz w:val="24"/>
          <w:szCs w:val="24"/>
        </w:rPr>
        <w:t>года</w:t>
      </w:r>
      <w:r w:rsidRPr="007E3B2C">
        <w:rPr>
          <w:rFonts w:ascii="Arial" w:hAnsi="Arial" w:cs="Arial"/>
          <w:sz w:val="24"/>
          <w:szCs w:val="24"/>
          <w:u w:val="single"/>
        </w:rPr>
        <w:t> </w:t>
      </w:r>
      <w:r w:rsidRPr="007E3B2C">
        <w:rPr>
          <w:rFonts w:ascii="Arial" w:hAnsi="Arial" w:cs="Arial"/>
          <w:sz w:val="24"/>
          <w:szCs w:val="24"/>
        </w:rPr>
        <w:t>.</w:t>
      </w:r>
      <w:bookmarkEnd w:id="390"/>
    </w:p>
    <w:p w:rsidR="00B865E9" w:rsidRPr="007E3B2C" w:rsidRDefault="007E234D">
      <w:pPr>
        <w:pStyle w:val="heading2normal"/>
        <w:rPr>
          <w:rFonts w:ascii="Arial" w:hAnsi="Arial" w:cs="Arial"/>
          <w:sz w:val="24"/>
          <w:szCs w:val="24"/>
        </w:rPr>
      </w:pPr>
      <w:bookmarkStart w:id="391" w:name="_ref_1-373c3142cb4641"/>
      <w:r w:rsidRPr="007E3B2C">
        <w:rPr>
          <w:rFonts w:ascii="Arial" w:hAnsi="Arial" w:cs="Arial"/>
          <w:sz w:val="24"/>
          <w:szCs w:val="24"/>
        </w:rPr>
        <w:t>Резерв на оплату отпусков определяется на последний день расчетного периода исходя из количества дней неиспользованного отпуска по всем работникам на эту дату.</w:t>
      </w:r>
      <w:bookmarkEnd w:id="391"/>
    </w:p>
    <w:p w:rsidR="00B865E9" w:rsidRPr="007E3B2C" w:rsidRDefault="007E234D">
      <w:pPr>
        <w:rPr>
          <w:rFonts w:ascii="Arial" w:hAnsi="Arial" w:cs="Arial"/>
          <w:sz w:val="24"/>
          <w:szCs w:val="24"/>
        </w:rPr>
      </w:pPr>
      <w:r w:rsidRPr="007E3B2C">
        <w:rPr>
          <w:rFonts w:ascii="Arial" w:hAnsi="Arial" w:cs="Arial"/>
          <w:sz w:val="24"/>
          <w:szCs w:val="24"/>
        </w:rPr>
        <w:t>В число неиспользованных дней отпуска включаются только те дни, право на которые работники уже заработали, но не использовали на конец расчетного периода.</w:t>
      </w:r>
    </w:p>
    <w:p w:rsidR="00B865E9" w:rsidRPr="007E3B2C" w:rsidRDefault="007E234D">
      <w:pPr>
        <w:pStyle w:val="heading2normal"/>
        <w:rPr>
          <w:rFonts w:ascii="Arial" w:hAnsi="Arial" w:cs="Arial"/>
          <w:sz w:val="24"/>
          <w:szCs w:val="24"/>
        </w:rPr>
      </w:pPr>
      <w:bookmarkStart w:id="392" w:name="_ref_1-fbf4fe5cc60e47"/>
      <w:r w:rsidRPr="007E3B2C">
        <w:rPr>
          <w:rFonts w:ascii="Arial" w:hAnsi="Arial" w:cs="Arial"/>
          <w:sz w:val="24"/>
          <w:szCs w:val="24"/>
        </w:rPr>
        <w:t>Резерв для оплаты отпусков состоит из определяемых отдельно обязательств:</w:t>
      </w:r>
      <w:bookmarkEnd w:id="392"/>
    </w:p>
    <w:p w:rsidR="00B865E9" w:rsidRPr="007E3B2C" w:rsidRDefault="007E234D">
      <w:pPr>
        <w:rPr>
          <w:rFonts w:ascii="Arial" w:hAnsi="Arial" w:cs="Arial"/>
          <w:sz w:val="24"/>
          <w:szCs w:val="24"/>
        </w:rPr>
      </w:pPr>
      <w:r w:rsidRPr="007E3B2C">
        <w:rPr>
          <w:rFonts w:ascii="Arial" w:hAnsi="Arial" w:cs="Arial"/>
          <w:sz w:val="24"/>
          <w:szCs w:val="24"/>
        </w:rPr>
        <w:t>- на оплату отпусков работникам;</w:t>
      </w:r>
    </w:p>
    <w:p w:rsidR="00B865E9" w:rsidRPr="007E3B2C" w:rsidRDefault="007E234D">
      <w:pPr>
        <w:rPr>
          <w:rFonts w:ascii="Arial" w:hAnsi="Arial" w:cs="Arial"/>
          <w:sz w:val="24"/>
          <w:szCs w:val="24"/>
        </w:rPr>
      </w:pPr>
      <w:r w:rsidRPr="007E3B2C">
        <w:rPr>
          <w:rFonts w:ascii="Arial" w:hAnsi="Arial" w:cs="Arial"/>
          <w:sz w:val="24"/>
          <w:szCs w:val="24"/>
        </w:rPr>
        <w:t>- на уплату страховых взносов.</w:t>
      </w:r>
    </w:p>
    <w:p w:rsidR="00B865E9" w:rsidRPr="007E3B2C" w:rsidRDefault="007E234D">
      <w:pPr>
        <w:pStyle w:val="heading2normal"/>
        <w:rPr>
          <w:rFonts w:ascii="Arial" w:hAnsi="Arial" w:cs="Arial"/>
          <w:sz w:val="24"/>
          <w:szCs w:val="24"/>
        </w:rPr>
      </w:pPr>
      <w:bookmarkStart w:id="393" w:name="_ref_1-97d5b02b2f514d"/>
      <w:r w:rsidRPr="007E3B2C">
        <w:rPr>
          <w:rFonts w:ascii="Arial" w:hAnsi="Arial" w:cs="Arial"/>
          <w:sz w:val="24"/>
          <w:szCs w:val="24"/>
        </w:rPr>
        <w:t>Расчет оценки обязательства на оплату отпусков производится исходя из среднедневного заработка каждого работника по формуле:</w:t>
      </w:r>
      <w:bookmarkEnd w:id="393"/>
    </w:p>
    <w:tbl>
      <w:tblPr>
        <w:tblW w:w="5000" w:type="pct"/>
        <w:tblLook w:val="04A0" w:firstRow="1" w:lastRow="0" w:firstColumn="1" w:lastColumn="0" w:noHBand="0" w:noVBand="1"/>
      </w:tblPr>
      <w:tblGrid>
        <w:gridCol w:w="1915"/>
        <w:gridCol w:w="5743"/>
        <w:gridCol w:w="1914"/>
      </w:tblGrid>
      <w:tr w:rsidR="00B865E9" w:rsidRPr="007E3B2C">
        <w:tc>
          <w:tcPr>
            <w:tcW w:w="1000" w:type="pct"/>
          </w:tcPr>
          <w:p w:rsidR="00B865E9" w:rsidRPr="007E3B2C" w:rsidRDefault="00B865E9">
            <w:pPr>
              <w:keepNext/>
              <w:jc w:val="left"/>
              <w:rPr>
                <w:rFonts w:ascii="Arial" w:hAnsi="Arial" w:cs="Arial"/>
                <w:sz w:val="24"/>
                <w:szCs w:val="24"/>
                <w:lang w:bidi="ru-RU"/>
              </w:rPr>
            </w:pPr>
          </w:p>
        </w:tc>
        <w:tc>
          <w:tcPr>
            <w:tcW w:w="3000" w:type="pct"/>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Обязательство на оплату отпусков = ∑(К</w:t>
            </w:r>
            <w:r w:rsidRPr="007E3B2C">
              <w:rPr>
                <w:rFonts w:ascii="Arial" w:hAnsi="Arial" w:cs="Arial"/>
                <w:sz w:val="24"/>
                <w:szCs w:val="24"/>
                <w:vertAlign w:val="subscript"/>
                <w:lang w:bidi="ru-RU"/>
              </w:rPr>
              <w:t xml:space="preserve">n </w:t>
            </w:r>
            <w:r w:rsidRPr="007E3B2C">
              <w:rPr>
                <w:rFonts w:ascii="Arial" w:hAnsi="Arial" w:cs="Arial"/>
                <w:sz w:val="24"/>
                <w:szCs w:val="24"/>
                <w:lang w:bidi="ru-RU"/>
              </w:rPr>
              <w:t>х СДЗ</w:t>
            </w:r>
            <w:r w:rsidRPr="007E3B2C">
              <w:rPr>
                <w:rFonts w:ascii="Arial" w:hAnsi="Arial" w:cs="Arial"/>
                <w:sz w:val="24"/>
                <w:szCs w:val="24"/>
                <w:vertAlign w:val="subscript"/>
                <w:lang w:bidi="ru-RU"/>
              </w:rPr>
              <w:t>n</w:t>
            </w:r>
            <w:r w:rsidRPr="007E3B2C">
              <w:rPr>
                <w:rFonts w:ascii="Arial" w:hAnsi="Arial" w:cs="Arial"/>
                <w:sz w:val="24"/>
                <w:szCs w:val="24"/>
                <w:lang w:bidi="ru-RU"/>
              </w:rPr>
              <w:t>),</w:t>
            </w:r>
          </w:p>
        </w:tc>
        <w:tc>
          <w:tcPr>
            <w:tcW w:w="1000" w:type="pct"/>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r>
    </w:tbl>
    <w:p w:rsidR="00B865E9" w:rsidRPr="007E3B2C" w:rsidRDefault="007E234D">
      <w:pPr>
        <w:rPr>
          <w:rFonts w:ascii="Arial" w:hAnsi="Arial" w:cs="Arial"/>
          <w:sz w:val="24"/>
          <w:szCs w:val="24"/>
        </w:rPr>
      </w:pPr>
      <w:r w:rsidRPr="007E3B2C">
        <w:rPr>
          <w:rFonts w:ascii="Arial" w:hAnsi="Arial" w:cs="Arial"/>
          <w:sz w:val="24"/>
          <w:szCs w:val="24"/>
        </w:rPr>
        <w:t>где К</w:t>
      </w:r>
      <w:r w:rsidRPr="007E3B2C">
        <w:rPr>
          <w:rFonts w:ascii="Arial" w:hAnsi="Arial" w:cs="Arial"/>
          <w:sz w:val="24"/>
          <w:szCs w:val="24"/>
          <w:vertAlign w:val="subscript"/>
        </w:rPr>
        <w:t>n</w:t>
      </w:r>
      <w:r w:rsidRPr="007E3B2C">
        <w:rPr>
          <w:rFonts w:ascii="Arial" w:hAnsi="Arial" w:cs="Arial"/>
          <w:sz w:val="24"/>
          <w:szCs w:val="24"/>
        </w:rPr>
        <w:t xml:space="preserve"> - количество неиспользованных n-м работником дней отпуска по состоянию на конец расчетного периода;</w:t>
      </w:r>
    </w:p>
    <w:p w:rsidR="00B865E9" w:rsidRPr="007E3B2C" w:rsidRDefault="007E234D">
      <w:pPr>
        <w:rPr>
          <w:rFonts w:ascii="Arial" w:hAnsi="Arial" w:cs="Arial"/>
          <w:sz w:val="24"/>
          <w:szCs w:val="24"/>
        </w:rPr>
      </w:pPr>
      <w:r w:rsidRPr="007E3B2C">
        <w:rPr>
          <w:rFonts w:ascii="Arial" w:hAnsi="Arial" w:cs="Arial"/>
          <w:sz w:val="24"/>
          <w:szCs w:val="24"/>
        </w:rPr>
        <w:lastRenderedPageBreak/>
        <w:t>СДЗ</w:t>
      </w:r>
      <w:r w:rsidRPr="007E3B2C">
        <w:rPr>
          <w:rFonts w:ascii="Arial" w:hAnsi="Arial" w:cs="Arial"/>
          <w:sz w:val="24"/>
          <w:szCs w:val="24"/>
          <w:vertAlign w:val="subscript"/>
        </w:rPr>
        <w:t>n</w:t>
      </w:r>
      <w:r w:rsidRPr="007E3B2C">
        <w:rPr>
          <w:rFonts w:ascii="Arial" w:hAnsi="Arial" w:cs="Arial"/>
          <w:sz w:val="24"/>
          <w:szCs w:val="24"/>
        </w:rPr>
        <w:t xml:space="preserve"> - средний дневной заработок n-го работника, определяемый по состоянию на конец расчетного периода в соответствии с </w:t>
      </w:r>
      <w:hyperlink r:id="rId356" w:history="1">
        <w:r w:rsidRPr="007E3B2C">
          <w:rPr>
            <w:rStyle w:val="afc"/>
            <w:rFonts w:ascii="Arial" w:hAnsi="Arial" w:cs="Arial"/>
            <w:sz w:val="24"/>
            <w:szCs w:val="24"/>
          </w:rPr>
          <w:t>п. 10</w:t>
        </w:r>
      </w:hyperlink>
      <w:r w:rsidRPr="007E3B2C">
        <w:rPr>
          <w:rFonts w:ascii="Arial" w:hAnsi="Arial" w:cs="Arial"/>
          <w:sz w:val="24"/>
          <w:szCs w:val="24"/>
        </w:rPr>
        <w:t xml:space="preserve"> Положения об особенностях порядка исчисления средней заработной платы (утв. Постановлением Правительства РФ от 24.12.2007 № 922);</w:t>
      </w:r>
    </w:p>
    <w:p w:rsidR="00B865E9" w:rsidRPr="007E3B2C" w:rsidRDefault="007E234D">
      <w:pPr>
        <w:rPr>
          <w:rFonts w:ascii="Arial" w:hAnsi="Arial" w:cs="Arial"/>
          <w:sz w:val="24"/>
          <w:szCs w:val="24"/>
        </w:rPr>
      </w:pPr>
      <w:r w:rsidRPr="007E3B2C">
        <w:rPr>
          <w:rFonts w:ascii="Arial" w:hAnsi="Arial" w:cs="Arial"/>
          <w:sz w:val="24"/>
          <w:szCs w:val="24"/>
        </w:rPr>
        <w:t>n - число работников, имеющих право на оплачиваемые отпуска по состоянию на конец соответствующего периода.</w:t>
      </w:r>
    </w:p>
    <w:p w:rsidR="00B865E9" w:rsidRPr="007E3B2C" w:rsidRDefault="007E234D">
      <w:pPr>
        <w:pStyle w:val="heading2normal"/>
        <w:rPr>
          <w:rFonts w:ascii="Arial" w:hAnsi="Arial" w:cs="Arial"/>
          <w:sz w:val="24"/>
          <w:szCs w:val="24"/>
        </w:rPr>
      </w:pPr>
      <w:bookmarkStart w:id="394" w:name="_ref_1-c178fb7489454d"/>
      <w:r w:rsidRPr="007E3B2C">
        <w:rPr>
          <w:rFonts w:ascii="Arial" w:hAnsi="Arial" w:cs="Arial"/>
          <w:sz w:val="24"/>
          <w:szCs w:val="24"/>
        </w:rPr>
        <w:t>Оценка обязательств по сумме страховых взносов рассчитывается по формуле:</w:t>
      </w:r>
      <w:bookmarkEnd w:id="394"/>
    </w:p>
    <w:tbl>
      <w:tblPr>
        <w:tblW w:w="5000" w:type="pct"/>
        <w:tblLook w:val="04A0" w:firstRow="1" w:lastRow="0" w:firstColumn="1" w:lastColumn="0" w:noHBand="0" w:noVBand="1"/>
      </w:tblPr>
      <w:tblGrid>
        <w:gridCol w:w="574"/>
        <w:gridCol w:w="8519"/>
        <w:gridCol w:w="479"/>
      </w:tblGrid>
      <w:tr w:rsidR="00B865E9" w:rsidRPr="007E3B2C">
        <w:tc>
          <w:tcPr>
            <w:tcW w:w="300" w:type="pct"/>
          </w:tcPr>
          <w:p w:rsidR="00B865E9" w:rsidRPr="007E3B2C" w:rsidRDefault="00B865E9">
            <w:pPr>
              <w:keepNext/>
              <w:jc w:val="left"/>
              <w:rPr>
                <w:rFonts w:ascii="Arial" w:hAnsi="Arial" w:cs="Arial"/>
                <w:sz w:val="24"/>
                <w:szCs w:val="24"/>
                <w:lang w:bidi="ru-RU"/>
              </w:rPr>
            </w:pPr>
          </w:p>
        </w:tc>
        <w:tc>
          <w:tcPr>
            <w:tcW w:w="4450" w:type="pct"/>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Обязательство на уплату страховых взносов = Обязательство на оплату отпусков x С,</w:t>
            </w:r>
          </w:p>
        </w:tc>
        <w:tc>
          <w:tcPr>
            <w:tcW w:w="300" w:type="pct"/>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r>
    </w:tbl>
    <w:p w:rsidR="00B865E9" w:rsidRPr="007E3B2C" w:rsidRDefault="007E234D">
      <w:pPr>
        <w:rPr>
          <w:rFonts w:ascii="Arial" w:hAnsi="Arial" w:cs="Arial"/>
          <w:sz w:val="24"/>
          <w:szCs w:val="24"/>
        </w:rPr>
      </w:pPr>
      <w:r w:rsidRPr="007E3B2C">
        <w:rPr>
          <w:rFonts w:ascii="Arial" w:hAnsi="Arial" w:cs="Arial"/>
          <w:sz w:val="24"/>
          <w:szCs w:val="24"/>
        </w:rPr>
        <w:t>где С - средневзвешенная ставка страховых взносов за последний месяц соответствующего периода.</w:t>
      </w:r>
    </w:p>
    <w:p w:rsidR="00B865E9" w:rsidRPr="007E3B2C" w:rsidRDefault="007E234D">
      <w:pPr>
        <w:pStyle w:val="heading2normal"/>
        <w:rPr>
          <w:rFonts w:ascii="Arial" w:hAnsi="Arial" w:cs="Arial"/>
          <w:sz w:val="24"/>
          <w:szCs w:val="24"/>
        </w:rPr>
      </w:pPr>
      <w:bookmarkStart w:id="395" w:name="_ref_1-a861fcbaca1a4a"/>
      <w:r w:rsidRPr="007E3B2C">
        <w:rPr>
          <w:rFonts w:ascii="Arial" w:hAnsi="Arial" w:cs="Arial"/>
          <w:sz w:val="24"/>
          <w:szCs w:val="24"/>
        </w:rPr>
        <w:t>Сумма резерва для оплаты отпусков по состоянию на конец расчетного периода определяется как сумма величины обязательства на оплату отпусков и обязательства на уплату страховых взносов.</w:t>
      </w:r>
      <w:bookmarkEnd w:id="395"/>
    </w:p>
    <w:p w:rsidR="00B865E9" w:rsidRPr="007E3B2C" w:rsidRDefault="007E234D">
      <w:pPr>
        <w:pStyle w:val="heading2normal"/>
        <w:rPr>
          <w:rFonts w:ascii="Arial" w:hAnsi="Arial" w:cs="Arial"/>
          <w:sz w:val="24"/>
          <w:szCs w:val="24"/>
        </w:rPr>
      </w:pPr>
      <w:bookmarkStart w:id="396" w:name="_ref_1-35e17e5b5b7a4e"/>
      <w:r w:rsidRPr="007E3B2C">
        <w:rPr>
          <w:rFonts w:ascii="Arial" w:hAnsi="Arial" w:cs="Arial"/>
          <w:sz w:val="24"/>
          <w:szCs w:val="24"/>
        </w:rPr>
        <w:t>Расчет оценки обязательств и суммы резерва для оплаты отпусков оформляется отдельным документом произвольной формы, который подписывают исполнитель и лицо, ответственное за ведение учета.</w:t>
      </w:r>
      <w:bookmarkEnd w:id="396"/>
    </w:p>
    <w:p w:rsidR="00B865E9" w:rsidRPr="007E3B2C" w:rsidRDefault="007E234D">
      <w:pPr>
        <w:pStyle w:val="heading2normal"/>
        <w:rPr>
          <w:rFonts w:ascii="Arial" w:hAnsi="Arial" w:cs="Arial"/>
          <w:sz w:val="24"/>
          <w:szCs w:val="24"/>
        </w:rPr>
      </w:pPr>
      <w:bookmarkStart w:id="397" w:name="_ref_1-75ec59b825df4b"/>
      <w:r w:rsidRPr="007E3B2C">
        <w:rPr>
          <w:rFonts w:ascii="Arial" w:hAnsi="Arial" w:cs="Arial"/>
          <w:sz w:val="24"/>
          <w:szCs w:val="24"/>
        </w:rPr>
        <w:t>Если рассчитанная величина резерва для оплаты отпусков больше суммы резерва, фактически учтенной на счете, резерв увеличивается на разницу между этими величинами. Доначисленная сумма резерва относится на расходы текущего финансового года.</w:t>
      </w:r>
      <w:bookmarkEnd w:id="397"/>
    </w:p>
    <w:p w:rsidR="00B865E9" w:rsidRPr="007E3B2C" w:rsidRDefault="007E234D">
      <w:pPr>
        <w:pStyle w:val="heading2normal"/>
        <w:rPr>
          <w:rFonts w:ascii="Arial" w:hAnsi="Arial" w:cs="Arial"/>
          <w:sz w:val="24"/>
          <w:szCs w:val="24"/>
        </w:rPr>
      </w:pPr>
      <w:bookmarkStart w:id="398" w:name="_ref_1-b3219d39cb924f"/>
      <w:r w:rsidRPr="007E3B2C">
        <w:rPr>
          <w:rFonts w:ascii="Arial" w:hAnsi="Arial" w:cs="Arial"/>
          <w:sz w:val="24"/>
          <w:szCs w:val="24"/>
        </w:rPr>
        <w:t>Если рассчитанная величина резерва для оплаты отпусков меньше суммы резерва, фактически учтенной на счете, резерв уменьшается на разницу между этими величинами. Сумма уменьшения резерва относится на уменьшение расходов текущего финансового года.</w:t>
      </w:r>
      <w:bookmarkEnd w:id="398"/>
    </w:p>
    <w:p w:rsidR="00B865E9" w:rsidRPr="007E3B2C" w:rsidRDefault="00B865E9" w:rsidP="00175196">
      <w:pPr>
        <w:ind w:firstLine="0"/>
        <w:rPr>
          <w:rFonts w:ascii="Arial" w:hAnsi="Arial" w:cs="Arial"/>
          <w:sz w:val="24"/>
          <w:szCs w:val="24"/>
        </w:rPr>
        <w:sectPr w:rsidR="00B865E9" w:rsidRPr="007E3B2C">
          <w:headerReference w:type="default" r:id="rId357"/>
          <w:footerReference w:type="default" r:id="rId358"/>
          <w:footerReference w:type="first" r:id="rId359"/>
          <w:footnotePr>
            <w:numRestart w:val="eachSect"/>
          </w:footnotePr>
          <w:pgSz w:w="11907" w:h="16839" w:code="9"/>
          <w:pgMar w:top="1134" w:right="850" w:bottom="1134" w:left="1701" w:header="720" w:footer="720" w:gutter="0"/>
          <w:pgNumType w:start="1"/>
          <w:cols w:space="720"/>
          <w:titlePg/>
        </w:sectPr>
      </w:pPr>
    </w:p>
    <w:p w:rsidR="00B865E9" w:rsidRPr="007E3B2C" w:rsidRDefault="007E234D">
      <w:pPr>
        <w:keepNext/>
        <w:keepLines/>
        <w:ind w:firstLine="0"/>
        <w:jc w:val="right"/>
        <w:rPr>
          <w:rFonts w:ascii="Arial" w:hAnsi="Arial" w:cs="Arial"/>
          <w:sz w:val="24"/>
          <w:szCs w:val="24"/>
        </w:rPr>
      </w:pPr>
      <w:r w:rsidRPr="007E3B2C">
        <w:rPr>
          <w:rFonts w:ascii="Arial" w:hAnsi="Arial" w:cs="Arial"/>
          <w:sz w:val="24"/>
          <w:szCs w:val="24"/>
        </w:rPr>
        <w:lastRenderedPageBreak/>
        <w:t xml:space="preserve">Приложение № </w:t>
      </w:r>
      <w:r w:rsidR="004B4213" w:rsidRPr="007E3B2C">
        <w:rPr>
          <w:rFonts w:ascii="Arial" w:hAnsi="Arial" w:cs="Arial"/>
          <w:sz w:val="24"/>
          <w:szCs w:val="24"/>
        </w:rPr>
        <w:fldChar w:fldCharType="begin" w:fldLock="1"/>
      </w:r>
      <w:r w:rsidRPr="007E3B2C">
        <w:rPr>
          <w:rFonts w:ascii="Arial" w:hAnsi="Arial" w:cs="Arial"/>
          <w:sz w:val="24"/>
          <w:szCs w:val="24"/>
        </w:rPr>
        <w:instrText xml:space="preserve"> REF _ref_1-0afcfdad084549 \h \n \! </w:instrText>
      </w:r>
      <w:r w:rsidR="004B4213" w:rsidRPr="007E3B2C">
        <w:rPr>
          <w:rFonts w:ascii="Arial" w:hAnsi="Arial" w:cs="Arial"/>
          <w:sz w:val="24"/>
          <w:szCs w:val="24"/>
        </w:rPr>
      </w:r>
      <w:r w:rsidR="007E3B2C" w:rsidRPr="007E3B2C">
        <w:rPr>
          <w:rFonts w:ascii="Arial" w:hAnsi="Arial" w:cs="Arial"/>
          <w:sz w:val="24"/>
          <w:szCs w:val="24"/>
        </w:rPr>
        <w:instrText xml:space="preserve"> \* MERGEFORMAT </w:instrText>
      </w:r>
      <w:r w:rsidR="004B4213" w:rsidRPr="007E3B2C">
        <w:rPr>
          <w:rFonts w:ascii="Arial" w:hAnsi="Arial" w:cs="Arial"/>
          <w:sz w:val="24"/>
          <w:szCs w:val="24"/>
        </w:rPr>
        <w:fldChar w:fldCharType="separate"/>
      </w:r>
      <w:r w:rsidRPr="007E3B2C">
        <w:rPr>
          <w:rFonts w:ascii="Arial" w:hAnsi="Arial" w:cs="Arial"/>
          <w:sz w:val="24"/>
          <w:szCs w:val="24"/>
        </w:rPr>
        <w:t>13</w:t>
      </w:r>
      <w:r w:rsidR="004B4213" w:rsidRPr="007E3B2C">
        <w:rPr>
          <w:rFonts w:ascii="Arial" w:hAnsi="Arial" w:cs="Arial"/>
          <w:sz w:val="24"/>
          <w:szCs w:val="24"/>
        </w:rPr>
        <w:fldChar w:fldCharType="end"/>
      </w:r>
      <w:r w:rsidRPr="007E3B2C">
        <w:rPr>
          <w:rFonts w:ascii="Arial" w:hAnsi="Arial" w:cs="Arial"/>
          <w:sz w:val="24"/>
          <w:szCs w:val="24"/>
        </w:rPr>
        <w:br/>
        <w:t>к Учетной политике</w:t>
      </w:r>
      <w:r w:rsidRPr="007E3B2C">
        <w:rPr>
          <w:rFonts w:ascii="Arial" w:hAnsi="Arial" w:cs="Arial"/>
          <w:sz w:val="24"/>
          <w:szCs w:val="24"/>
        </w:rPr>
        <w:br/>
        <w:t>для целей бюджетного учета</w:t>
      </w:r>
    </w:p>
    <w:p w:rsidR="00B865E9" w:rsidRPr="007E3B2C" w:rsidRDefault="007E234D">
      <w:pPr>
        <w:pStyle w:val="a4"/>
        <w:rPr>
          <w:rFonts w:ascii="Arial" w:hAnsi="Arial" w:cs="Arial"/>
          <w:sz w:val="24"/>
          <w:szCs w:val="24"/>
        </w:rPr>
      </w:pPr>
      <w:bookmarkStart w:id="399" w:name="_docStart_15"/>
      <w:bookmarkStart w:id="400" w:name="_title_15"/>
      <w:bookmarkStart w:id="401" w:name="_ref_1-0afcfdad084549"/>
      <w:bookmarkEnd w:id="399"/>
      <w:r w:rsidRPr="007E3B2C">
        <w:rPr>
          <w:rFonts w:ascii="Arial" w:hAnsi="Arial" w:cs="Arial"/>
          <w:sz w:val="24"/>
          <w:szCs w:val="24"/>
        </w:rPr>
        <w:t>Порядок оформления документов о вручении ценных подарков (сувенирной продукции) и их учета</w:t>
      </w:r>
      <w:bookmarkEnd w:id="400"/>
      <w:bookmarkEnd w:id="401"/>
    </w:p>
    <w:p w:rsidR="00B865E9" w:rsidRPr="007E3B2C" w:rsidRDefault="007E234D">
      <w:pPr>
        <w:rPr>
          <w:rFonts w:ascii="Arial" w:hAnsi="Arial" w:cs="Arial"/>
          <w:sz w:val="24"/>
          <w:szCs w:val="24"/>
        </w:rPr>
      </w:pPr>
      <w:r w:rsidRPr="007E3B2C">
        <w:rPr>
          <w:rFonts w:ascii="Arial" w:hAnsi="Arial" w:cs="Arial"/>
          <w:sz w:val="24"/>
          <w:szCs w:val="24"/>
        </w:rPr>
        <w:t>1. Настоящий Порядок устанавливает правила оформления документов о вручении ценных подарков (сувенирной продукции), иных материальных ценностей, приобретаемых для дарения.</w:t>
      </w:r>
    </w:p>
    <w:p w:rsidR="00B865E9" w:rsidRPr="007E3B2C" w:rsidRDefault="007E234D">
      <w:pPr>
        <w:rPr>
          <w:rFonts w:ascii="Arial" w:hAnsi="Arial" w:cs="Arial"/>
          <w:sz w:val="24"/>
          <w:szCs w:val="24"/>
        </w:rPr>
      </w:pPr>
      <w:r w:rsidRPr="007E3B2C">
        <w:rPr>
          <w:rFonts w:ascii="Arial" w:hAnsi="Arial" w:cs="Arial"/>
          <w:sz w:val="24"/>
          <w:szCs w:val="24"/>
        </w:rPr>
        <w:t>2. Ценные подарки (сувенирная продукция), иные материальные ценности вручаются при проведении торжественных и протокольных мероприятий и в иных случаях.</w:t>
      </w:r>
    </w:p>
    <w:p w:rsidR="00B865E9" w:rsidRPr="007E3B2C" w:rsidRDefault="007E234D">
      <w:pPr>
        <w:rPr>
          <w:rFonts w:ascii="Arial" w:hAnsi="Arial" w:cs="Arial"/>
          <w:sz w:val="24"/>
          <w:szCs w:val="24"/>
        </w:rPr>
      </w:pPr>
      <w:r w:rsidRPr="007E3B2C">
        <w:rPr>
          <w:rFonts w:ascii="Arial" w:hAnsi="Arial" w:cs="Arial"/>
          <w:sz w:val="24"/>
          <w:szCs w:val="24"/>
        </w:rPr>
        <w:t>3. Основанием для вручения ценного подарка (сувенирной продукции), иных материальных ценностей является распорядительный документ руководителя (приказ, распоряжение и др.).</w:t>
      </w:r>
    </w:p>
    <w:p w:rsidR="00B865E9" w:rsidRPr="007E3B2C" w:rsidRDefault="007E234D">
      <w:pPr>
        <w:rPr>
          <w:rFonts w:ascii="Arial" w:hAnsi="Arial" w:cs="Arial"/>
          <w:sz w:val="24"/>
          <w:szCs w:val="24"/>
        </w:rPr>
      </w:pPr>
      <w:r w:rsidRPr="007E3B2C">
        <w:rPr>
          <w:rFonts w:ascii="Arial" w:hAnsi="Arial" w:cs="Arial"/>
          <w:sz w:val="24"/>
          <w:szCs w:val="24"/>
        </w:rPr>
        <w:t>4. Факт передачи (вручения) ценных подарков (сувенирной продукции) подтверждается актом, составленным по форме, приведенной в Приложении к настоящему Порядку.</w:t>
      </w:r>
    </w:p>
    <w:p w:rsidR="00B865E9" w:rsidRPr="007E3B2C" w:rsidRDefault="007E234D">
      <w:pPr>
        <w:rPr>
          <w:rFonts w:ascii="Arial" w:hAnsi="Arial" w:cs="Arial"/>
          <w:sz w:val="24"/>
          <w:szCs w:val="24"/>
        </w:rPr>
      </w:pPr>
      <w:r w:rsidRPr="007E3B2C">
        <w:rPr>
          <w:rFonts w:ascii="Arial" w:hAnsi="Arial" w:cs="Arial"/>
          <w:sz w:val="24"/>
          <w:szCs w:val="24"/>
        </w:rPr>
        <w:t>5. Составление акта о вручении обеспечивает лицо, ответственное за вручение подарков (сувенирной продукции), или лицо, ответственное за организацию протокольного (торжественного) мероприятия.</w:t>
      </w:r>
    </w:p>
    <w:p w:rsidR="00B865E9" w:rsidRPr="007E3B2C" w:rsidRDefault="007E234D">
      <w:pPr>
        <w:rPr>
          <w:rFonts w:ascii="Arial" w:hAnsi="Arial" w:cs="Arial"/>
          <w:sz w:val="24"/>
          <w:szCs w:val="24"/>
        </w:rPr>
      </w:pPr>
      <w:r w:rsidRPr="007E3B2C">
        <w:rPr>
          <w:rFonts w:ascii="Arial" w:hAnsi="Arial" w:cs="Arial"/>
          <w:sz w:val="24"/>
          <w:szCs w:val="24"/>
        </w:rPr>
        <w:t>6. Акт о вручении подписывают члены постоянно действующей комиссии по поступлению и выбытию активов.</w:t>
      </w:r>
    </w:p>
    <w:p w:rsidR="00B865E9" w:rsidRPr="007E3B2C" w:rsidRDefault="007E234D">
      <w:pPr>
        <w:rPr>
          <w:rFonts w:ascii="Arial" w:hAnsi="Arial" w:cs="Arial"/>
          <w:sz w:val="24"/>
          <w:szCs w:val="24"/>
        </w:rPr>
      </w:pPr>
      <w:r w:rsidRPr="007E3B2C">
        <w:rPr>
          <w:rFonts w:ascii="Arial" w:hAnsi="Arial" w:cs="Arial"/>
          <w:sz w:val="24"/>
          <w:szCs w:val="24"/>
        </w:rPr>
        <w:t>7. Если при вручении подарков отсутствует возможность подписания акта лицами, не являющимися работниками субъекта учета, допускается оформить акт о вручении без их подписей.</w:t>
      </w:r>
    </w:p>
    <w:p w:rsidR="00B865E9" w:rsidRPr="007E3B2C" w:rsidRDefault="007E234D">
      <w:pPr>
        <w:rPr>
          <w:rFonts w:ascii="Arial" w:hAnsi="Arial" w:cs="Arial"/>
          <w:sz w:val="24"/>
          <w:szCs w:val="24"/>
        </w:rPr>
      </w:pPr>
      <w:r w:rsidRPr="007E3B2C">
        <w:rPr>
          <w:rFonts w:ascii="Arial" w:hAnsi="Arial" w:cs="Arial"/>
          <w:sz w:val="24"/>
          <w:szCs w:val="24"/>
        </w:rPr>
        <w:t>8. Акт о вручении представляется в подразделение, ответственное за ведение учета, не позднее первого рабочего дня, следующего за днем вручения ценных подарков (сувенирной продукции).</w:t>
      </w:r>
    </w:p>
    <w:p w:rsidR="00B865E9" w:rsidRPr="007E3B2C" w:rsidRDefault="007E234D">
      <w:pPr>
        <w:rPr>
          <w:rFonts w:ascii="Arial" w:hAnsi="Arial" w:cs="Arial"/>
          <w:sz w:val="24"/>
          <w:szCs w:val="24"/>
        </w:rPr>
      </w:pPr>
      <w:r w:rsidRPr="007E3B2C">
        <w:rPr>
          <w:rFonts w:ascii="Arial" w:hAnsi="Arial" w:cs="Arial"/>
          <w:sz w:val="24"/>
          <w:szCs w:val="24"/>
        </w:rPr>
        <w:t>9. Если ценные подарки (сувенирная продукция), иные материальные ценности, предназначенные для награждения (вручения), не поступают на хранение, а сразу вручаются, то применяется следующий порядок учета:</w:t>
      </w:r>
    </w:p>
    <w:p w:rsidR="00B865E9" w:rsidRPr="007E3B2C" w:rsidRDefault="007E234D">
      <w:pPr>
        <w:rPr>
          <w:rFonts w:ascii="Arial" w:hAnsi="Arial" w:cs="Arial"/>
          <w:sz w:val="24"/>
          <w:szCs w:val="24"/>
        </w:rPr>
      </w:pPr>
      <w:r w:rsidRPr="007E3B2C">
        <w:rPr>
          <w:rFonts w:ascii="Arial" w:hAnsi="Arial" w:cs="Arial"/>
          <w:sz w:val="24"/>
          <w:szCs w:val="24"/>
        </w:rPr>
        <w:t>- при предоставлении ответственными лицами документов, подтверждающих приобретение и вручение, в учете одновременно отражается поступление и выбытие материальных ценностей на балансовых счетах;</w:t>
      </w:r>
    </w:p>
    <w:p w:rsidR="00B865E9" w:rsidRPr="007E3B2C" w:rsidRDefault="007E234D">
      <w:pPr>
        <w:rPr>
          <w:rFonts w:ascii="Arial" w:hAnsi="Arial" w:cs="Arial"/>
          <w:sz w:val="24"/>
          <w:szCs w:val="24"/>
        </w:rPr>
      </w:pPr>
      <w:r w:rsidRPr="007E3B2C">
        <w:rPr>
          <w:rFonts w:ascii="Arial" w:hAnsi="Arial" w:cs="Arial"/>
          <w:sz w:val="24"/>
          <w:szCs w:val="24"/>
        </w:rPr>
        <w:t xml:space="preserve">- на забалансовом </w:t>
      </w:r>
      <w:hyperlink r:id="rId360" w:history="1">
        <w:r w:rsidRPr="007E3B2C">
          <w:rPr>
            <w:rStyle w:val="afc"/>
            <w:rFonts w:ascii="Arial" w:hAnsi="Arial" w:cs="Arial"/>
            <w:sz w:val="24"/>
            <w:szCs w:val="24"/>
          </w:rPr>
          <w:t>счете 07</w:t>
        </w:r>
      </w:hyperlink>
      <w:r w:rsidRPr="007E3B2C">
        <w:rPr>
          <w:rFonts w:ascii="Arial" w:hAnsi="Arial" w:cs="Arial"/>
          <w:sz w:val="24"/>
          <w:szCs w:val="24"/>
        </w:rPr>
        <w:t xml:space="preserve"> "Награды, призы, кубки и ценные подарки, сувениры" информация не отражается.</w:t>
      </w:r>
    </w:p>
    <w:p w:rsidR="00B865E9" w:rsidRPr="007E3B2C" w:rsidRDefault="007E234D">
      <w:pPr>
        <w:rPr>
          <w:rFonts w:ascii="Arial" w:hAnsi="Arial" w:cs="Arial"/>
          <w:sz w:val="24"/>
          <w:szCs w:val="24"/>
        </w:rPr>
      </w:pPr>
      <w:r w:rsidRPr="007E3B2C">
        <w:rPr>
          <w:rFonts w:ascii="Arial" w:hAnsi="Arial" w:cs="Arial"/>
          <w:sz w:val="24"/>
          <w:szCs w:val="24"/>
        </w:rPr>
        <w:t>10. Если ценные подарки (сувенирная продукция), иные материальные ценности для проведения торжественных и протокольных мероприятий выдаются из мест хранения, то применяется следующий порядок учета:</w:t>
      </w:r>
    </w:p>
    <w:p w:rsidR="00B865E9" w:rsidRPr="007E3B2C" w:rsidRDefault="007E234D">
      <w:pPr>
        <w:rPr>
          <w:rFonts w:ascii="Arial" w:hAnsi="Arial" w:cs="Arial"/>
          <w:sz w:val="24"/>
          <w:szCs w:val="24"/>
        </w:rPr>
      </w:pPr>
      <w:r w:rsidRPr="007E3B2C">
        <w:rPr>
          <w:rFonts w:ascii="Arial" w:hAnsi="Arial" w:cs="Arial"/>
          <w:sz w:val="24"/>
          <w:szCs w:val="24"/>
        </w:rPr>
        <w:lastRenderedPageBreak/>
        <w:t>- поступление материальных ценностей в места хранения отражается в учете на балансовых счетах в общем порядке;</w:t>
      </w:r>
    </w:p>
    <w:p w:rsidR="00B865E9" w:rsidRPr="007E3B2C" w:rsidRDefault="007E234D">
      <w:pPr>
        <w:rPr>
          <w:rFonts w:ascii="Arial" w:hAnsi="Arial" w:cs="Arial"/>
          <w:sz w:val="24"/>
          <w:szCs w:val="24"/>
        </w:rPr>
      </w:pPr>
      <w:r w:rsidRPr="007E3B2C">
        <w:rPr>
          <w:rFonts w:ascii="Arial" w:hAnsi="Arial" w:cs="Arial"/>
          <w:sz w:val="24"/>
          <w:szCs w:val="24"/>
        </w:rPr>
        <w:t xml:space="preserve">- при выдаче материальных ценностей ответственному лицу для вручения информация об их выдаче ответственному лицу отражается на забалансовом </w:t>
      </w:r>
      <w:hyperlink r:id="rId361" w:history="1">
        <w:r w:rsidRPr="007E3B2C">
          <w:rPr>
            <w:rStyle w:val="afc"/>
            <w:rFonts w:ascii="Arial" w:hAnsi="Arial" w:cs="Arial"/>
            <w:sz w:val="24"/>
            <w:szCs w:val="24"/>
          </w:rPr>
          <w:t>счете 07</w:t>
        </w:r>
      </w:hyperlink>
      <w:r w:rsidRPr="007E3B2C">
        <w:rPr>
          <w:rFonts w:ascii="Arial" w:hAnsi="Arial" w:cs="Arial"/>
          <w:sz w:val="24"/>
          <w:szCs w:val="24"/>
        </w:rPr>
        <w:t xml:space="preserve"> "Награды, призы, кубки и ценные подарки, сувениры";</w:t>
      </w:r>
    </w:p>
    <w:p w:rsidR="00B865E9" w:rsidRPr="007E3B2C" w:rsidRDefault="007E234D">
      <w:pPr>
        <w:rPr>
          <w:rFonts w:ascii="Arial" w:hAnsi="Arial" w:cs="Arial"/>
          <w:sz w:val="24"/>
          <w:szCs w:val="24"/>
        </w:rPr>
      </w:pPr>
      <w:r w:rsidRPr="007E3B2C">
        <w:rPr>
          <w:rFonts w:ascii="Arial" w:hAnsi="Arial" w:cs="Arial"/>
          <w:sz w:val="24"/>
          <w:szCs w:val="24"/>
        </w:rPr>
        <w:t xml:space="preserve">- по факту документального подтверждения вручения подарков (сувенирной продукции) их стоимость списывается на расходы текущего финансового периода с одновременным списанием и с забалансового </w:t>
      </w:r>
      <w:hyperlink r:id="rId362" w:history="1">
        <w:r w:rsidRPr="007E3B2C">
          <w:rPr>
            <w:rStyle w:val="afc"/>
            <w:rFonts w:ascii="Arial" w:hAnsi="Arial" w:cs="Arial"/>
            <w:sz w:val="24"/>
            <w:szCs w:val="24"/>
          </w:rPr>
          <w:t>счета 07</w:t>
        </w:r>
      </w:hyperlink>
      <w:r w:rsidRPr="007E3B2C">
        <w:rPr>
          <w:rFonts w:ascii="Arial" w:hAnsi="Arial" w:cs="Arial"/>
          <w:sz w:val="24"/>
          <w:szCs w:val="24"/>
        </w:rPr>
        <w:t xml:space="preserve"> "Награды, призы, кубки и ценные подарки, сувениры".</w:t>
      </w:r>
    </w:p>
    <w:p w:rsidR="00B865E9" w:rsidRPr="007E3B2C" w:rsidRDefault="007E234D">
      <w:pPr>
        <w:rPr>
          <w:rFonts w:ascii="Arial" w:hAnsi="Arial" w:cs="Arial"/>
          <w:sz w:val="24"/>
          <w:szCs w:val="24"/>
        </w:rPr>
      </w:pPr>
      <w:r w:rsidRPr="007E3B2C">
        <w:rPr>
          <w:rFonts w:ascii="Arial" w:hAnsi="Arial" w:cs="Arial"/>
          <w:sz w:val="24"/>
          <w:szCs w:val="24"/>
        </w:rPr>
        <w:br w:type="page"/>
      </w:r>
    </w:p>
    <w:p w:rsidR="00B865E9" w:rsidRPr="007E3B2C" w:rsidRDefault="007E234D">
      <w:pPr>
        <w:keepNext/>
        <w:keepLines/>
        <w:ind w:firstLine="0"/>
        <w:jc w:val="right"/>
        <w:rPr>
          <w:rFonts w:ascii="Arial" w:hAnsi="Arial" w:cs="Arial"/>
          <w:sz w:val="24"/>
          <w:szCs w:val="24"/>
        </w:rPr>
      </w:pPr>
      <w:r w:rsidRPr="007E3B2C">
        <w:rPr>
          <w:rFonts w:ascii="Arial" w:hAnsi="Arial" w:cs="Arial"/>
          <w:sz w:val="24"/>
          <w:szCs w:val="24"/>
        </w:rPr>
        <w:lastRenderedPageBreak/>
        <w:t>Приложение</w:t>
      </w:r>
      <w:r w:rsidRPr="007E3B2C">
        <w:rPr>
          <w:rFonts w:ascii="Arial" w:hAnsi="Arial" w:cs="Arial"/>
          <w:sz w:val="24"/>
          <w:szCs w:val="24"/>
        </w:rPr>
        <w:br/>
        <w:t>к Порядку оформления документов о вручении</w:t>
      </w:r>
      <w:r w:rsidRPr="007E3B2C">
        <w:rPr>
          <w:rFonts w:ascii="Arial" w:hAnsi="Arial" w:cs="Arial"/>
          <w:sz w:val="24"/>
          <w:szCs w:val="24"/>
        </w:rPr>
        <w:br/>
        <w:t>ценных подарков (сувенирной продукции)</w:t>
      </w:r>
      <w:r w:rsidRPr="007E3B2C">
        <w:rPr>
          <w:rFonts w:ascii="Arial" w:hAnsi="Arial" w:cs="Arial"/>
          <w:sz w:val="24"/>
          <w:szCs w:val="24"/>
        </w:rPr>
        <w:br/>
        <w:t> и их учета</w:t>
      </w:r>
      <w:r w:rsidRPr="007E3B2C">
        <w:rPr>
          <w:rFonts w:ascii="Arial" w:hAnsi="Arial" w:cs="Arial"/>
          <w:sz w:val="24"/>
          <w:szCs w:val="24"/>
        </w:rPr>
        <w:br/>
        <w:t> </w:t>
      </w:r>
      <w:r w:rsidRPr="007E3B2C">
        <w:rPr>
          <w:rFonts w:ascii="Arial" w:hAnsi="Arial" w:cs="Arial"/>
          <w:sz w:val="24"/>
          <w:szCs w:val="24"/>
        </w:rPr>
        <w:br/>
        <w:t>УТВЕРЖДАЮ</w:t>
      </w:r>
      <w:r w:rsidRPr="007E3B2C">
        <w:rPr>
          <w:rFonts w:ascii="Arial" w:hAnsi="Arial" w:cs="Arial"/>
          <w:sz w:val="24"/>
          <w:szCs w:val="24"/>
        </w:rPr>
        <w:br/>
      </w:r>
      <w:r w:rsidRPr="007E3B2C">
        <w:rPr>
          <w:rFonts w:ascii="Arial" w:hAnsi="Arial" w:cs="Arial"/>
          <w:sz w:val="24"/>
          <w:szCs w:val="24"/>
          <w:u w:val="single"/>
        </w:rPr>
        <w:t>                                                                                    </w:t>
      </w:r>
      <w:r w:rsidRPr="007E3B2C">
        <w:rPr>
          <w:rFonts w:ascii="Arial" w:hAnsi="Arial" w:cs="Arial"/>
          <w:sz w:val="24"/>
          <w:szCs w:val="24"/>
        </w:rPr>
        <w:br/>
      </w:r>
      <w:r w:rsidRPr="007E3B2C">
        <w:rPr>
          <w:rFonts w:ascii="Arial" w:hAnsi="Arial" w:cs="Arial"/>
          <w:sz w:val="24"/>
          <w:szCs w:val="24"/>
          <w:u w:val="single"/>
        </w:rPr>
        <w:t xml:space="preserve">    </w:t>
      </w:r>
      <w:r w:rsidRPr="007E3B2C">
        <w:rPr>
          <w:rFonts w:ascii="Arial" w:hAnsi="Arial" w:cs="Arial"/>
          <w:i/>
          <w:sz w:val="24"/>
          <w:szCs w:val="24"/>
          <w:u w:val="single"/>
        </w:rPr>
        <w:t>(должность, фамилия, инициалы руководителя)</w:t>
      </w:r>
      <w:r w:rsidRPr="007E3B2C">
        <w:rPr>
          <w:rFonts w:ascii="Arial" w:hAnsi="Arial" w:cs="Arial"/>
          <w:sz w:val="24"/>
          <w:szCs w:val="24"/>
          <w:u w:val="single"/>
        </w:rPr>
        <w:t xml:space="preserve">    </w:t>
      </w:r>
    </w:p>
    <w:p w:rsidR="00B865E9" w:rsidRPr="007E3B2C" w:rsidRDefault="007E234D">
      <w:pPr>
        <w:jc w:val="center"/>
        <w:rPr>
          <w:rFonts w:ascii="Arial" w:hAnsi="Arial" w:cs="Arial"/>
          <w:sz w:val="24"/>
          <w:szCs w:val="24"/>
        </w:rPr>
      </w:pPr>
      <w:r w:rsidRPr="007E3B2C">
        <w:rPr>
          <w:rFonts w:ascii="Arial" w:hAnsi="Arial" w:cs="Arial"/>
          <w:b/>
          <w:sz w:val="24"/>
          <w:szCs w:val="24"/>
        </w:rPr>
        <w:t xml:space="preserve">АКТ </w:t>
      </w:r>
    </w:p>
    <w:p w:rsidR="00B865E9" w:rsidRPr="007E3B2C" w:rsidRDefault="007E234D">
      <w:pPr>
        <w:jc w:val="center"/>
        <w:rPr>
          <w:rFonts w:ascii="Arial" w:hAnsi="Arial" w:cs="Arial"/>
          <w:sz w:val="24"/>
          <w:szCs w:val="24"/>
        </w:rPr>
      </w:pPr>
      <w:r w:rsidRPr="007E3B2C">
        <w:rPr>
          <w:rFonts w:ascii="Arial" w:hAnsi="Arial" w:cs="Arial"/>
          <w:b/>
          <w:sz w:val="24"/>
          <w:szCs w:val="24"/>
        </w:rPr>
        <w:t>о вручении ценных подарков, сувениров, призов</w:t>
      </w:r>
    </w:p>
    <w:tbl>
      <w:tblPr>
        <w:tblW w:w="5000" w:type="pct"/>
        <w:tblLook w:val="04A0" w:firstRow="1" w:lastRow="0" w:firstColumn="1" w:lastColumn="0" w:noHBand="0" w:noVBand="1"/>
      </w:tblPr>
      <w:tblGrid>
        <w:gridCol w:w="8232"/>
        <w:gridCol w:w="1340"/>
      </w:tblGrid>
      <w:tr w:rsidR="00B865E9" w:rsidRPr="007E3B2C">
        <w:tc>
          <w:tcPr>
            <w:tcW w:w="4300" w:type="pct"/>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w:t>
            </w:r>
            <w:r w:rsidRPr="007E3B2C">
              <w:rPr>
                <w:rFonts w:ascii="Arial" w:hAnsi="Arial" w:cs="Arial"/>
                <w:sz w:val="24"/>
                <w:szCs w:val="24"/>
                <w:u w:val="single"/>
                <w:lang w:bidi="ru-RU"/>
              </w:rPr>
              <w:t>       </w:t>
            </w:r>
            <w:r w:rsidRPr="007E3B2C">
              <w:rPr>
                <w:rFonts w:ascii="Arial" w:hAnsi="Arial" w:cs="Arial"/>
                <w:sz w:val="24"/>
                <w:szCs w:val="24"/>
                <w:lang w:bidi="ru-RU"/>
              </w:rPr>
              <w:t xml:space="preserve">" </w:t>
            </w:r>
            <w:r w:rsidRPr="007E3B2C">
              <w:rPr>
                <w:rFonts w:ascii="Arial" w:hAnsi="Arial" w:cs="Arial"/>
                <w:sz w:val="24"/>
                <w:szCs w:val="24"/>
                <w:u w:val="single"/>
                <w:lang w:bidi="ru-RU"/>
              </w:rPr>
              <w:t>                         </w:t>
            </w:r>
            <w:r w:rsidRPr="007E3B2C">
              <w:rPr>
                <w:rFonts w:ascii="Arial" w:hAnsi="Arial" w:cs="Arial"/>
                <w:sz w:val="24"/>
                <w:szCs w:val="24"/>
                <w:lang w:bidi="ru-RU"/>
              </w:rPr>
              <w:t xml:space="preserve"> 20</w:t>
            </w:r>
            <w:r w:rsidRPr="007E3B2C">
              <w:rPr>
                <w:rFonts w:ascii="Arial" w:hAnsi="Arial" w:cs="Arial"/>
                <w:sz w:val="24"/>
                <w:szCs w:val="24"/>
                <w:u w:val="single"/>
                <w:lang w:bidi="ru-RU"/>
              </w:rPr>
              <w:t>       </w:t>
            </w:r>
            <w:r w:rsidRPr="007E3B2C">
              <w:rPr>
                <w:rFonts w:ascii="Arial" w:hAnsi="Arial" w:cs="Arial"/>
                <w:sz w:val="24"/>
                <w:szCs w:val="24"/>
                <w:lang w:bidi="ru-RU"/>
              </w:rPr>
              <w:t xml:space="preserve"> г.</w:t>
            </w:r>
          </w:p>
        </w:tc>
        <w:tc>
          <w:tcPr>
            <w:tcW w:w="700" w:type="pct"/>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w:t>
            </w:r>
            <w:r w:rsidRPr="007E3B2C">
              <w:rPr>
                <w:rFonts w:ascii="Arial" w:hAnsi="Arial" w:cs="Arial"/>
                <w:sz w:val="24"/>
                <w:szCs w:val="24"/>
                <w:u w:val="single"/>
                <w:lang w:bidi="ru-RU"/>
              </w:rPr>
              <w:t>             </w:t>
            </w:r>
          </w:p>
        </w:tc>
      </w:tr>
    </w:tbl>
    <w:p w:rsidR="00B865E9" w:rsidRPr="007E3B2C" w:rsidRDefault="007E234D">
      <w:pPr>
        <w:rPr>
          <w:rFonts w:ascii="Arial" w:hAnsi="Arial" w:cs="Arial"/>
          <w:sz w:val="24"/>
          <w:szCs w:val="24"/>
        </w:rPr>
      </w:pPr>
      <w:r w:rsidRPr="007E3B2C">
        <w:rPr>
          <w:rFonts w:ascii="Arial" w:hAnsi="Arial" w:cs="Arial"/>
          <w:sz w:val="24"/>
          <w:szCs w:val="24"/>
        </w:rPr>
        <w:t>Комиссия в составе:</w:t>
      </w:r>
    </w:p>
    <w:p w:rsidR="00B865E9" w:rsidRPr="007E3B2C" w:rsidRDefault="007E234D">
      <w:pPr>
        <w:rPr>
          <w:rFonts w:ascii="Arial" w:hAnsi="Arial" w:cs="Arial"/>
          <w:sz w:val="24"/>
          <w:szCs w:val="24"/>
        </w:rPr>
      </w:pPr>
      <w:r w:rsidRPr="007E3B2C">
        <w:rPr>
          <w:rFonts w:ascii="Arial" w:hAnsi="Arial" w:cs="Arial"/>
          <w:sz w:val="24"/>
          <w:szCs w:val="24"/>
        </w:rPr>
        <w:t xml:space="preserve">Председатель </w:t>
      </w:r>
      <w:r w:rsidRPr="007E3B2C">
        <w:rPr>
          <w:rFonts w:ascii="Arial" w:hAnsi="Arial" w:cs="Arial"/>
          <w:sz w:val="24"/>
          <w:szCs w:val="24"/>
          <w:u w:val="single"/>
        </w:rPr>
        <w:t>                  (должность, фамилия, инициалы)                  </w:t>
      </w:r>
    </w:p>
    <w:p w:rsidR="00B865E9" w:rsidRPr="007E3B2C" w:rsidRDefault="007E234D">
      <w:pPr>
        <w:rPr>
          <w:rFonts w:ascii="Arial" w:hAnsi="Arial" w:cs="Arial"/>
          <w:sz w:val="24"/>
          <w:szCs w:val="24"/>
        </w:rPr>
      </w:pPr>
      <w:r w:rsidRPr="007E3B2C">
        <w:rPr>
          <w:rFonts w:ascii="Arial" w:hAnsi="Arial" w:cs="Arial"/>
          <w:sz w:val="24"/>
          <w:szCs w:val="24"/>
        </w:rPr>
        <w:t>Члены комиссии:</w:t>
      </w:r>
    </w:p>
    <w:p w:rsidR="00B865E9" w:rsidRPr="007E3B2C" w:rsidRDefault="007E234D">
      <w:pPr>
        <w:rPr>
          <w:rFonts w:ascii="Arial" w:hAnsi="Arial" w:cs="Arial"/>
          <w:sz w:val="24"/>
          <w:szCs w:val="24"/>
        </w:rPr>
      </w:pPr>
      <w:r w:rsidRPr="007E3B2C">
        <w:rPr>
          <w:rFonts w:ascii="Arial" w:hAnsi="Arial" w:cs="Arial"/>
          <w:sz w:val="24"/>
          <w:szCs w:val="24"/>
          <w:u w:val="single"/>
        </w:rPr>
        <w:t>                  (должность, фамилия, инициалы)                  </w:t>
      </w:r>
    </w:p>
    <w:p w:rsidR="00B865E9" w:rsidRPr="007E3B2C" w:rsidRDefault="007E234D">
      <w:pPr>
        <w:rPr>
          <w:rFonts w:ascii="Arial" w:hAnsi="Arial" w:cs="Arial"/>
          <w:sz w:val="24"/>
          <w:szCs w:val="24"/>
        </w:rPr>
      </w:pPr>
      <w:r w:rsidRPr="007E3B2C">
        <w:rPr>
          <w:rFonts w:ascii="Arial" w:hAnsi="Arial" w:cs="Arial"/>
          <w:sz w:val="24"/>
          <w:szCs w:val="24"/>
          <w:u w:val="single"/>
        </w:rPr>
        <w:t>                  (должность, фамилия, инициалы)                  </w:t>
      </w:r>
    </w:p>
    <w:p w:rsidR="00B865E9" w:rsidRPr="007E3B2C" w:rsidRDefault="007E234D">
      <w:pPr>
        <w:rPr>
          <w:rFonts w:ascii="Arial" w:hAnsi="Arial" w:cs="Arial"/>
          <w:sz w:val="24"/>
          <w:szCs w:val="24"/>
        </w:rPr>
      </w:pPr>
      <w:r w:rsidRPr="007E3B2C">
        <w:rPr>
          <w:rFonts w:ascii="Arial" w:hAnsi="Arial" w:cs="Arial"/>
          <w:sz w:val="24"/>
          <w:szCs w:val="24"/>
          <w:u w:val="single"/>
        </w:rPr>
        <w:t>                  (должность, фамилия, инициалы)                  </w:t>
      </w:r>
      <w:r w:rsidRPr="007E3B2C">
        <w:rPr>
          <w:rFonts w:ascii="Arial" w:hAnsi="Arial" w:cs="Arial"/>
          <w:sz w:val="24"/>
          <w:szCs w:val="24"/>
        </w:rPr>
        <w:t>,</w:t>
      </w:r>
    </w:p>
    <w:p w:rsidR="00B865E9" w:rsidRPr="007E3B2C" w:rsidRDefault="007E234D">
      <w:pPr>
        <w:rPr>
          <w:rFonts w:ascii="Arial" w:hAnsi="Arial" w:cs="Arial"/>
          <w:sz w:val="24"/>
          <w:szCs w:val="24"/>
        </w:rPr>
      </w:pPr>
      <w:r w:rsidRPr="007E3B2C">
        <w:rPr>
          <w:rFonts w:ascii="Arial" w:hAnsi="Arial" w:cs="Arial"/>
          <w:sz w:val="24"/>
          <w:szCs w:val="24"/>
        </w:rPr>
        <w:t xml:space="preserve">назначенная </w:t>
      </w:r>
      <w:r w:rsidRPr="007E3B2C">
        <w:rPr>
          <w:rFonts w:ascii="Arial" w:hAnsi="Arial" w:cs="Arial"/>
          <w:sz w:val="24"/>
          <w:szCs w:val="24"/>
          <w:u w:val="single"/>
        </w:rPr>
        <w:t>        (наименование распорядительного акта руководителя)        </w:t>
      </w:r>
    </w:p>
    <w:p w:rsidR="00B865E9" w:rsidRPr="007E3B2C" w:rsidRDefault="007E234D">
      <w:pPr>
        <w:rPr>
          <w:rFonts w:ascii="Arial" w:hAnsi="Arial" w:cs="Arial"/>
          <w:sz w:val="24"/>
          <w:szCs w:val="24"/>
        </w:rPr>
      </w:pPr>
      <w:r w:rsidRPr="007E3B2C">
        <w:rPr>
          <w:rFonts w:ascii="Arial" w:hAnsi="Arial" w:cs="Arial"/>
          <w:sz w:val="24"/>
          <w:szCs w:val="24"/>
        </w:rPr>
        <w:t>от "</w:t>
      </w:r>
      <w:r w:rsidRPr="007E3B2C">
        <w:rPr>
          <w:rFonts w:ascii="Arial" w:hAnsi="Arial" w:cs="Arial"/>
          <w:sz w:val="24"/>
          <w:szCs w:val="24"/>
          <w:u w:val="single"/>
        </w:rPr>
        <w:t>             </w:t>
      </w:r>
      <w:r w:rsidRPr="007E3B2C">
        <w:rPr>
          <w:rFonts w:ascii="Arial" w:hAnsi="Arial" w:cs="Arial"/>
          <w:sz w:val="24"/>
          <w:szCs w:val="24"/>
        </w:rPr>
        <w:t>"</w:t>
      </w:r>
      <w:r w:rsidRPr="007E3B2C">
        <w:rPr>
          <w:rFonts w:ascii="Arial" w:hAnsi="Arial" w:cs="Arial"/>
          <w:sz w:val="24"/>
          <w:szCs w:val="24"/>
          <w:u w:val="single"/>
        </w:rPr>
        <w:t>                                           </w:t>
      </w:r>
      <w:r w:rsidRPr="007E3B2C">
        <w:rPr>
          <w:rFonts w:ascii="Arial" w:hAnsi="Arial" w:cs="Arial"/>
          <w:sz w:val="24"/>
          <w:szCs w:val="24"/>
        </w:rPr>
        <w:t>20</w:t>
      </w:r>
      <w:r w:rsidRPr="007E3B2C">
        <w:rPr>
          <w:rFonts w:ascii="Arial" w:hAnsi="Arial" w:cs="Arial"/>
          <w:sz w:val="24"/>
          <w:szCs w:val="24"/>
          <w:u w:val="single"/>
        </w:rPr>
        <w:t>           </w:t>
      </w:r>
      <w:r w:rsidRPr="007E3B2C">
        <w:rPr>
          <w:rFonts w:ascii="Arial" w:hAnsi="Arial" w:cs="Arial"/>
          <w:sz w:val="24"/>
          <w:szCs w:val="24"/>
        </w:rPr>
        <w:t xml:space="preserve">г. № </w:t>
      </w:r>
      <w:r w:rsidRPr="007E3B2C">
        <w:rPr>
          <w:rFonts w:ascii="Arial" w:hAnsi="Arial" w:cs="Arial"/>
          <w:sz w:val="24"/>
          <w:szCs w:val="24"/>
          <w:u w:val="single"/>
        </w:rPr>
        <w:t>               </w:t>
      </w:r>
      <w:r w:rsidRPr="007E3B2C">
        <w:rPr>
          <w:rFonts w:ascii="Arial" w:hAnsi="Arial" w:cs="Arial"/>
          <w:sz w:val="24"/>
          <w:szCs w:val="24"/>
        </w:rPr>
        <w:t>,</w:t>
      </w:r>
    </w:p>
    <w:p w:rsidR="00B865E9" w:rsidRPr="007E3B2C" w:rsidRDefault="007E234D">
      <w:pPr>
        <w:rPr>
          <w:rFonts w:ascii="Arial" w:hAnsi="Arial" w:cs="Arial"/>
          <w:sz w:val="24"/>
          <w:szCs w:val="24"/>
        </w:rPr>
      </w:pPr>
      <w:r w:rsidRPr="007E3B2C">
        <w:rPr>
          <w:rFonts w:ascii="Arial" w:hAnsi="Arial" w:cs="Arial"/>
          <w:sz w:val="24"/>
          <w:szCs w:val="24"/>
        </w:rPr>
        <w:t xml:space="preserve">составила настоящий акт о том, что на основании </w:t>
      </w:r>
      <w:r w:rsidRPr="007E3B2C">
        <w:rPr>
          <w:rFonts w:ascii="Arial" w:hAnsi="Arial" w:cs="Arial"/>
          <w:sz w:val="24"/>
          <w:szCs w:val="24"/>
          <w:u w:val="single"/>
        </w:rPr>
        <w:t>                                                                                                                                       </w:t>
      </w:r>
    </w:p>
    <w:p w:rsidR="00B865E9" w:rsidRPr="007E3B2C" w:rsidRDefault="007E234D">
      <w:pPr>
        <w:rPr>
          <w:rFonts w:ascii="Arial" w:hAnsi="Arial" w:cs="Arial"/>
          <w:sz w:val="24"/>
          <w:szCs w:val="24"/>
        </w:rPr>
      </w:pPr>
      <w:r w:rsidRPr="007E3B2C">
        <w:rPr>
          <w:rFonts w:ascii="Arial" w:hAnsi="Arial" w:cs="Arial"/>
          <w:sz w:val="24"/>
          <w:szCs w:val="24"/>
          <w:u w:val="single"/>
        </w:rPr>
        <w:t>    (наименование, номер и дата распорядительного акта о вручении ценного подарка (сувенирной продукции))    </w:t>
      </w:r>
    </w:p>
    <w:p w:rsidR="00B865E9" w:rsidRPr="007E3B2C" w:rsidRDefault="007E234D">
      <w:pPr>
        <w:rPr>
          <w:rFonts w:ascii="Arial" w:hAnsi="Arial" w:cs="Arial"/>
          <w:sz w:val="24"/>
          <w:szCs w:val="24"/>
        </w:rPr>
      </w:pPr>
      <w:r w:rsidRPr="007E3B2C">
        <w:rPr>
          <w:rFonts w:ascii="Arial" w:hAnsi="Arial" w:cs="Arial"/>
          <w:sz w:val="24"/>
          <w:szCs w:val="24"/>
        </w:rPr>
        <w:t>вручен(ы) ценный(е) подарок(и) (сувенирная продукция):</w:t>
      </w:r>
    </w:p>
    <w:tbl>
      <w:tblPr>
        <w:tblW w:w="5000" w:type="pct"/>
        <w:tblLook w:val="04A0" w:firstRow="1" w:lastRow="0" w:firstColumn="1" w:lastColumn="0" w:noHBand="0" w:noVBand="1"/>
      </w:tblPr>
      <w:tblGrid>
        <w:gridCol w:w="1740"/>
        <w:gridCol w:w="1303"/>
        <w:gridCol w:w="1703"/>
        <w:gridCol w:w="1373"/>
        <w:gridCol w:w="791"/>
        <w:gridCol w:w="951"/>
        <w:gridCol w:w="1711"/>
      </w:tblGrid>
      <w:tr w:rsidR="00B865E9" w:rsidRPr="007E3B2C">
        <w:tc>
          <w:tcPr>
            <w:tcW w:w="9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sz w:val="24"/>
                <w:szCs w:val="24"/>
                <w:lang w:bidi="ru-RU"/>
              </w:rPr>
              <w:lastRenderedPageBreak/>
              <w:t>Ф.И.О. награждаемого</w:t>
            </w:r>
          </w:p>
        </w:tc>
        <w:tc>
          <w:tcPr>
            <w:tcW w:w="85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sz w:val="24"/>
                <w:szCs w:val="24"/>
                <w:lang w:bidi="ru-RU"/>
              </w:rPr>
              <w:t xml:space="preserve">Должность </w:t>
            </w:r>
            <w:hyperlink w:anchor="ln_d_2_29_0_0_0_txt1_1" w:history="1">
              <w:r w:rsidRPr="007E3B2C">
                <w:rPr>
                  <w:rStyle w:val="afc"/>
                  <w:rFonts w:ascii="Arial" w:hAnsi="Arial" w:cs="Arial"/>
                  <w:sz w:val="24"/>
                  <w:szCs w:val="24"/>
                  <w:lang w:bidi="ru-RU"/>
                </w:rPr>
                <w:t>&lt;1&gt;</w:t>
              </w:r>
            </w:hyperlink>
          </w:p>
        </w:tc>
        <w:tc>
          <w:tcPr>
            <w:tcW w:w="95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sz w:val="24"/>
                <w:szCs w:val="24"/>
                <w:lang w:bidi="ru-RU"/>
              </w:rPr>
              <w:t>Наименование ценного подарка</w:t>
            </w:r>
          </w:p>
        </w:tc>
        <w:tc>
          <w:tcPr>
            <w:tcW w:w="75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sz w:val="24"/>
                <w:szCs w:val="24"/>
                <w:lang w:bidi="ru-RU"/>
              </w:rPr>
              <w:t>Количество</w:t>
            </w:r>
          </w:p>
        </w:tc>
        <w:tc>
          <w:tcPr>
            <w:tcW w:w="5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sz w:val="24"/>
                <w:szCs w:val="24"/>
                <w:lang w:bidi="ru-RU"/>
              </w:rPr>
              <w:t>Цена, руб.</w:t>
            </w:r>
          </w:p>
        </w:tc>
        <w:tc>
          <w:tcPr>
            <w:tcW w:w="5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sz w:val="24"/>
                <w:szCs w:val="24"/>
                <w:lang w:bidi="ru-RU"/>
              </w:rPr>
              <w:t>Сумма, руб.</w:t>
            </w:r>
          </w:p>
        </w:tc>
        <w:tc>
          <w:tcPr>
            <w:tcW w:w="65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sz w:val="24"/>
                <w:szCs w:val="24"/>
                <w:lang w:bidi="ru-RU"/>
              </w:rPr>
              <w:t xml:space="preserve">Подпись награжденного </w:t>
            </w:r>
            <w:hyperlink w:anchor="ln_d_2_29_0_0_0_txt1_2" w:history="1">
              <w:r w:rsidRPr="007E3B2C">
                <w:rPr>
                  <w:rStyle w:val="afc"/>
                  <w:rFonts w:ascii="Arial" w:hAnsi="Arial" w:cs="Arial"/>
                  <w:sz w:val="24"/>
                  <w:szCs w:val="24"/>
                  <w:lang w:bidi="ru-RU"/>
                </w:rPr>
                <w:t>&lt;2&gt;</w:t>
              </w:r>
            </w:hyperlink>
          </w:p>
        </w:tc>
      </w:tr>
      <w:tr w:rsidR="00B865E9" w:rsidRPr="007E3B2C">
        <w:tc>
          <w:tcPr>
            <w:tcW w:w="9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85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95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75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5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5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65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r>
      <w:tr w:rsidR="00B865E9" w:rsidRPr="007E3B2C">
        <w:tc>
          <w:tcPr>
            <w:tcW w:w="9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85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95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75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5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5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65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r>
      <w:tr w:rsidR="00B865E9" w:rsidRPr="007E3B2C">
        <w:tc>
          <w:tcPr>
            <w:tcW w:w="9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85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95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75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5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5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65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r>
      <w:tr w:rsidR="00B865E9" w:rsidRPr="007E3B2C">
        <w:tc>
          <w:tcPr>
            <w:tcW w:w="9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85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95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75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5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5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65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r>
      <w:tr w:rsidR="00B865E9" w:rsidRPr="007E3B2C">
        <w:tc>
          <w:tcPr>
            <w:tcW w:w="9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85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95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75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5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5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65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r>
      <w:tr w:rsidR="00B865E9" w:rsidRPr="007E3B2C">
        <w:tc>
          <w:tcPr>
            <w:tcW w:w="9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85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95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75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5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5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65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r>
      <w:tr w:rsidR="00B865E9" w:rsidRPr="007E3B2C">
        <w:tc>
          <w:tcPr>
            <w:tcW w:w="9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85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95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75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5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5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65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r>
      <w:tr w:rsidR="00B865E9" w:rsidRPr="007E3B2C">
        <w:tc>
          <w:tcPr>
            <w:tcW w:w="9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85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95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75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5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5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65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r>
      <w:tr w:rsidR="00B865E9" w:rsidRPr="007E3B2C">
        <w:tc>
          <w:tcPr>
            <w:tcW w:w="9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rPr>
                <w:rFonts w:ascii="Arial" w:hAnsi="Arial" w:cs="Arial"/>
                <w:sz w:val="24"/>
                <w:szCs w:val="24"/>
                <w:lang w:bidi="ru-RU"/>
              </w:rPr>
            </w:pPr>
            <w:r w:rsidRPr="007E3B2C">
              <w:rPr>
                <w:rFonts w:ascii="Arial" w:hAnsi="Arial" w:cs="Arial"/>
                <w:sz w:val="24"/>
                <w:szCs w:val="24"/>
                <w:lang w:bidi="ru-RU"/>
              </w:rPr>
              <w:t>Итого</w:t>
            </w:r>
          </w:p>
        </w:tc>
        <w:tc>
          <w:tcPr>
            <w:tcW w:w="85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sz w:val="24"/>
                <w:szCs w:val="24"/>
                <w:lang w:bidi="ru-RU"/>
              </w:rPr>
              <w:t>x</w:t>
            </w:r>
          </w:p>
        </w:tc>
        <w:tc>
          <w:tcPr>
            <w:tcW w:w="95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sz w:val="24"/>
                <w:szCs w:val="24"/>
                <w:lang w:bidi="ru-RU"/>
              </w:rPr>
              <w:t>х</w:t>
            </w:r>
          </w:p>
        </w:tc>
        <w:tc>
          <w:tcPr>
            <w:tcW w:w="75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sz w:val="24"/>
                <w:szCs w:val="24"/>
                <w:lang w:bidi="ru-RU"/>
              </w:rPr>
              <w:t> </w:t>
            </w:r>
          </w:p>
        </w:tc>
        <w:tc>
          <w:tcPr>
            <w:tcW w:w="5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sz w:val="24"/>
                <w:szCs w:val="24"/>
                <w:lang w:bidi="ru-RU"/>
              </w:rPr>
              <w:t>х</w:t>
            </w:r>
          </w:p>
        </w:tc>
        <w:tc>
          <w:tcPr>
            <w:tcW w:w="50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lang w:bidi="ru-RU"/>
              </w:rPr>
              <w:t> </w:t>
            </w:r>
          </w:p>
        </w:tc>
        <w:tc>
          <w:tcPr>
            <w:tcW w:w="650" w:type="pct"/>
            <w:tcBorders>
              <w:top w:val="single" w:sz="0" w:space="0" w:color="auto"/>
              <w:left w:val="single" w:sz="0" w:space="0" w:color="auto"/>
              <w:bottom w:val="single" w:sz="0" w:space="0" w:color="auto"/>
              <w:right w:val="single" w:sz="0" w:space="0" w:color="auto"/>
            </w:tcBorders>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sz w:val="24"/>
                <w:szCs w:val="24"/>
                <w:lang w:bidi="ru-RU"/>
              </w:rPr>
              <w:t>х</w:t>
            </w:r>
          </w:p>
        </w:tc>
      </w:tr>
    </w:tbl>
    <w:p w:rsidR="00B865E9" w:rsidRPr="007E3B2C" w:rsidRDefault="007E234D">
      <w:pPr>
        <w:rPr>
          <w:rFonts w:ascii="Arial" w:hAnsi="Arial" w:cs="Arial"/>
          <w:sz w:val="24"/>
          <w:szCs w:val="24"/>
        </w:rPr>
      </w:pPr>
      <w:r w:rsidRPr="007E3B2C">
        <w:rPr>
          <w:rFonts w:ascii="Arial" w:hAnsi="Arial" w:cs="Arial"/>
          <w:sz w:val="24"/>
          <w:szCs w:val="24"/>
          <w:u w:val="single"/>
        </w:rPr>
        <w:t xml:space="preserve">                                                                              </w:t>
      </w:r>
    </w:p>
    <w:p w:rsidR="00B865E9" w:rsidRPr="007E3B2C" w:rsidRDefault="007E234D">
      <w:pPr>
        <w:rPr>
          <w:rFonts w:ascii="Arial" w:hAnsi="Arial" w:cs="Arial"/>
          <w:sz w:val="24"/>
          <w:szCs w:val="24"/>
        </w:rPr>
      </w:pPr>
      <w:bookmarkStart w:id="402" w:name="ln_d_2_29_0_0_0_txt1_1"/>
      <w:r w:rsidRPr="007E3B2C">
        <w:rPr>
          <w:rFonts w:ascii="Arial" w:hAnsi="Arial" w:cs="Arial"/>
          <w:sz w:val="24"/>
          <w:szCs w:val="24"/>
        </w:rPr>
        <w:t>&lt;1&gt;</w:t>
      </w:r>
      <w:bookmarkEnd w:id="402"/>
      <w:r w:rsidRPr="007E3B2C">
        <w:rPr>
          <w:rFonts w:ascii="Arial" w:hAnsi="Arial" w:cs="Arial"/>
          <w:sz w:val="24"/>
          <w:szCs w:val="24"/>
        </w:rPr>
        <w:t> Для лиц, не являющихся работниками субъекта учета, указывается также место работы. Графа заполняется на основании распорядительных актов на проведение торжественных (протокольных) мероприятий.</w:t>
      </w:r>
    </w:p>
    <w:p w:rsidR="00B865E9" w:rsidRPr="007E3B2C" w:rsidRDefault="007E234D">
      <w:pPr>
        <w:rPr>
          <w:rFonts w:ascii="Arial" w:hAnsi="Arial" w:cs="Arial"/>
          <w:sz w:val="24"/>
          <w:szCs w:val="24"/>
        </w:rPr>
      </w:pPr>
      <w:bookmarkStart w:id="403" w:name="ln_d_2_29_0_0_0_txt1_2"/>
      <w:r w:rsidRPr="007E3B2C">
        <w:rPr>
          <w:rFonts w:ascii="Arial" w:hAnsi="Arial" w:cs="Arial"/>
          <w:sz w:val="24"/>
          <w:szCs w:val="24"/>
        </w:rPr>
        <w:t>&lt;2&gt;</w:t>
      </w:r>
      <w:bookmarkEnd w:id="403"/>
      <w:r w:rsidRPr="007E3B2C">
        <w:rPr>
          <w:rFonts w:ascii="Arial" w:hAnsi="Arial" w:cs="Arial"/>
          <w:sz w:val="24"/>
          <w:szCs w:val="24"/>
        </w:rPr>
        <w:t> Для лиц, не являющихся работниками субъекта учета, может не заполняться (</w:t>
      </w:r>
      <w:hyperlink r:id="rId363" w:history="1">
        <w:r w:rsidRPr="007E3B2C">
          <w:rPr>
            <w:rStyle w:val="afc"/>
            <w:rFonts w:ascii="Arial" w:hAnsi="Arial" w:cs="Arial"/>
            <w:sz w:val="24"/>
            <w:szCs w:val="24"/>
          </w:rPr>
          <w:t>Письмо</w:t>
        </w:r>
      </w:hyperlink>
      <w:r w:rsidRPr="007E3B2C">
        <w:rPr>
          <w:rFonts w:ascii="Arial" w:hAnsi="Arial" w:cs="Arial"/>
          <w:sz w:val="24"/>
          <w:szCs w:val="24"/>
        </w:rPr>
        <w:t xml:space="preserve"> Минфина России от 26.04.2019 № 02-07-07/31230).</w:t>
      </w:r>
    </w:p>
    <w:p w:rsidR="00B865E9" w:rsidRPr="007E3B2C" w:rsidRDefault="007E234D">
      <w:pPr>
        <w:rPr>
          <w:rFonts w:ascii="Arial" w:hAnsi="Arial" w:cs="Arial"/>
          <w:sz w:val="24"/>
          <w:szCs w:val="24"/>
        </w:rPr>
      </w:pPr>
      <w:r w:rsidRPr="007E3B2C">
        <w:rPr>
          <w:rFonts w:ascii="Arial" w:hAnsi="Arial" w:cs="Arial"/>
          <w:sz w:val="24"/>
          <w:szCs w:val="24"/>
        </w:rPr>
        <w:t>Всего по настоящему акту вручено подарков (сувенирной продукции) на общую сумму</w:t>
      </w:r>
    </w:p>
    <w:p w:rsidR="00B865E9" w:rsidRPr="007E3B2C" w:rsidRDefault="007E234D">
      <w:pPr>
        <w:rPr>
          <w:rFonts w:ascii="Arial" w:hAnsi="Arial" w:cs="Arial"/>
          <w:sz w:val="24"/>
          <w:szCs w:val="24"/>
        </w:rPr>
      </w:pPr>
      <w:r w:rsidRPr="007E3B2C">
        <w:rPr>
          <w:rFonts w:ascii="Arial" w:hAnsi="Arial" w:cs="Arial"/>
          <w:sz w:val="24"/>
          <w:szCs w:val="24"/>
          <w:u w:val="single"/>
        </w:rPr>
        <w:t>                                                  (сумма прописью)                                                    </w:t>
      </w:r>
      <w:r w:rsidRPr="007E3B2C">
        <w:rPr>
          <w:rFonts w:ascii="Arial" w:hAnsi="Arial" w:cs="Arial"/>
          <w:sz w:val="24"/>
          <w:szCs w:val="24"/>
        </w:rPr>
        <w:t xml:space="preserve"> руб.</w:t>
      </w:r>
    </w:p>
    <w:p w:rsidR="00B865E9" w:rsidRPr="007E3B2C" w:rsidRDefault="007E234D">
      <w:pPr>
        <w:rPr>
          <w:rFonts w:ascii="Arial" w:hAnsi="Arial" w:cs="Arial"/>
          <w:sz w:val="24"/>
          <w:szCs w:val="24"/>
        </w:rPr>
      </w:pPr>
      <w:r w:rsidRPr="007E3B2C">
        <w:rPr>
          <w:rFonts w:ascii="Arial" w:hAnsi="Arial" w:cs="Arial"/>
          <w:sz w:val="24"/>
          <w:szCs w:val="24"/>
        </w:rPr>
        <w:t>Подписи:</w:t>
      </w:r>
    </w:p>
    <w:p w:rsidR="00B865E9" w:rsidRPr="007E3B2C" w:rsidRDefault="007E234D">
      <w:pPr>
        <w:rPr>
          <w:rFonts w:ascii="Arial" w:hAnsi="Arial" w:cs="Arial"/>
          <w:sz w:val="24"/>
          <w:szCs w:val="24"/>
        </w:rPr>
      </w:pPr>
      <w:r w:rsidRPr="007E3B2C">
        <w:rPr>
          <w:rFonts w:ascii="Arial" w:hAnsi="Arial" w:cs="Arial"/>
          <w:sz w:val="24"/>
          <w:szCs w:val="24"/>
        </w:rPr>
        <w:t>Ответственный за вручение подарков / за проведение мероприятия:</w:t>
      </w:r>
    </w:p>
    <w:tbl>
      <w:tblPr>
        <w:tblW w:w="5000" w:type="pct"/>
        <w:tblLook w:val="04A0" w:firstRow="1" w:lastRow="0" w:firstColumn="1" w:lastColumn="0" w:noHBand="0" w:noVBand="1"/>
      </w:tblPr>
      <w:tblGrid>
        <w:gridCol w:w="3190"/>
        <w:gridCol w:w="3191"/>
        <w:gridCol w:w="3191"/>
      </w:tblGrid>
      <w:tr w:rsidR="00B865E9" w:rsidRPr="007E3B2C">
        <w:tc>
          <w:tcPr>
            <w:tcW w:w="1650" w:type="pct"/>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u w:val="single"/>
                <w:lang w:bidi="ru-RU"/>
              </w:rPr>
              <w:t xml:space="preserve">(должность) </w:t>
            </w:r>
          </w:p>
        </w:tc>
        <w:tc>
          <w:tcPr>
            <w:tcW w:w="1650" w:type="pct"/>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sz w:val="24"/>
                <w:szCs w:val="24"/>
                <w:u w:val="single"/>
                <w:lang w:bidi="ru-RU"/>
              </w:rPr>
              <w:t xml:space="preserve"> (подпись) </w:t>
            </w:r>
          </w:p>
        </w:tc>
        <w:tc>
          <w:tcPr>
            <w:tcW w:w="1650" w:type="pct"/>
          </w:tcPr>
          <w:p w:rsidR="00B865E9" w:rsidRPr="007E3B2C" w:rsidRDefault="007E234D">
            <w:pPr>
              <w:pStyle w:val="Normalunindented"/>
              <w:keepNext/>
              <w:jc w:val="right"/>
              <w:rPr>
                <w:rFonts w:ascii="Arial" w:hAnsi="Arial" w:cs="Arial"/>
                <w:sz w:val="24"/>
                <w:szCs w:val="24"/>
                <w:lang w:bidi="ru-RU"/>
              </w:rPr>
            </w:pPr>
            <w:r w:rsidRPr="007E3B2C">
              <w:rPr>
                <w:rFonts w:ascii="Arial" w:hAnsi="Arial" w:cs="Arial"/>
                <w:sz w:val="24"/>
                <w:szCs w:val="24"/>
                <w:u w:val="single"/>
                <w:lang w:bidi="ru-RU"/>
              </w:rPr>
              <w:t xml:space="preserve"> (расшифровка подписи) </w:t>
            </w:r>
          </w:p>
        </w:tc>
      </w:tr>
    </w:tbl>
    <w:p w:rsidR="00B865E9" w:rsidRPr="007E3B2C" w:rsidRDefault="007E234D">
      <w:pPr>
        <w:rPr>
          <w:rFonts w:ascii="Arial" w:hAnsi="Arial" w:cs="Arial"/>
          <w:sz w:val="24"/>
          <w:szCs w:val="24"/>
        </w:rPr>
      </w:pPr>
      <w:r w:rsidRPr="007E3B2C">
        <w:rPr>
          <w:rFonts w:ascii="Arial" w:hAnsi="Arial" w:cs="Arial"/>
          <w:sz w:val="24"/>
          <w:szCs w:val="24"/>
        </w:rPr>
        <w:t>Председатель Комиссии:</w:t>
      </w:r>
    </w:p>
    <w:tbl>
      <w:tblPr>
        <w:tblW w:w="5000" w:type="pct"/>
        <w:tblLook w:val="04A0" w:firstRow="1" w:lastRow="0" w:firstColumn="1" w:lastColumn="0" w:noHBand="0" w:noVBand="1"/>
      </w:tblPr>
      <w:tblGrid>
        <w:gridCol w:w="3190"/>
        <w:gridCol w:w="3191"/>
        <w:gridCol w:w="3191"/>
      </w:tblGrid>
      <w:tr w:rsidR="00B865E9" w:rsidRPr="007E3B2C">
        <w:tc>
          <w:tcPr>
            <w:tcW w:w="1650" w:type="pct"/>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u w:val="single"/>
                <w:lang w:bidi="ru-RU"/>
              </w:rPr>
              <w:t xml:space="preserve"> (должность) </w:t>
            </w:r>
          </w:p>
        </w:tc>
        <w:tc>
          <w:tcPr>
            <w:tcW w:w="1650" w:type="pct"/>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sz w:val="24"/>
                <w:szCs w:val="24"/>
                <w:u w:val="single"/>
                <w:lang w:bidi="ru-RU"/>
              </w:rPr>
              <w:t xml:space="preserve"> (подпись) </w:t>
            </w:r>
          </w:p>
        </w:tc>
        <w:tc>
          <w:tcPr>
            <w:tcW w:w="1650" w:type="pct"/>
          </w:tcPr>
          <w:p w:rsidR="00B865E9" w:rsidRPr="007E3B2C" w:rsidRDefault="007E234D">
            <w:pPr>
              <w:pStyle w:val="Normalunindented"/>
              <w:keepNext/>
              <w:jc w:val="right"/>
              <w:rPr>
                <w:rFonts w:ascii="Arial" w:hAnsi="Arial" w:cs="Arial"/>
                <w:sz w:val="24"/>
                <w:szCs w:val="24"/>
                <w:lang w:bidi="ru-RU"/>
              </w:rPr>
            </w:pPr>
            <w:r w:rsidRPr="007E3B2C">
              <w:rPr>
                <w:rFonts w:ascii="Arial" w:hAnsi="Arial" w:cs="Arial"/>
                <w:sz w:val="24"/>
                <w:szCs w:val="24"/>
                <w:u w:val="single"/>
                <w:lang w:bidi="ru-RU"/>
              </w:rPr>
              <w:t xml:space="preserve"> (расшифровка подписи) </w:t>
            </w:r>
          </w:p>
        </w:tc>
      </w:tr>
    </w:tbl>
    <w:p w:rsidR="00B865E9" w:rsidRPr="007E3B2C" w:rsidRDefault="007E234D">
      <w:pPr>
        <w:rPr>
          <w:rFonts w:ascii="Arial" w:hAnsi="Arial" w:cs="Arial"/>
          <w:sz w:val="24"/>
          <w:szCs w:val="24"/>
        </w:rPr>
      </w:pPr>
      <w:r w:rsidRPr="007E3B2C">
        <w:rPr>
          <w:rFonts w:ascii="Arial" w:hAnsi="Arial" w:cs="Arial"/>
          <w:sz w:val="24"/>
          <w:szCs w:val="24"/>
        </w:rPr>
        <w:t>Члены комиссии:</w:t>
      </w:r>
    </w:p>
    <w:tbl>
      <w:tblPr>
        <w:tblW w:w="5000" w:type="pct"/>
        <w:tblLook w:val="04A0" w:firstRow="1" w:lastRow="0" w:firstColumn="1" w:lastColumn="0" w:noHBand="0" w:noVBand="1"/>
      </w:tblPr>
      <w:tblGrid>
        <w:gridCol w:w="3190"/>
        <w:gridCol w:w="3191"/>
        <w:gridCol w:w="3191"/>
      </w:tblGrid>
      <w:tr w:rsidR="00B865E9" w:rsidRPr="007E3B2C">
        <w:tc>
          <w:tcPr>
            <w:tcW w:w="1650" w:type="pct"/>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u w:val="single"/>
                <w:lang w:bidi="ru-RU"/>
              </w:rPr>
              <w:t xml:space="preserve">(должность) </w:t>
            </w:r>
          </w:p>
        </w:tc>
        <w:tc>
          <w:tcPr>
            <w:tcW w:w="1650" w:type="pct"/>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sz w:val="24"/>
                <w:szCs w:val="24"/>
                <w:u w:val="single"/>
                <w:lang w:bidi="ru-RU"/>
              </w:rPr>
              <w:t xml:space="preserve"> (подпись) </w:t>
            </w:r>
          </w:p>
        </w:tc>
        <w:tc>
          <w:tcPr>
            <w:tcW w:w="1650" w:type="pct"/>
          </w:tcPr>
          <w:p w:rsidR="00B865E9" w:rsidRPr="007E3B2C" w:rsidRDefault="007E234D">
            <w:pPr>
              <w:pStyle w:val="Normalunindented"/>
              <w:keepNext/>
              <w:jc w:val="right"/>
              <w:rPr>
                <w:rFonts w:ascii="Arial" w:hAnsi="Arial" w:cs="Arial"/>
                <w:sz w:val="24"/>
                <w:szCs w:val="24"/>
                <w:lang w:bidi="ru-RU"/>
              </w:rPr>
            </w:pPr>
            <w:r w:rsidRPr="007E3B2C">
              <w:rPr>
                <w:rFonts w:ascii="Arial" w:hAnsi="Arial" w:cs="Arial"/>
                <w:sz w:val="24"/>
                <w:szCs w:val="24"/>
                <w:u w:val="single"/>
                <w:lang w:bidi="ru-RU"/>
              </w:rPr>
              <w:t xml:space="preserve"> (расшифровка подписи) </w:t>
            </w:r>
          </w:p>
        </w:tc>
      </w:tr>
    </w:tbl>
    <w:p w:rsidR="00B865E9" w:rsidRPr="007E3B2C" w:rsidRDefault="00B865E9">
      <w:pPr>
        <w:rPr>
          <w:rFonts w:ascii="Arial" w:hAnsi="Arial" w:cs="Arial"/>
          <w:sz w:val="24"/>
          <w:szCs w:val="24"/>
        </w:rPr>
      </w:pPr>
    </w:p>
    <w:tbl>
      <w:tblPr>
        <w:tblW w:w="5000" w:type="pct"/>
        <w:tblLook w:val="04A0" w:firstRow="1" w:lastRow="0" w:firstColumn="1" w:lastColumn="0" w:noHBand="0" w:noVBand="1"/>
      </w:tblPr>
      <w:tblGrid>
        <w:gridCol w:w="3190"/>
        <w:gridCol w:w="3191"/>
        <w:gridCol w:w="3191"/>
      </w:tblGrid>
      <w:tr w:rsidR="00B865E9" w:rsidRPr="007E3B2C">
        <w:tc>
          <w:tcPr>
            <w:tcW w:w="1650" w:type="pct"/>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u w:val="single"/>
                <w:lang w:bidi="ru-RU"/>
              </w:rPr>
              <w:lastRenderedPageBreak/>
              <w:t xml:space="preserve">(должность) </w:t>
            </w:r>
          </w:p>
        </w:tc>
        <w:tc>
          <w:tcPr>
            <w:tcW w:w="1650" w:type="pct"/>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sz w:val="24"/>
                <w:szCs w:val="24"/>
                <w:u w:val="single"/>
                <w:lang w:bidi="ru-RU"/>
              </w:rPr>
              <w:t xml:space="preserve"> (подпись) </w:t>
            </w:r>
          </w:p>
        </w:tc>
        <w:tc>
          <w:tcPr>
            <w:tcW w:w="1650" w:type="pct"/>
          </w:tcPr>
          <w:p w:rsidR="00B865E9" w:rsidRPr="007E3B2C" w:rsidRDefault="007E234D">
            <w:pPr>
              <w:pStyle w:val="Normalunindented"/>
              <w:keepNext/>
              <w:jc w:val="right"/>
              <w:rPr>
                <w:rFonts w:ascii="Arial" w:hAnsi="Arial" w:cs="Arial"/>
                <w:sz w:val="24"/>
                <w:szCs w:val="24"/>
                <w:lang w:bidi="ru-RU"/>
              </w:rPr>
            </w:pPr>
            <w:r w:rsidRPr="007E3B2C">
              <w:rPr>
                <w:rFonts w:ascii="Arial" w:hAnsi="Arial" w:cs="Arial"/>
                <w:sz w:val="24"/>
                <w:szCs w:val="24"/>
                <w:u w:val="single"/>
                <w:lang w:bidi="ru-RU"/>
              </w:rPr>
              <w:t xml:space="preserve"> (расшифровка подписи) </w:t>
            </w:r>
          </w:p>
        </w:tc>
      </w:tr>
    </w:tbl>
    <w:p w:rsidR="00B865E9" w:rsidRPr="007E3B2C" w:rsidRDefault="00B865E9">
      <w:pPr>
        <w:rPr>
          <w:rFonts w:ascii="Arial" w:hAnsi="Arial" w:cs="Arial"/>
          <w:sz w:val="24"/>
          <w:szCs w:val="24"/>
        </w:rPr>
      </w:pPr>
    </w:p>
    <w:tbl>
      <w:tblPr>
        <w:tblW w:w="5000" w:type="pct"/>
        <w:tblLook w:val="04A0" w:firstRow="1" w:lastRow="0" w:firstColumn="1" w:lastColumn="0" w:noHBand="0" w:noVBand="1"/>
      </w:tblPr>
      <w:tblGrid>
        <w:gridCol w:w="3190"/>
        <w:gridCol w:w="3191"/>
        <w:gridCol w:w="3191"/>
      </w:tblGrid>
      <w:tr w:rsidR="00B865E9" w:rsidRPr="007E3B2C">
        <w:tc>
          <w:tcPr>
            <w:tcW w:w="1650" w:type="pct"/>
          </w:tcPr>
          <w:p w:rsidR="00B865E9" w:rsidRPr="007E3B2C" w:rsidRDefault="007E234D">
            <w:pPr>
              <w:pStyle w:val="Normalunindented"/>
              <w:keepNext/>
              <w:jc w:val="left"/>
              <w:rPr>
                <w:rFonts w:ascii="Arial" w:hAnsi="Arial" w:cs="Arial"/>
                <w:sz w:val="24"/>
                <w:szCs w:val="24"/>
                <w:lang w:bidi="ru-RU"/>
              </w:rPr>
            </w:pPr>
            <w:r w:rsidRPr="007E3B2C">
              <w:rPr>
                <w:rFonts w:ascii="Arial" w:hAnsi="Arial" w:cs="Arial"/>
                <w:sz w:val="24"/>
                <w:szCs w:val="24"/>
                <w:u w:val="single"/>
                <w:lang w:bidi="ru-RU"/>
              </w:rPr>
              <w:t xml:space="preserve">(должность) </w:t>
            </w:r>
          </w:p>
        </w:tc>
        <w:tc>
          <w:tcPr>
            <w:tcW w:w="1650" w:type="pct"/>
          </w:tcPr>
          <w:p w:rsidR="00B865E9" w:rsidRPr="007E3B2C" w:rsidRDefault="007E234D">
            <w:pPr>
              <w:pStyle w:val="Normalunindented"/>
              <w:keepNext/>
              <w:jc w:val="center"/>
              <w:rPr>
                <w:rFonts w:ascii="Arial" w:hAnsi="Arial" w:cs="Arial"/>
                <w:sz w:val="24"/>
                <w:szCs w:val="24"/>
                <w:lang w:bidi="ru-RU"/>
              </w:rPr>
            </w:pPr>
            <w:r w:rsidRPr="007E3B2C">
              <w:rPr>
                <w:rFonts w:ascii="Arial" w:hAnsi="Arial" w:cs="Arial"/>
                <w:sz w:val="24"/>
                <w:szCs w:val="24"/>
                <w:u w:val="single"/>
                <w:lang w:bidi="ru-RU"/>
              </w:rPr>
              <w:t xml:space="preserve"> (подпись) </w:t>
            </w:r>
          </w:p>
        </w:tc>
        <w:tc>
          <w:tcPr>
            <w:tcW w:w="1650" w:type="pct"/>
          </w:tcPr>
          <w:p w:rsidR="00B865E9" w:rsidRPr="007E3B2C" w:rsidRDefault="007E234D">
            <w:pPr>
              <w:pStyle w:val="Normalunindented"/>
              <w:keepNext/>
              <w:jc w:val="right"/>
              <w:rPr>
                <w:rFonts w:ascii="Arial" w:hAnsi="Arial" w:cs="Arial"/>
                <w:sz w:val="24"/>
                <w:szCs w:val="24"/>
                <w:lang w:bidi="ru-RU"/>
              </w:rPr>
            </w:pPr>
            <w:r w:rsidRPr="007E3B2C">
              <w:rPr>
                <w:rFonts w:ascii="Arial" w:hAnsi="Arial" w:cs="Arial"/>
                <w:sz w:val="24"/>
                <w:szCs w:val="24"/>
                <w:u w:val="single"/>
                <w:lang w:bidi="ru-RU"/>
              </w:rPr>
              <w:t xml:space="preserve"> (расшифровка подписи) </w:t>
            </w:r>
          </w:p>
        </w:tc>
      </w:tr>
    </w:tbl>
    <w:p w:rsidR="007E234D" w:rsidRPr="007E3B2C" w:rsidRDefault="007E234D">
      <w:pPr>
        <w:rPr>
          <w:rFonts w:ascii="Arial" w:hAnsi="Arial" w:cs="Arial"/>
          <w:sz w:val="24"/>
          <w:szCs w:val="24"/>
        </w:rPr>
      </w:pPr>
      <w:r w:rsidRPr="007E3B2C">
        <w:rPr>
          <w:rFonts w:ascii="Arial" w:hAnsi="Arial" w:cs="Arial"/>
          <w:sz w:val="24"/>
          <w:szCs w:val="24"/>
        </w:rPr>
        <w:t>"</w:t>
      </w:r>
      <w:r w:rsidRPr="007E3B2C">
        <w:rPr>
          <w:rFonts w:ascii="Arial" w:hAnsi="Arial" w:cs="Arial"/>
          <w:sz w:val="24"/>
          <w:szCs w:val="24"/>
          <w:u w:val="single"/>
        </w:rPr>
        <w:t>          </w:t>
      </w:r>
      <w:r w:rsidRPr="007E3B2C">
        <w:rPr>
          <w:rFonts w:ascii="Arial" w:hAnsi="Arial" w:cs="Arial"/>
          <w:sz w:val="24"/>
          <w:szCs w:val="24"/>
        </w:rPr>
        <w:t xml:space="preserve">" </w:t>
      </w:r>
      <w:r w:rsidRPr="007E3B2C">
        <w:rPr>
          <w:rFonts w:ascii="Arial" w:hAnsi="Arial" w:cs="Arial"/>
          <w:sz w:val="24"/>
          <w:szCs w:val="24"/>
          <w:u w:val="single"/>
        </w:rPr>
        <w:t>                              </w:t>
      </w:r>
      <w:r w:rsidRPr="007E3B2C">
        <w:rPr>
          <w:rFonts w:ascii="Arial" w:hAnsi="Arial" w:cs="Arial"/>
          <w:sz w:val="24"/>
          <w:szCs w:val="24"/>
        </w:rPr>
        <w:t xml:space="preserve"> 20</w:t>
      </w:r>
      <w:r w:rsidRPr="007E3B2C">
        <w:rPr>
          <w:rFonts w:ascii="Arial" w:hAnsi="Arial" w:cs="Arial"/>
          <w:sz w:val="24"/>
          <w:szCs w:val="24"/>
          <w:u w:val="single"/>
        </w:rPr>
        <w:t>            </w:t>
      </w:r>
      <w:r w:rsidRPr="007E3B2C">
        <w:rPr>
          <w:rFonts w:ascii="Arial" w:hAnsi="Arial" w:cs="Arial"/>
          <w:sz w:val="24"/>
          <w:szCs w:val="24"/>
        </w:rPr>
        <w:t xml:space="preserve"> г.</w:t>
      </w:r>
      <w:bookmarkStart w:id="404" w:name="_docEnd_15"/>
      <w:bookmarkEnd w:id="404"/>
    </w:p>
    <w:sectPr w:rsidR="007E234D" w:rsidRPr="007E3B2C" w:rsidSect="003621F3">
      <w:headerReference w:type="default" r:id="rId364"/>
      <w:footerReference w:type="default" r:id="rId365"/>
      <w:footerReference w:type="first" r:id="rId366"/>
      <w:footnotePr>
        <w:numRestart w:val="eachSect"/>
      </w:footnotePr>
      <w:pgSz w:w="11907" w:h="16839" w:code="9"/>
      <w:pgMar w:top="1134" w:right="850"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FF3" w:rsidRDefault="00DF4FF3">
      <w:pPr>
        <w:spacing w:before="0" w:after="0" w:line="240" w:lineRule="auto"/>
      </w:pPr>
      <w:r>
        <w:separator/>
      </w:r>
    </w:p>
  </w:endnote>
  <w:endnote w:type="continuationSeparator" w:id="0">
    <w:p w:rsidR="00DF4FF3" w:rsidRDefault="00DF4FF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7DA" w:rsidRDefault="003E27DA">
    <w:pPr>
      <w:pStyle w:val="af8"/>
    </w:pPr>
    <w:r>
      <w:t xml:space="preserve">страница </w:t>
    </w:r>
    <w:r>
      <w:fldChar w:fldCharType="begin"/>
    </w:r>
    <w:r>
      <w:instrText xml:space="preserve"> PAGE \* MERGEFORMAT </w:instrText>
    </w:r>
    <w:r>
      <w:fldChar w:fldCharType="separate"/>
    </w:r>
    <w:r>
      <w:rPr>
        <w:noProof/>
      </w:rPr>
      <w:t>1</w:t>
    </w:r>
    <w:r>
      <w:rPr>
        <w:noProof/>
      </w:rPr>
      <w:fldChar w:fldCharType="end"/>
    </w:r>
    <w:r>
      <w:t xml:space="preserve"> из </w:t>
    </w:r>
    <w:fldSimple w:instr=" SECTIONPAGES ">
      <w:r>
        <w:rPr>
          <w:noProof/>
        </w:rPr>
        <w:t>1</w:t>
      </w:r>
    </w:fldSimple>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7DA" w:rsidRDefault="003E27DA">
    <w:pPr>
      <w:pStyle w:val="af8"/>
    </w:pPr>
    <w:r>
      <w:t xml:space="preserve">страница </w:t>
    </w:r>
    <w:r>
      <w:fldChar w:fldCharType="begin"/>
    </w:r>
    <w:r>
      <w:instrText xml:space="preserve"> PAGE \* MERGEFORMAT </w:instrText>
    </w:r>
    <w:r>
      <w:fldChar w:fldCharType="separate"/>
    </w:r>
    <w:r w:rsidR="007E3B2C">
      <w:rPr>
        <w:noProof/>
      </w:rPr>
      <w:t>1</w:t>
    </w:r>
    <w:r>
      <w:rPr>
        <w:noProof/>
      </w:rPr>
      <w:fldChar w:fldCharType="end"/>
    </w:r>
    <w:r>
      <w:t xml:space="preserve"> из </w:t>
    </w:r>
    <w:fldSimple w:instr=" SECTIONPAGES ">
      <w:r w:rsidR="007E3B2C">
        <w:rPr>
          <w:noProof/>
        </w:rPr>
        <w:t>2</w:t>
      </w:r>
    </w:fldSimple>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7DA" w:rsidRDefault="003E27DA">
    <w:pPr>
      <w:pStyle w:val="af8"/>
    </w:pPr>
    <w:r>
      <w:t xml:space="preserve">страница </w:t>
    </w:r>
    <w:r>
      <w:fldChar w:fldCharType="begin"/>
    </w:r>
    <w:r>
      <w:instrText xml:space="preserve"> PAGE \* MERGEFORMAT </w:instrText>
    </w:r>
    <w:r>
      <w:fldChar w:fldCharType="separate"/>
    </w:r>
    <w:r w:rsidR="007E3B2C">
      <w:rPr>
        <w:noProof/>
      </w:rPr>
      <w:t>10</w:t>
    </w:r>
    <w:r>
      <w:rPr>
        <w:noProof/>
      </w:rPr>
      <w:fldChar w:fldCharType="end"/>
    </w:r>
    <w:r>
      <w:t xml:space="preserve"> из </w:t>
    </w:r>
    <w:fldSimple w:instr=" SECTIONPAGES ">
      <w:r w:rsidR="007E3B2C">
        <w:rPr>
          <w:noProof/>
        </w:rPr>
        <w:t>10</w:t>
      </w:r>
    </w:fldSimple>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7DA" w:rsidRDefault="003E27DA">
    <w:pPr>
      <w:pStyle w:val="af8"/>
    </w:pPr>
    <w:r>
      <w:t xml:space="preserve">страница </w:t>
    </w:r>
    <w:r>
      <w:fldChar w:fldCharType="begin"/>
    </w:r>
    <w:r>
      <w:instrText xml:space="preserve"> PAGE \* MERGEFORMAT </w:instrText>
    </w:r>
    <w:r>
      <w:fldChar w:fldCharType="separate"/>
    </w:r>
    <w:r w:rsidR="007E3B2C">
      <w:rPr>
        <w:noProof/>
      </w:rPr>
      <w:t>1</w:t>
    </w:r>
    <w:r>
      <w:rPr>
        <w:noProof/>
      </w:rPr>
      <w:fldChar w:fldCharType="end"/>
    </w:r>
    <w:r>
      <w:t xml:space="preserve"> из </w:t>
    </w:r>
    <w:fldSimple w:instr=" SECTIONPAGES ">
      <w:r w:rsidR="007E3B2C">
        <w:rPr>
          <w:noProof/>
        </w:rPr>
        <w:t>10</w:t>
      </w:r>
    </w:fldSimple>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7DA" w:rsidRDefault="003E27DA">
    <w:pPr>
      <w:pStyle w:val="af8"/>
    </w:pPr>
    <w:r>
      <w:t xml:space="preserve">страница </w:t>
    </w:r>
    <w:r>
      <w:fldChar w:fldCharType="begin"/>
    </w:r>
    <w:r>
      <w:instrText xml:space="preserve"> PAGE \* MERGEFORMAT </w:instrText>
    </w:r>
    <w:r>
      <w:fldChar w:fldCharType="separate"/>
    </w:r>
    <w:r w:rsidR="007E3B2C">
      <w:rPr>
        <w:noProof/>
      </w:rPr>
      <w:t>5</w:t>
    </w:r>
    <w:r>
      <w:rPr>
        <w:noProof/>
      </w:rPr>
      <w:fldChar w:fldCharType="end"/>
    </w:r>
    <w:r>
      <w:t xml:space="preserve"> из </w:t>
    </w:r>
    <w:fldSimple w:instr=" SECTIONPAGES ">
      <w:r w:rsidR="007E3B2C">
        <w:rPr>
          <w:noProof/>
        </w:rPr>
        <w:t>5</w:t>
      </w:r>
    </w:fldSimple>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7DA" w:rsidRDefault="003E27DA">
    <w:pPr>
      <w:pStyle w:val="af8"/>
    </w:pPr>
    <w:r>
      <w:t xml:space="preserve">страница </w:t>
    </w:r>
    <w:r>
      <w:fldChar w:fldCharType="begin"/>
    </w:r>
    <w:r>
      <w:instrText xml:space="preserve"> PAGE \* MERGEFORMAT </w:instrText>
    </w:r>
    <w:r>
      <w:fldChar w:fldCharType="separate"/>
    </w:r>
    <w:r w:rsidR="007E3B2C">
      <w:rPr>
        <w:noProof/>
      </w:rPr>
      <w:t>1</w:t>
    </w:r>
    <w:r>
      <w:rPr>
        <w:noProof/>
      </w:rPr>
      <w:fldChar w:fldCharType="end"/>
    </w:r>
    <w:r>
      <w:t xml:space="preserve"> из </w:t>
    </w:r>
    <w:fldSimple w:instr=" SECTIONPAGES ">
      <w:r w:rsidR="007E3B2C">
        <w:rPr>
          <w:noProof/>
        </w:rPr>
        <w:t>5</w:t>
      </w:r>
    </w:fldSimple>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7DA" w:rsidRDefault="003E27DA">
    <w:pPr>
      <w:pStyle w:val="af8"/>
    </w:pPr>
    <w:r>
      <w:t xml:space="preserve">страница </w:t>
    </w:r>
    <w:r>
      <w:fldChar w:fldCharType="begin"/>
    </w:r>
    <w:r>
      <w:instrText xml:space="preserve"> PAGE \* MERGEFORMAT </w:instrText>
    </w:r>
    <w:r>
      <w:fldChar w:fldCharType="separate"/>
    </w:r>
    <w:r w:rsidR="007E3B2C">
      <w:rPr>
        <w:noProof/>
      </w:rPr>
      <w:t>6</w:t>
    </w:r>
    <w:r>
      <w:rPr>
        <w:noProof/>
      </w:rPr>
      <w:fldChar w:fldCharType="end"/>
    </w:r>
    <w:r>
      <w:t xml:space="preserve"> из </w:t>
    </w:r>
    <w:fldSimple w:instr=" SECTIONPAGES ">
      <w:r w:rsidR="007E3B2C">
        <w:rPr>
          <w:noProof/>
        </w:rPr>
        <w:t>6</w:t>
      </w:r>
    </w:fldSimple>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7DA" w:rsidRDefault="003E27DA">
    <w:pPr>
      <w:pStyle w:val="af8"/>
    </w:pPr>
    <w:r>
      <w:t xml:space="preserve">страница </w:t>
    </w:r>
    <w:r>
      <w:fldChar w:fldCharType="begin"/>
    </w:r>
    <w:r>
      <w:instrText xml:space="preserve"> PAGE \* MERGEFORMAT </w:instrText>
    </w:r>
    <w:r>
      <w:fldChar w:fldCharType="separate"/>
    </w:r>
    <w:r w:rsidR="007E3B2C">
      <w:rPr>
        <w:noProof/>
      </w:rPr>
      <w:t>1</w:t>
    </w:r>
    <w:r>
      <w:rPr>
        <w:noProof/>
      </w:rPr>
      <w:fldChar w:fldCharType="end"/>
    </w:r>
    <w:r>
      <w:t xml:space="preserve"> из </w:t>
    </w:r>
    <w:fldSimple w:instr=" SECTIONPAGES ">
      <w:r w:rsidR="007E3B2C">
        <w:rPr>
          <w:noProof/>
        </w:rPr>
        <w:t>6</w:t>
      </w:r>
    </w:fldSimple>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7DA" w:rsidRDefault="003E27DA">
    <w:pPr>
      <w:pStyle w:val="af8"/>
    </w:pPr>
    <w:r>
      <w:t xml:space="preserve">страница </w:t>
    </w:r>
    <w:r>
      <w:fldChar w:fldCharType="begin"/>
    </w:r>
    <w:r>
      <w:instrText>=</w:instrText>
    </w:r>
    <w:r>
      <w:fldChar w:fldCharType="begin"/>
    </w:r>
    <w:r>
      <w:instrText>PAGE \* MERGEFORMAT</w:instrText>
    </w:r>
    <w:r>
      <w:fldChar w:fldCharType="separate"/>
    </w:r>
    <w:r w:rsidR="007E3B2C">
      <w:rPr>
        <w:noProof/>
      </w:rPr>
      <w:instrText>5</w:instrText>
    </w:r>
    <w:r>
      <w:rPr>
        <w:noProof/>
      </w:rPr>
      <w:fldChar w:fldCharType="end"/>
    </w:r>
    <w:r>
      <w:instrText>-</w:instrText>
    </w:r>
    <w:r>
      <w:fldChar w:fldCharType="begin"/>
    </w:r>
    <w:r>
      <w:instrText>PAGEREF _docStart_11</w:instrText>
    </w:r>
    <w:r>
      <w:fldChar w:fldCharType="separate"/>
    </w:r>
    <w:r w:rsidR="007E3B2C">
      <w:rPr>
        <w:noProof/>
      </w:rPr>
      <w:instrText>1</w:instrText>
    </w:r>
    <w:r>
      <w:rPr>
        <w:noProof/>
      </w:rPr>
      <w:fldChar w:fldCharType="end"/>
    </w:r>
    <w:r>
      <w:instrText>+1</w:instrText>
    </w:r>
    <w:r>
      <w:fldChar w:fldCharType="separate"/>
    </w:r>
    <w:r w:rsidR="007E3B2C">
      <w:rPr>
        <w:noProof/>
      </w:rPr>
      <w:t>5</w:t>
    </w:r>
    <w:r>
      <w:fldChar w:fldCharType="end"/>
    </w:r>
    <w:r>
      <w:t xml:space="preserve"> из </w:t>
    </w:r>
    <w:r>
      <w:fldChar w:fldCharType="begin"/>
    </w:r>
    <w:r>
      <w:instrText>=</w:instrText>
    </w:r>
    <w:r>
      <w:fldChar w:fldCharType="begin"/>
    </w:r>
    <w:r>
      <w:instrText>PAGEREF _docEnd_11</w:instrText>
    </w:r>
    <w:r>
      <w:fldChar w:fldCharType="separate"/>
    </w:r>
    <w:r w:rsidR="007E3B2C">
      <w:rPr>
        <w:noProof/>
      </w:rPr>
      <w:instrText>5</w:instrText>
    </w:r>
    <w:r>
      <w:rPr>
        <w:noProof/>
      </w:rPr>
      <w:fldChar w:fldCharType="end"/>
    </w:r>
    <w:r>
      <w:instrText>-</w:instrText>
    </w:r>
    <w:r>
      <w:fldChar w:fldCharType="begin"/>
    </w:r>
    <w:r>
      <w:instrText>PAGEREF _docStart_11</w:instrText>
    </w:r>
    <w:r>
      <w:fldChar w:fldCharType="separate"/>
    </w:r>
    <w:r w:rsidR="007E3B2C">
      <w:rPr>
        <w:noProof/>
      </w:rPr>
      <w:instrText>1</w:instrText>
    </w:r>
    <w:r>
      <w:rPr>
        <w:noProof/>
      </w:rPr>
      <w:fldChar w:fldCharType="end"/>
    </w:r>
    <w:r>
      <w:instrText>+1</w:instrText>
    </w:r>
    <w:r>
      <w:fldChar w:fldCharType="separate"/>
    </w:r>
    <w:r w:rsidR="007E3B2C">
      <w:rPr>
        <w:noProof/>
      </w:rPr>
      <w:t>5</w:t>
    </w:r>
    <w: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7DA" w:rsidRDefault="003E27DA">
    <w:pPr>
      <w:pStyle w:val="af8"/>
    </w:pPr>
    <w:r>
      <w:t xml:space="preserve">страница </w:t>
    </w:r>
    <w:r>
      <w:fldChar w:fldCharType="begin"/>
    </w:r>
    <w:r>
      <w:instrText>=</w:instrText>
    </w:r>
    <w:r>
      <w:fldChar w:fldCharType="begin"/>
    </w:r>
    <w:r>
      <w:instrText>PAGE \* MERGEFORMAT</w:instrText>
    </w:r>
    <w:r>
      <w:fldChar w:fldCharType="separate"/>
    </w:r>
    <w:r w:rsidR="007E3B2C">
      <w:rPr>
        <w:noProof/>
      </w:rPr>
      <w:instrText>1</w:instrText>
    </w:r>
    <w:r>
      <w:rPr>
        <w:noProof/>
      </w:rPr>
      <w:fldChar w:fldCharType="end"/>
    </w:r>
    <w:r>
      <w:instrText>-</w:instrText>
    </w:r>
    <w:r>
      <w:fldChar w:fldCharType="begin"/>
    </w:r>
    <w:r>
      <w:instrText>PAGEREF _docStart_11</w:instrText>
    </w:r>
    <w:r>
      <w:fldChar w:fldCharType="separate"/>
    </w:r>
    <w:r w:rsidR="007E3B2C">
      <w:rPr>
        <w:noProof/>
      </w:rPr>
      <w:instrText>1</w:instrText>
    </w:r>
    <w:r>
      <w:rPr>
        <w:noProof/>
      </w:rPr>
      <w:fldChar w:fldCharType="end"/>
    </w:r>
    <w:r>
      <w:instrText>+1</w:instrText>
    </w:r>
    <w:r>
      <w:fldChar w:fldCharType="separate"/>
    </w:r>
    <w:r w:rsidR="007E3B2C">
      <w:rPr>
        <w:noProof/>
      </w:rPr>
      <w:t>1</w:t>
    </w:r>
    <w:r>
      <w:fldChar w:fldCharType="end"/>
    </w:r>
    <w:r>
      <w:t xml:space="preserve"> из </w:t>
    </w:r>
    <w:r>
      <w:fldChar w:fldCharType="begin"/>
    </w:r>
    <w:r>
      <w:instrText>=</w:instrText>
    </w:r>
    <w:r>
      <w:fldChar w:fldCharType="begin"/>
    </w:r>
    <w:r>
      <w:instrText>PAGEREF _docEnd_11</w:instrText>
    </w:r>
    <w:r>
      <w:fldChar w:fldCharType="separate"/>
    </w:r>
    <w:r w:rsidR="007E3B2C">
      <w:rPr>
        <w:noProof/>
      </w:rPr>
      <w:instrText>5</w:instrText>
    </w:r>
    <w:r>
      <w:rPr>
        <w:noProof/>
      </w:rPr>
      <w:fldChar w:fldCharType="end"/>
    </w:r>
    <w:r>
      <w:instrText>-</w:instrText>
    </w:r>
    <w:r>
      <w:fldChar w:fldCharType="begin"/>
    </w:r>
    <w:r>
      <w:instrText>PAGEREF _docStart_11</w:instrText>
    </w:r>
    <w:r>
      <w:fldChar w:fldCharType="separate"/>
    </w:r>
    <w:r w:rsidR="007E3B2C">
      <w:rPr>
        <w:noProof/>
      </w:rPr>
      <w:instrText>1</w:instrText>
    </w:r>
    <w:r>
      <w:rPr>
        <w:noProof/>
      </w:rPr>
      <w:fldChar w:fldCharType="end"/>
    </w:r>
    <w:r>
      <w:instrText>+1</w:instrText>
    </w:r>
    <w:r>
      <w:fldChar w:fldCharType="separate"/>
    </w:r>
    <w:r w:rsidR="007E3B2C">
      <w:rPr>
        <w:noProof/>
      </w:rPr>
      <w:t>5</w:t>
    </w:r>
    <w: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7DA" w:rsidRDefault="003E27DA">
    <w:pPr>
      <w:pStyle w:val="af8"/>
    </w:pPr>
    <w:r>
      <w:t xml:space="preserve">страница </w:t>
    </w:r>
    <w:r>
      <w:fldChar w:fldCharType="begin"/>
    </w:r>
    <w:r>
      <w:instrText>=</w:instrText>
    </w:r>
    <w:r>
      <w:fldChar w:fldCharType="begin"/>
    </w:r>
    <w:r>
      <w:instrText>PAGE \* MERGEFORMAT</w:instrText>
    </w:r>
    <w:r>
      <w:fldChar w:fldCharType="separate"/>
    </w:r>
    <w:r w:rsidR="007E3B2C">
      <w:rPr>
        <w:noProof/>
      </w:rPr>
      <w:instrText>4</w:instrText>
    </w:r>
    <w:r>
      <w:rPr>
        <w:noProof/>
      </w:rPr>
      <w:fldChar w:fldCharType="end"/>
    </w:r>
    <w:r>
      <w:instrText>-</w:instrText>
    </w:r>
    <w:r>
      <w:fldChar w:fldCharType="begin"/>
    </w:r>
    <w:r>
      <w:instrText>PAGEREF _docStart_12</w:instrText>
    </w:r>
    <w:r>
      <w:fldChar w:fldCharType="separate"/>
    </w:r>
    <w:r w:rsidR="007E3B2C">
      <w:rPr>
        <w:noProof/>
      </w:rPr>
      <w:instrText>1</w:instrText>
    </w:r>
    <w:r>
      <w:rPr>
        <w:noProof/>
      </w:rPr>
      <w:fldChar w:fldCharType="end"/>
    </w:r>
    <w:r>
      <w:instrText>+1</w:instrText>
    </w:r>
    <w:r>
      <w:fldChar w:fldCharType="separate"/>
    </w:r>
    <w:r w:rsidR="007E3B2C">
      <w:rPr>
        <w:noProof/>
      </w:rPr>
      <w:t>4</w:t>
    </w:r>
    <w:r>
      <w:fldChar w:fldCharType="end"/>
    </w:r>
    <w:r>
      <w:t xml:space="preserve"> из </w:t>
    </w:r>
    <w:r>
      <w:fldChar w:fldCharType="begin"/>
    </w:r>
    <w:r>
      <w:instrText>=</w:instrText>
    </w:r>
    <w:r>
      <w:fldChar w:fldCharType="begin"/>
    </w:r>
    <w:r>
      <w:instrText>PAGEREF _docEnd_12</w:instrText>
    </w:r>
    <w:r>
      <w:fldChar w:fldCharType="separate"/>
    </w:r>
    <w:r w:rsidR="007E3B2C">
      <w:rPr>
        <w:noProof/>
      </w:rPr>
      <w:instrText>4</w:instrText>
    </w:r>
    <w:r>
      <w:rPr>
        <w:noProof/>
      </w:rPr>
      <w:fldChar w:fldCharType="end"/>
    </w:r>
    <w:r>
      <w:instrText>-</w:instrText>
    </w:r>
    <w:r>
      <w:fldChar w:fldCharType="begin"/>
    </w:r>
    <w:r>
      <w:instrText>PAGEREF _docStart_12</w:instrText>
    </w:r>
    <w:r>
      <w:fldChar w:fldCharType="separate"/>
    </w:r>
    <w:r w:rsidR="007E3B2C">
      <w:rPr>
        <w:noProof/>
      </w:rPr>
      <w:instrText>1</w:instrText>
    </w:r>
    <w:r>
      <w:rPr>
        <w:noProof/>
      </w:rPr>
      <w:fldChar w:fldCharType="end"/>
    </w:r>
    <w:r>
      <w:instrText>+1</w:instrText>
    </w:r>
    <w:r>
      <w:fldChar w:fldCharType="separate"/>
    </w:r>
    <w:r w:rsidR="007E3B2C">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7DA" w:rsidRDefault="003E27DA">
    <w:pPr>
      <w:pStyle w:val="af8"/>
    </w:pPr>
    <w:r>
      <w:t xml:space="preserve">страница </w:t>
    </w:r>
    <w:r>
      <w:fldChar w:fldCharType="begin"/>
    </w:r>
    <w:r>
      <w:instrText xml:space="preserve"> PAGE \* MERGEFORMAT </w:instrText>
    </w:r>
    <w:r>
      <w:fldChar w:fldCharType="separate"/>
    </w:r>
    <w:r w:rsidR="007E3B2C">
      <w:rPr>
        <w:noProof/>
      </w:rPr>
      <w:t>1</w:t>
    </w:r>
    <w:r>
      <w:rPr>
        <w:noProof/>
      </w:rPr>
      <w:fldChar w:fldCharType="end"/>
    </w:r>
    <w:r>
      <w:t xml:space="preserve"> из </w:t>
    </w:r>
    <w:fldSimple w:instr=" SECTIONPAGES ">
      <w:r w:rsidR="007E3B2C">
        <w:rPr>
          <w:noProof/>
        </w:rPr>
        <w:t>1</w:t>
      </w:r>
    </w:fldSimple>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7DA" w:rsidRDefault="003E27DA">
    <w:pPr>
      <w:pStyle w:val="af8"/>
    </w:pPr>
    <w:r>
      <w:t xml:space="preserve">страница </w:t>
    </w:r>
    <w:r>
      <w:fldChar w:fldCharType="begin"/>
    </w:r>
    <w:r>
      <w:instrText>=</w:instrText>
    </w:r>
    <w:r>
      <w:fldChar w:fldCharType="begin"/>
    </w:r>
    <w:r>
      <w:instrText>PAGE \* MERGEFORMAT</w:instrText>
    </w:r>
    <w:r>
      <w:fldChar w:fldCharType="separate"/>
    </w:r>
    <w:r w:rsidR="007E3B2C">
      <w:rPr>
        <w:noProof/>
      </w:rPr>
      <w:instrText>1</w:instrText>
    </w:r>
    <w:r>
      <w:rPr>
        <w:noProof/>
      </w:rPr>
      <w:fldChar w:fldCharType="end"/>
    </w:r>
    <w:r>
      <w:instrText>-</w:instrText>
    </w:r>
    <w:r>
      <w:fldChar w:fldCharType="begin"/>
    </w:r>
    <w:r>
      <w:instrText>PAGEREF _docStart_12</w:instrText>
    </w:r>
    <w:r>
      <w:fldChar w:fldCharType="separate"/>
    </w:r>
    <w:r w:rsidR="007E3B2C">
      <w:rPr>
        <w:noProof/>
      </w:rPr>
      <w:instrText>1</w:instrText>
    </w:r>
    <w:r>
      <w:rPr>
        <w:noProof/>
      </w:rPr>
      <w:fldChar w:fldCharType="end"/>
    </w:r>
    <w:r>
      <w:instrText>+1</w:instrText>
    </w:r>
    <w:r>
      <w:fldChar w:fldCharType="separate"/>
    </w:r>
    <w:r w:rsidR="007E3B2C">
      <w:rPr>
        <w:noProof/>
      </w:rPr>
      <w:t>1</w:t>
    </w:r>
    <w:r>
      <w:fldChar w:fldCharType="end"/>
    </w:r>
    <w:r>
      <w:t xml:space="preserve"> из </w:t>
    </w:r>
    <w:r>
      <w:fldChar w:fldCharType="begin"/>
    </w:r>
    <w:r>
      <w:instrText>=</w:instrText>
    </w:r>
    <w:r>
      <w:fldChar w:fldCharType="begin"/>
    </w:r>
    <w:r>
      <w:instrText>PAGEREF _docEnd_12</w:instrText>
    </w:r>
    <w:r>
      <w:fldChar w:fldCharType="separate"/>
    </w:r>
    <w:r w:rsidR="007E3B2C">
      <w:rPr>
        <w:noProof/>
      </w:rPr>
      <w:instrText>4</w:instrText>
    </w:r>
    <w:r>
      <w:rPr>
        <w:noProof/>
      </w:rPr>
      <w:fldChar w:fldCharType="end"/>
    </w:r>
    <w:r>
      <w:instrText>-</w:instrText>
    </w:r>
    <w:r>
      <w:fldChar w:fldCharType="begin"/>
    </w:r>
    <w:r>
      <w:instrText>PAGEREF _docStart_12</w:instrText>
    </w:r>
    <w:r>
      <w:fldChar w:fldCharType="separate"/>
    </w:r>
    <w:r w:rsidR="007E3B2C">
      <w:rPr>
        <w:noProof/>
      </w:rPr>
      <w:instrText>1</w:instrText>
    </w:r>
    <w:r>
      <w:rPr>
        <w:noProof/>
      </w:rPr>
      <w:fldChar w:fldCharType="end"/>
    </w:r>
    <w:r>
      <w:instrText>+1</w:instrText>
    </w:r>
    <w:r>
      <w:fldChar w:fldCharType="separate"/>
    </w:r>
    <w:r w:rsidR="007E3B2C">
      <w:rPr>
        <w:noProof/>
      </w:rPr>
      <w:t>4</w:t>
    </w:r>
    <w: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7DA" w:rsidRDefault="003E27DA">
    <w:pPr>
      <w:pStyle w:val="af8"/>
    </w:pPr>
    <w:r>
      <w:t xml:space="preserve">страница </w:t>
    </w:r>
    <w:r>
      <w:fldChar w:fldCharType="begin"/>
    </w:r>
    <w:r>
      <w:instrText>=</w:instrText>
    </w:r>
    <w:r>
      <w:fldChar w:fldCharType="begin"/>
    </w:r>
    <w:r>
      <w:instrText>PAGE \* MERGEFORMAT</w:instrText>
    </w:r>
    <w:r>
      <w:fldChar w:fldCharType="separate"/>
    </w:r>
    <w:r w:rsidR="007E3B2C">
      <w:rPr>
        <w:noProof/>
      </w:rPr>
      <w:instrText>3</w:instrText>
    </w:r>
    <w:r>
      <w:rPr>
        <w:noProof/>
      </w:rPr>
      <w:fldChar w:fldCharType="end"/>
    </w:r>
    <w:r>
      <w:instrText>-</w:instrText>
    </w:r>
    <w:r>
      <w:fldChar w:fldCharType="begin"/>
    </w:r>
    <w:r>
      <w:instrText>PAGEREF _docStart_13</w:instrText>
    </w:r>
    <w:r>
      <w:fldChar w:fldCharType="separate"/>
    </w:r>
    <w:r w:rsidR="007E3B2C">
      <w:rPr>
        <w:noProof/>
      </w:rPr>
      <w:instrText>1</w:instrText>
    </w:r>
    <w:r>
      <w:rPr>
        <w:noProof/>
      </w:rPr>
      <w:fldChar w:fldCharType="end"/>
    </w:r>
    <w:r>
      <w:instrText>+1</w:instrText>
    </w:r>
    <w:r>
      <w:fldChar w:fldCharType="separate"/>
    </w:r>
    <w:r w:rsidR="007E3B2C">
      <w:rPr>
        <w:noProof/>
      </w:rPr>
      <w:t>3</w:t>
    </w:r>
    <w:r>
      <w:fldChar w:fldCharType="end"/>
    </w:r>
    <w:r>
      <w:t xml:space="preserve"> из </w:t>
    </w:r>
    <w:r>
      <w:fldChar w:fldCharType="begin"/>
    </w:r>
    <w:r>
      <w:instrText>=</w:instrText>
    </w:r>
    <w:r>
      <w:fldChar w:fldCharType="begin"/>
    </w:r>
    <w:r>
      <w:instrText>PAGEREF _docEnd_13</w:instrText>
    </w:r>
    <w:r>
      <w:fldChar w:fldCharType="separate"/>
    </w:r>
    <w:r w:rsidR="007E3B2C">
      <w:rPr>
        <w:noProof/>
      </w:rPr>
      <w:instrText>3</w:instrText>
    </w:r>
    <w:r>
      <w:rPr>
        <w:noProof/>
      </w:rPr>
      <w:fldChar w:fldCharType="end"/>
    </w:r>
    <w:r>
      <w:instrText>-</w:instrText>
    </w:r>
    <w:r>
      <w:fldChar w:fldCharType="begin"/>
    </w:r>
    <w:r>
      <w:instrText>PAGEREF _docStart_13</w:instrText>
    </w:r>
    <w:r>
      <w:fldChar w:fldCharType="separate"/>
    </w:r>
    <w:r w:rsidR="007E3B2C">
      <w:rPr>
        <w:noProof/>
      </w:rPr>
      <w:instrText>1</w:instrText>
    </w:r>
    <w:r>
      <w:rPr>
        <w:noProof/>
      </w:rPr>
      <w:fldChar w:fldCharType="end"/>
    </w:r>
    <w:r>
      <w:instrText>+1</w:instrText>
    </w:r>
    <w:r>
      <w:fldChar w:fldCharType="separate"/>
    </w:r>
    <w:r w:rsidR="007E3B2C">
      <w:rPr>
        <w:noProof/>
      </w:rPr>
      <w:t>3</w:t>
    </w:r>
    <w: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7DA" w:rsidRDefault="003E27DA">
    <w:pPr>
      <w:pStyle w:val="af8"/>
    </w:pPr>
    <w:r>
      <w:t xml:space="preserve">страница </w:t>
    </w:r>
    <w:r>
      <w:fldChar w:fldCharType="begin"/>
    </w:r>
    <w:r>
      <w:instrText>=</w:instrText>
    </w:r>
    <w:r>
      <w:fldChar w:fldCharType="begin"/>
    </w:r>
    <w:r>
      <w:instrText>PAGE \* MERGEFORMAT</w:instrText>
    </w:r>
    <w:r>
      <w:fldChar w:fldCharType="separate"/>
    </w:r>
    <w:r w:rsidR="007E3B2C">
      <w:rPr>
        <w:noProof/>
      </w:rPr>
      <w:instrText>1</w:instrText>
    </w:r>
    <w:r>
      <w:rPr>
        <w:noProof/>
      </w:rPr>
      <w:fldChar w:fldCharType="end"/>
    </w:r>
    <w:r>
      <w:instrText>-</w:instrText>
    </w:r>
    <w:r>
      <w:fldChar w:fldCharType="begin"/>
    </w:r>
    <w:r>
      <w:instrText>PAGEREF _docStart_13</w:instrText>
    </w:r>
    <w:r>
      <w:fldChar w:fldCharType="separate"/>
    </w:r>
    <w:r w:rsidR="007E3B2C">
      <w:rPr>
        <w:noProof/>
      </w:rPr>
      <w:instrText>1</w:instrText>
    </w:r>
    <w:r>
      <w:rPr>
        <w:noProof/>
      </w:rPr>
      <w:fldChar w:fldCharType="end"/>
    </w:r>
    <w:r>
      <w:instrText>+1</w:instrText>
    </w:r>
    <w:r>
      <w:fldChar w:fldCharType="separate"/>
    </w:r>
    <w:r w:rsidR="007E3B2C">
      <w:rPr>
        <w:noProof/>
      </w:rPr>
      <w:t>1</w:t>
    </w:r>
    <w:r>
      <w:fldChar w:fldCharType="end"/>
    </w:r>
    <w:r>
      <w:t xml:space="preserve"> из </w:t>
    </w:r>
    <w:r>
      <w:fldChar w:fldCharType="begin"/>
    </w:r>
    <w:r>
      <w:instrText>=</w:instrText>
    </w:r>
    <w:r>
      <w:fldChar w:fldCharType="begin"/>
    </w:r>
    <w:r>
      <w:instrText>PAGEREF _docEnd_13</w:instrText>
    </w:r>
    <w:r>
      <w:fldChar w:fldCharType="separate"/>
    </w:r>
    <w:r w:rsidR="007E3B2C">
      <w:rPr>
        <w:noProof/>
      </w:rPr>
      <w:instrText>3</w:instrText>
    </w:r>
    <w:r>
      <w:rPr>
        <w:noProof/>
      </w:rPr>
      <w:fldChar w:fldCharType="end"/>
    </w:r>
    <w:r>
      <w:instrText>-</w:instrText>
    </w:r>
    <w:r>
      <w:fldChar w:fldCharType="begin"/>
    </w:r>
    <w:r>
      <w:instrText>PAGEREF _docStart_13</w:instrText>
    </w:r>
    <w:r>
      <w:fldChar w:fldCharType="separate"/>
    </w:r>
    <w:r w:rsidR="007E3B2C">
      <w:rPr>
        <w:noProof/>
      </w:rPr>
      <w:instrText>1</w:instrText>
    </w:r>
    <w:r>
      <w:rPr>
        <w:noProof/>
      </w:rPr>
      <w:fldChar w:fldCharType="end"/>
    </w:r>
    <w:r>
      <w:instrText>+1</w:instrText>
    </w:r>
    <w:r>
      <w:fldChar w:fldCharType="separate"/>
    </w:r>
    <w:r w:rsidR="007E3B2C">
      <w:rPr>
        <w:noProof/>
      </w:rPr>
      <w:t>3</w:t>
    </w:r>
    <w: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7DA" w:rsidRDefault="003E27DA">
    <w:pPr>
      <w:pStyle w:val="af8"/>
    </w:pPr>
    <w:r>
      <w:t xml:space="preserve">страница </w:t>
    </w:r>
    <w:r>
      <w:fldChar w:fldCharType="begin"/>
    </w:r>
    <w:r>
      <w:instrText xml:space="preserve"> PAGE \* MERGEFORMAT </w:instrText>
    </w:r>
    <w:r>
      <w:fldChar w:fldCharType="separate"/>
    </w:r>
    <w:r w:rsidR="007E3B2C">
      <w:rPr>
        <w:noProof/>
      </w:rPr>
      <w:t>2</w:t>
    </w:r>
    <w:r>
      <w:rPr>
        <w:noProof/>
      </w:rPr>
      <w:fldChar w:fldCharType="end"/>
    </w:r>
    <w:r>
      <w:t xml:space="preserve"> из </w:t>
    </w:r>
    <w:fldSimple w:instr=" SECTIONPAGES ">
      <w:r w:rsidR="007E3B2C">
        <w:rPr>
          <w:noProof/>
        </w:rPr>
        <w:t>2</w:t>
      </w:r>
    </w:fldSimple>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7DA" w:rsidRDefault="003E27DA">
    <w:pPr>
      <w:pStyle w:val="af8"/>
    </w:pPr>
    <w:r>
      <w:t xml:space="preserve">страница </w:t>
    </w:r>
    <w:r>
      <w:fldChar w:fldCharType="begin"/>
    </w:r>
    <w:r>
      <w:instrText xml:space="preserve"> PAGE \* MERGEFORMAT </w:instrText>
    </w:r>
    <w:r>
      <w:fldChar w:fldCharType="separate"/>
    </w:r>
    <w:r w:rsidR="007E3B2C">
      <w:rPr>
        <w:noProof/>
      </w:rPr>
      <w:t>1</w:t>
    </w:r>
    <w:r>
      <w:rPr>
        <w:noProof/>
      </w:rPr>
      <w:fldChar w:fldCharType="end"/>
    </w:r>
    <w:r>
      <w:t xml:space="preserve"> из </w:t>
    </w:r>
    <w:fldSimple w:instr=" SECTIONPAGES ">
      <w:r w:rsidR="007E3B2C">
        <w:rPr>
          <w:noProof/>
        </w:rPr>
        <w:t>2</w:t>
      </w:r>
    </w:fldSimple>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7DA" w:rsidRDefault="003E27DA">
    <w:pPr>
      <w:pStyle w:val="af8"/>
    </w:pPr>
    <w:r>
      <w:t xml:space="preserve">страница </w:t>
    </w:r>
    <w:r>
      <w:fldChar w:fldCharType="begin"/>
    </w:r>
    <w:r>
      <w:instrText xml:space="preserve"> PAGE \* MERGEFORMAT </w:instrText>
    </w:r>
    <w:r>
      <w:fldChar w:fldCharType="separate"/>
    </w:r>
    <w:r w:rsidR="007E3B2C">
      <w:rPr>
        <w:noProof/>
      </w:rPr>
      <w:t>4</w:t>
    </w:r>
    <w:r>
      <w:rPr>
        <w:noProof/>
      </w:rPr>
      <w:fldChar w:fldCharType="end"/>
    </w:r>
    <w:r>
      <w:t xml:space="preserve"> из </w:t>
    </w:r>
    <w:fldSimple w:instr=" SECTIONPAGES ">
      <w:r w:rsidR="007E3B2C">
        <w:rPr>
          <w:noProof/>
        </w:rPr>
        <w:t>5</w:t>
      </w:r>
    </w:fldSimple>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7DA" w:rsidRDefault="003E27DA">
    <w:pPr>
      <w:pStyle w:val="af8"/>
    </w:pPr>
    <w:r>
      <w:t xml:space="preserve">страница </w:t>
    </w:r>
    <w:r>
      <w:fldChar w:fldCharType="begin"/>
    </w:r>
    <w:r>
      <w:instrText xml:space="preserve"> PAGE \* MERGEFORMAT </w:instrText>
    </w:r>
    <w:r>
      <w:fldChar w:fldCharType="separate"/>
    </w:r>
    <w:r w:rsidR="007E3B2C">
      <w:rPr>
        <w:noProof/>
      </w:rPr>
      <w:t>1</w:t>
    </w:r>
    <w:r>
      <w:rPr>
        <w:noProof/>
      </w:rPr>
      <w:fldChar w:fldCharType="end"/>
    </w:r>
    <w:r>
      <w:t xml:space="preserve"> из </w:t>
    </w:r>
    <w:fldSimple w:instr=" SECTIONPAGES ">
      <w:r w:rsidR="007E3B2C">
        <w:rPr>
          <w:noProof/>
        </w:rPr>
        <w:t>5</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7DA" w:rsidRDefault="003E27DA">
    <w:pPr>
      <w:pStyle w:val="af8"/>
    </w:pPr>
    <w:r>
      <w:t xml:space="preserve">страница </w:t>
    </w:r>
    <w:r>
      <w:fldChar w:fldCharType="begin"/>
    </w:r>
    <w:r>
      <w:instrText xml:space="preserve"> PAGE \* MERGEFORMAT </w:instrText>
    </w:r>
    <w:r>
      <w:fldChar w:fldCharType="separate"/>
    </w:r>
    <w:r w:rsidR="007E3B2C">
      <w:rPr>
        <w:noProof/>
      </w:rPr>
      <w:t>21</w:t>
    </w:r>
    <w:r>
      <w:rPr>
        <w:noProof/>
      </w:rPr>
      <w:fldChar w:fldCharType="end"/>
    </w:r>
    <w:r>
      <w:t xml:space="preserve"> из </w:t>
    </w:r>
    <w:fldSimple w:instr=" SECTIONPAGES ">
      <w:r w:rsidR="007E3B2C">
        <w:rPr>
          <w:noProof/>
        </w:rPr>
        <w:t>21</w:t>
      </w:r>
    </w:fldSimple>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7DA" w:rsidRDefault="003E27DA">
    <w:pPr>
      <w:pStyle w:val="af8"/>
    </w:pPr>
    <w:r>
      <w:t xml:space="preserve">страница </w:t>
    </w:r>
    <w:r>
      <w:fldChar w:fldCharType="begin"/>
    </w:r>
    <w:r>
      <w:instrText xml:space="preserve"> PAGE \* MERGEFORMAT </w:instrText>
    </w:r>
    <w:r>
      <w:fldChar w:fldCharType="separate"/>
    </w:r>
    <w:r w:rsidR="007E3B2C">
      <w:rPr>
        <w:noProof/>
      </w:rPr>
      <w:t>1</w:t>
    </w:r>
    <w:r>
      <w:rPr>
        <w:noProof/>
      </w:rPr>
      <w:fldChar w:fldCharType="end"/>
    </w:r>
    <w:r>
      <w:t xml:space="preserve"> из </w:t>
    </w:r>
    <w:fldSimple w:instr=" SECTIONPAGES ">
      <w:r w:rsidR="007E3B2C">
        <w:rPr>
          <w:noProof/>
        </w:rPr>
        <w:t>21</w:t>
      </w:r>
    </w:fldSimple>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7DA" w:rsidRDefault="003E27DA">
    <w:pPr>
      <w:pStyle w:val="af8"/>
    </w:pPr>
    <w:r>
      <w:t xml:space="preserve">страница </w:t>
    </w:r>
    <w:r>
      <w:fldChar w:fldCharType="begin"/>
    </w:r>
    <w:r>
      <w:instrText xml:space="preserve"> PAGE \* MERGEFORMAT </w:instrText>
    </w:r>
    <w:r>
      <w:fldChar w:fldCharType="separate"/>
    </w:r>
    <w:r w:rsidR="007E3B2C">
      <w:rPr>
        <w:noProof/>
      </w:rPr>
      <w:t>59</w:t>
    </w:r>
    <w:r>
      <w:rPr>
        <w:noProof/>
      </w:rPr>
      <w:fldChar w:fldCharType="end"/>
    </w:r>
    <w:r>
      <w:t xml:space="preserve"> из </w:t>
    </w:r>
    <w:fldSimple w:instr=" SECTIONPAGES ">
      <w:r w:rsidR="007E3B2C">
        <w:rPr>
          <w:noProof/>
        </w:rPr>
        <w:t>59</w:t>
      </w:r>
    </w:fldSimple>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7DA" w:rsidRDefault="003E27DA">
    <w:pPr>
      <w:pStyle w:val="af8"/>
    </w:pPr>
    <w:r>
      <w:t xml:space="preserve">страница </w:t>
    </w:r>
    <w:r>
      <w:fldChar w:fldCharType="begin"/>
    </w:r>
    <w:r>
      <w:instrText xml:space="preserve"> PAGE \* MERGEFORMAT </w:instrText>
    </w:r>
    <w:r>
      <w:fldChar w:fldCharType="separate"/>
    </w:r>
    <w:r w:rsidR="007E3B2C">
      <w:rPr>
        <w:noProof/>
      </w:rPr>
      <w:t>1</w:t>
    </w:r>
    <w:r>
      <w:rPr>
        <w:noProof/>
      </w:rPr>
      <w:fldChar w:fldCharType="end"/>
    </w:r>
    <w:r>
      <w:t xml:space="preserve"> из </w:t>
    </w:r>
    <w:fldSimple w:instr=" SECTIONPAGES ">
      <w:r w:rsidR="007E3B2C">
        <w:rPr>
          <w:noProof/>
        </w:rPr>
        <w:t>59</w:t>
      </w:r>
    </w:fldSimple>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7DA" w:rsidRDefault="003E27DA">
    <w:pPr>
      <w:pStyle w:val="af8"/>
    </w:pPr>
    <w:r>
      <w:t xml:space="preserve">страница </w:t>
    </w:r>
    <w:r>
      <w:fldChar w:fldCharType="begin"/>
    </w:r>
    <w:r>
      <w:instrText xml:space="preserve"> PAGE \* MERGEFORMAT </w:instrText>
    </w:r>
    <w:r>
      <w:fldChar w:fldCharType="separate"/>
    </w:r>
    <w:r>
      <w:rPr>
        <w:noProof/>
      </w:rPr>
      <w:t>2</w:t>
    </w:r>
    <w:r>
      <w:rPr>
        <w:noProof/>
      </w:rPr>
      <w:fldChar w:fldCharType="end"/>
    </w:r>
    <w:r>
      <w:t xml:space="preserve"> из </w:t>
    </w:r>
    <w:fldSimple w:instr=" SECTIONPAGES ">
      <w:r>
        <w:rPr>
          <w:noProof/>
        </w:rPr>
        <w:t>2</w:t>
      </w:r>
    </w:fldSimple>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7DA" w:rsidRDefault="003E27DA">
    <w:pPr>
      <w:pStyle w:val="af8"/>
    </w:pPr>
    <w:r>
      <w:t xml:space="preserve">страница </w:t>
    </w:r>
    <w:r>
      <w:fldChar w:fldCharType="begin"/>
    </w:r>
    <w:r>
      <w:instrText xml:space="preserve"> PAGE \* MERGEFORMAT </w:instrText>
    </w:r>
    <w:r>
      <w:fldChar w:fldCharType="separate"/>
    </w:r>
    <w:r w:rsidR="007E3B2C">
      <w:rPr>
        <w:noProof/>
      </w:rPr>
      <w:t>1</w:t>
    </w:r>
    <w:r>
      <w:rPr>
        <w:noProof/>
      </w:rPr>
      <w:fldChar w:fldCharType="end"/>
    </w:r>
    <w:r>
      <w:t xml:space="preserve"> из </w:t>
    </w:r>
    <w:fldSimple w:instr=" SECTIONPAGES ">
      <w:r w:rsidR="007E3B2C">
        <w:rPr>
          <w:noProof/>
        </w:rPr>
        <w:t>1</w:t>
      </w:r>
    </w:fldSimple>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7DA" w:rsidRDefault="003E27DA">
    <w:pPr>
      <w:pStyle w:val="af8"/>
    </w:pPr>
    <w:r>
      <w:t xml:space="preserve">страница </w:t>
    </w:r>
    <w:r>
      <w:fldChar w:fldCharType="begin"/>
    </w:r>
    <w:r>
      <w:instrText xml:space="preserve"> PAGE \* MERGEFORMAT </w:instrText>
    </w:r>
    <w:r>
      <w:fldChar w:fldCharType="separate"/>
    </w:r>
    <w:r w:rsidR="007E3B2C">
      <w:rPr>
        <w:noProof/>
      </w:rPr>
      <w:t>2</w:t>
    </w:r>
    <w:r>
      <w:rPr>
        <w:noProof/>
      </w:rPr>
      <w:fldChar w:fldCharType="end"/>
    </w:r>
    <w:r>
      <w:t xml:space="preserve"> из </w:t>
    </w:r>
    <w:fldSimple w:instr=" SECTIONPAGES ">
      <w:r w:rsidR="007E3B2C">
        <w:rPr>
          <w:noProof/>
        </w:rPr>
        <w:t>2</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FF3" w:rsidRDefault="00DF4FF3">
      <w:pPr>
        <w:spacing w:before="0" w:after="0" w:line="240" w:lineRule="auto"/>
      </w:pPr>
      <w:r>
        <w:separator/>
      </w:r>
    </w:p>
  </w:footnote>
  <w:footnote w:type="continuationSeparator" w:id="0">
    <w:p w:rsidR="00DF4FF3" w:rsidRDefault="00DF4FF3">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7DA" w:rsidRDefault="003E27DA">
    <w:pPr>
      <w:pStyle w:val="af6"/>
    </w:pPr>
    <w:r>
      <w:t>Распоряжение об утверждении Учетной политики для целей бюджетного учета</w:t>
    </w:r>
    <w:r>
      <w:br/>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7DA" w:rsidRDefault="003E27DA">
    <w:pPr>
      <w:pStyle w:val="af6"/>
    </w:pPr>
    <w:r>
      <w:t>Порядок выдачи под отчет денежных документов, составления и представления отчетов подотчетными лицами</w:t>
    </w:r>
    <w:r>
      <w:br/>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7DA" w:rsidRDefault="003E27DA">
    <w:pPr>
      <w:pStyle w:val="af6"/>
    </w:pPr>
    <w:r>
      <w:t>Порядок приемки, хранения, выдачи и списания бланков строгой отчетности</w:t>
    </w:r>
    <w:r>
      <w:br/>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7DA" w:rsidRDefault="003E27DA">
    <w:pPr>
      <w:pStyle w:val="af6"/>
    </w:pPr>
    <w:r>
      <w:t>Порядок формирования и использования резервов предстоящих расходов</w:t>
    </w:r>
    <w:r>
      <w:br/>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7DA" w:rsidRDefault="003E27DA">
    <w:pPr>
      <w:pStyle w:val="af6"/>
    </w:pPr>
    <w:r>
      <w:t>Порядок оформления документов о вручении ценных подарков (сувенирной продукции) и их учета</w:t>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7DA" w:rsidRDefault="003E27DA">
    <w:pPr>
      <w:pStyle w:val="af6"/>
    </w:pPr>
    <w:r>
      <w:t xml:space="preserve">Учетная политика </w:t>
    </w:r>
    <w:r>
      <w:rPr>
        <w:u w:val="single"/>
      </w:rPr>
      <w:t>Администрации Заплавненского сельского поселения</w:t>
    </w:r>
    <w:r>
      <w:t xml:space="preserve"> для целей бюджетного учета</w:t>
    </w:r>
    <w: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7DA" w:rsidRDefault="003E27DA">
    <w:pPr>
      <w:pStyle w:val="af6"/>
    </w:pPr>
    <w:r>
      <w:t>Рабочий план счетов</w:t>
    </w:r>
    <w:r>
      <w:b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7DA" w:rsidRDefault="003E27DA">
    <w:pPr>
      <w:pStyle w:val="af6"/>
    </w:pPr>
    <w:r>
      <w:t>Правила и график документооборота, а также технология обработки учетной информации</w:t>
    </w:r>
    <w:r>
      <w:b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7DA" w:rsidRDefault="003E27DA">
    <w:pPr>
      <w:pStyle w:val="af6"/>
    </w:pPr>
    <w:r>
      <w:t>Неунифицированные формы регистров учета</w:t>
    </w:r>
    <w:r>
      <w:b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7DA" w:rsidRDefault="003E27DA">
    <w:pPr>
      <w:pStyle w:val="af6"/>
    </w:pPr>
    <w:r>
      <w:t>Положение о комиссии по поступлению и выбытию активов</w:t>
    </w:r>
    <w:r>
      <w:br/>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7DA" w:rsidRDefault="003E27DA">
    <w:pPr>
      <w:pStyle w:val="af6"/>
    </w:pPr>
    <w:r>
      <w:t>Порядок проведения инвентаризации активов и обязательств</w:t>
    </w:r>
    <w:r>
      <w:br/>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7DA" w:rsidRDefault="003E27DA">
    <w:pPr>
      <w:pStyle w:val="af6"/>
    </w:pPr>
    <w:r>
      <w:t>Порядок передачи документов бухгалтерского учета и дел при смене руководителя, главного бухгалтера</w:t>
    </w:r>
    <w:r>
      <w:br/>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7DA" w:rsidRDefault="003E27DA">
    <w:pPr>
      <w:pStyle w:val="af6"/>
    </w:pPr>
    <w:r>
      <w:t>Порядок выдачи под отчет денежных средств, составления и представления отчетов подотчетными лицами</w:t>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0"/>
    <w:lvl w:ilvl="0">
      <w:start w:val="1"/>
      <w:numFmt w:val="bullet"/>
      <w:suff w:val="space"/>
      <w:lvlText w:val="-"/>
      <w:lvlJc w:val="left"/>
      <w:pPr>
        <w:ind w:left="0" w:firstLine="0"/>
      </w:pPr>
    </w:lvl>
  </w:abstractNum>
  <w:abstractNum w:abstractNumId="1">
    <w:nsid w:val="09CFEDB5"/>
    <w:multiLevelType w:val="singleLevel"/>
    <w:tmpl w:val="00000000"/>
    <w:lvl w:ilvl="0">
      <w:numFmt w:val="bullet"/>
      <w:suff w:val="space"/>
      <w:lvlText w:val="o"/>
      <w:lvlJc w:val="left"/>
      <w:pPr>
        <w:ind w:left="0" w:firstLine="0"/>
      </w:pPr>
    </w:lvl>
  </w:abstractNum>
  <w:abstractNum w:abstractNumId="2">
    <w:nsid w:val="0C18FD15"/>
    <w:multiLevelType w:val="singleLevel"/>
    <w:tmpl w:val="00000000"/>
    <w:lvl w:ilvl="0">
      <w:start w:val="1"/>
      <w:numFmt w:val="lowerRoman"/>
      <w:suff w:val="space"/>
      <w:lvlText w:val="%1."/>
      <w:lvlJc w:val="left"/>
      <w:pPr>
        <w:ind w:left="0" w:firstLine="0"/>
      </w:pPr>
    </w:lvl>
  </w:abstractNum>
  <w:abstractNum w:abstractNumId="3">
    <w:nsid w:val="1D222465"/>
    <w:multiLevelType w:val="singleLevel"/>
    <w:tmpl w:val="00000000"/>
    <w:lvl w:ilvl="0">
      <w:start w:val="1"/>
      <w:numFmt w:val="upperRoman"/>
      <w:suff w:val="space"/>
      <w:lvlText w:val="%1."/>
      <w:lvlJc w:val="left"/>
      <w:pPr>
        <w:ind w:left="0" w:firstLine="0"/>
      </w:pPr>
    </w:lvl>
  </w:abstractNum>
  <w:abstractNum w:abstractNumId="4">
    <w:nsid w:val="1F8E0367"/>
    <w:multiLevelType w:val="singleLevel"/>
    <w:tmpl w:val="00000000"/>
    <w:lvl w:ilvl="0">
      <w:start w:val="1"/>
      <w:numFmt w:val="none"/>
      <w:suff w:val="space"/>
      <w:lvlText w:val=""/>
      <w:lvlJc w:val="left"/>
      <w:pPr>
        <w:ind w:left="0" w:firstLine="0"/>
      </w:pPr>
    </w:lvl>
  </w:abstractNum>
  <w:abstractNum w:abstractNumId="5">
    <w:nsid w:val="33EBE4F6"/>
    <w:multiLevelType w:val="singleLevel"/>
    <w:tmpl w:val="00000000"/>
    <w:lvl w:ilvl="0">
      <w:start w:val="1"/>
      <w:numFmt w:val="decimal"/>
      <w:suff w:val="space"/>
      <w:lvlText w:val="%1)"/>
      <w:lvlJc w:val="left"/>
      <w:pPr>
        <w:ind w:left="0" w:firstLine="0"/>
      </w:pPr>
    </w:lvl>
  </w:abstractNum>
  <w:abstractNum w:abstractNumId="6">
    <w:nsid w:val="38766913"/>
    <w:multiLevelType w:val="singleLevel"/>
    <w:tmpl w:val="00000000"/>
    <w:lvl w:ilvl="0">
      <w:numFmt w:val="bullet"/>
      <w:suff w:val="space"/>
      <w:lvlText w:val="■"/>
      <w:lvlJc w:val="left"/>
      <w:pPr>
        <w:ind w:left="0" w:firstLine="0"/>
      </w:pPr>
    </w:lvl>
  </w:abstractNum>
  <w:abstractNum w:abstractNumId="7">
    <w:nsid w:val="4A432A8B"/>
    <w:multiLevelType w:val="multilevel"/>
    <w:tmpl w:val="7E82C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3B04E8"/>
    <w:multiLevelType w:val="singleLevel"/>
    <w:tmpl w:val="00000000"/>
    <w:lvl w:ilvl="0">
      <w:numFmt w:val="bullet"/>
      <w:suff w:val="space"/>
      <w:lvlText w:val="•"/>
      <w:lvlJc w:val="left"/>
      <w:pPr>
        <w:ind w:left="0" w:firstLine="0"/>
      </w:pPr>
    </w:lvl>
  </w:abstractNum>
  <w:abstractNum w:abstractNumId="9">
    <w:nsid w:val="4DEC11A1"/>
    <w:multiLevelType w:val="singleLevel"/>
    <w:tmpl w:val="00000000"/>
    <w:lvl w:ilvl="0">
      <w:start w:val="1"/>
      <w:numFmt w:val="decimal"/>
      <w:suff w:val="space"/>
      <w:lvlText w:val="%1."/>
      <w:lvlJc w:val="left"/>
      <w:pPr>
        <w:ind w:left="0" w:firstLine="0"/>
      </w:pPr>
    </w:lvl>
  </w:abstractNum>
  <w:abstractNum w:abstractNumId="10">
    <w:nsid w:val="4F3F7700"/>
    <w:multiLevelType w:val="multilevel"/>
    <w:tmpl w:val="52005730"/>
    <w:lvl w:ilvl="0">
      <w:start w:val="1"/>
      <w:numFmt w:val="decimal"/>
      <w:pStyle w:val="heading1normal"/>
      <w:suff w:val="space"/>
      <w:lvlText w:val="%1."/>
      <w:lvlJc w:val="left"/>
      <w:rPr>
        <w:rFonts w:hint="default"/>
      </w:rPr>
    </w:lvl>
    <w:lvl w:ilvl="1">
      <w:start w:val="1"/>
      <w:numFmt w:val="decimal"/>
      <w:pStyle w:val="heading2normal"/>
      <w:suff w:val="space"/>
      <w:lvlText w:val="%1.%2."/>
      <w:lvlJc w:val="left"/>
      <w:rPr>
        <w:rFonts w:hint="default"/>
      </w:rPr>
    </w:lvl>
    <w:lvl w:ilvl="2">
      <w:start w:val="1"/>
      <w:numFmt w:val="decimal"/>
      <w:pStyle w:val="heading3normal"/>
      <w:suff w:val="space"/>
      <w:lvlText w:val="%1.%2.%3."/>
      <w:lvlJc w:val="left"/>
      <w:rPr>
        <w:rFonts w:hint="default"/>
      </w:rPr>
    </w:lvl>
    <w:lvl w:ilvl="3">
      <w:start w:val="1"/>
      <w:numFmt w:val="decimal"/>
      <w:pStyle w:val="heading4normal"/>
      <w:suff w:val="space"/>
      <w:lvlText w:val="%1.%2.%3.%4."/>
      <w:lvlJc w:val="left"/>
      <w:rPr>
        <w:rFonts w:hint="default"/>
      </w:rPr>
    </w:lvl>
    <w:lvl w:ilvl="4">
      <w:start w:val="1"/>
      <w:numFmt w:val="decimal"/>
      <w:pStyle w:val="heading5normal"/>
      <w:suff w:val="space"/>
      <w:lvlText w:val="%1.%2.%3.%4.%5."/>
      <w:lvlJc w:val="left"/>
      <w:rPr>
        <w:rFonts w:hint="default"/>
      </w:rPr>
    </w:lvl>
    <w:lvl w:ilvl="5">
      <w:start w:val="1"/>
      <w:numFmt w:val="decimal"/>
      <w:pStyle w:val="heading6normal"/>
      <w:suff w:val="space"/>
      <w:lvlText w:val="%1.%2.%3.%4.%5.%6."/>
      <w:lvlJc w:val="left"/>
      <w:rPr>
        <w:rFonts w:hint="default"/>
      </w:rPr>
    </w:lvl>
    <w:lvl w:ilvl="6">
      <w:start w:val="1"/>
      <w:numFmt w:val="decimal"/>
      <w:pStyle w:val="heading7normal"/>
      <w:suff w:val="space"/>
      <w:lvlText w:val="%1.%2.%3.%4.%5.%6.%7."/>
      <w:lvlJc w:val="left"/>
      <w:rPr>
        <w:rFonts w:hint="default"/>
      </w:rPr>
    </w:lvl>
    <w:lvl w:ilvl="7">
      <w:start w:val="1"/>
      <w:numFmt w:val="decimal"/>
      <w:pStyle w:val="heading8normal"/>
      <w:suff w:val="space"/>
      <w:lvlText w:val="%1.%2.%3.%4.%5.%6.%7.%8."/>
      <w:lvlJc w:val="left"/>
      <w:rPr>
        <w:rFonts w:hint="default"/>
      </w:rPr>
    </w:lvl>
    <w:lvl w:ilvl="8">
      <w:start w:val="1"/>
      <w:numFmt w:val="decimal"/>
      <w:pStyle w:val="heading9normal"/>
      <w:suff w:val="space"/>
      <w:lvlText w:val="%1.%2.%3.%4.%5.%6.%7.%8.%9."/>
      <w:lvlJc w:val="left"/>
      <w:rPr>
        <w:rFonts w:hint="default"/>
      </w:rPr>
    </w:lvl>
  </w:abstractNum>
  <w:abstractNum w:abstractNumId="11">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2">
    <w:nsid w:val="65CCE9A6"/>
    <w:multiLevelType w:val="singleLevel"/>
    <w:tmpl w:val="00000000"/>
    <w:lvl w:ilvl="0">
      <w:start w:val="1"/>
      <w:numFmt w:val="bullet"/>
      <w:suff w:val="space"/>
      <w:lvlText w:val="-"/>
      <w:lvlJc w:val="left"/>
      <w:pPr>
        <w:ind w:left="0" w:firstLine="0"/>
      </w:pPr>
    </w:lvl>
  </w:abstractNum>
  <w:abstractNum w:abstractNumId="13">
    <w:nsid w:val="6A25A480"/>
    <w:multiLevelType w:val="singleLevel"/>
    <w:tmpl w:val="00000000"/>
    <w:lvl w:ilvl="0">
      <w:start w:val="1"/>
      <w:numFmt w:val="upperLetter"/>
      <w:suff w:val="space"/>
      <w:lvlText w:val="%1."/>
      <w:lvlJc w:val="left"/>
      <w:pPr>
        <w:ind w:left="0" w:firstLine="0"/>
      </w:pPr>
    </w:lvl>
  </w:abstractNum>
  <w:abstractNum w:abstractNumId="14">
    <w:nsid w:val="6D9C1AC9"/>
    <w:multiLevelType w:val="singleLevel"/>
    <w:tmpl w:val="00000000"/>
    <w:lvl w:ilvl="0">
      <w:start w:val="1"/>
      <w:numFmt w:val="lowerLetter"/>
      <w:suff w:val="space"/>
      <w:lvlText w:val="%1."/>
      <w:lvlJc w:val="left"/>
      <w:pPr>
        <w:ind w:left="0" w:firstLine="0"/>
      </w:pPr>
    </w:lvl>
  </w:abstractNum>
  <w:num w:numId="1">
    <w:abstractNumId w:val="11"/>
  </w:num>
  <w:num w:numId="2">
    <w:abstractNumId w:val="10"/>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num>
  <w:num w:numId="5">
    <w:abstractNumId w:val="12"/>
    <w:lvlOverride w:ilvl="0">
      <w:startOverride w:val="1"/>
    </w:lvlOverride>
  </w:num>
  <w:num w:numId="6">
    <w:abstractNumId w:val="12"/>
    <w:lvlOverride w:ilvl="0">
      <w:startOverride w:val="1"/>
    </w:lvlOverride>
  </w:num>
  <w:num w:numId="7">
    <w:abstractNumId w:val="12"/>
    <w:lvlOverride w:ilvl="0">
      <w:startOverride w:val="1"/>
    </w:lvlOverride>
  </w:num>
  <w:num w:numId="8">
    <w:abstractNumId w:val="12"/>
    <w:lvlOverride w:ilvl="0">
      <w:startOverride w:val="1"/>
    </w:lvlOverride>
  </w:num>
  <w:num w:numId="9">
    <w:abstractNumId w:val="12"/>
    <w:lvlOverride w:ilvl="0">
      <w:startOverride w:val="1"/>
    </w:lvlOverride>
  </w:num>
  <w:num w:numId="10">
    <w:abstractNumId w:val="12"/>
    <w:lvlOverride w:ilvl="0">
      <w:startOverride w:val="1"/>
    </w:lvlOverride>
  </w:num>
  <w:num w:numId="11">
    <w:abstractNumId w:val="12"/>
    <w:lvlOverride w:ilvl="0">
      <w:startOverride w:val="1"/>
    </w:lvlOverride>
  </w:num>
  <w:num w:numId="12">
    <w:abstractNumId w:val="12"/>
    <w:lvlOverride w:ilvl="0">
      <w:startOverride w:val="1"/>
    </w:lvlOverride>
  </w:num>
  <w:num w:numId="13">
    <w:abstractNumId w:val="12"/>
    <w:lvlOverride w:ilvl="0">
      <w:startOverride w:val="1"/>
    </w:lvlOverride>
  </w:num>
  <w:num w:numId="14">
    <w:abstractNumId w:val="12"/>
    <w:lvlOverride w:ilvl="0">
      <w:startOverride w:val="1"/>
    </w:lvlOverride>
  </w:num>
  <w:num w:numId="15">
    <w:abstractNumId w:val="12"/>
    <w:lvlOverride w:ilvl="0">
      <w:startOverride w:val="1"/>
    </w:lvlOverride>
  </w:num>
  <w:num w:numId="16">
    <w:abstractNumId w:val="12"/>
    <w:lvlOverride w:ilvl="0">
      <w:startOverride w:val="1"/>
    </w:lvlOverride>
  </w:num>
  <w:num w:numId="17">
    <w:abstractNumId w:val="12"/>
    <w:lvlOverride w:ilvl="0">
      <w:startOverride w:val="1"/>
    </w:lvlOverride>
  </w:num>
  <w:num w:numId="18">
    <w:abstractNumId w:val="12"/>
    <w:lvlOverride w:ilvl="0">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num>
  <w:num w:numId="34">
    <w:abstractNumId w:val="7"/>
  </w:num>
  <w:num w:numId="35">
    <w:abstractNumId w:val="11"/>
    <w:lvlOverride w:ilvl="0">
      <w:startOverride w:val="9"/>
    </w:lvlOverride>
    <w:lvlOverride w:ilvl="1">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dit="readOnly" w:formatting="1" w:enforcement="1" w:cryptProviderType="rsaFull" w:cryptAlgorithmClass="hash" w:cryptAlgorithmType="typeAny" w:cryptAlgorithmSid="4" w:cryptSpinCount="100000" w:hash="3qREgR7JX2MfgAXRVCXN3gwa2sY=" w:salt="0lpDyXnDDA8PFVUzX2XDXQ=="/>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2"/>
  </w:compat>
  <w:rsids>
    <w:rsidRoot w:val="007E234D"/>
    <w:rsid w:val="000323F3"/>
    <w:rsid w:val="000519A0"/>
    <w:rsid w:val="00052A68"/>
    <w:rsid w:val="000A3E82"/>
    <w:rsid w:val="000B7C6B"/>
    <w:rsid w:val="000E08A9"/>
    <w:rsid w:val="00126C66"/>
    <w:rsid w:val="0017383D"/>
    <w:rsid w:val="00175196"/>
    <w:rsid w:val="00197435"/>
    <w:rsid w:val="001C6FCF"/>
    <w:rsid w:val="001D79CB"/>
    <w:rsid w:val="00215B79"/>
    <w:rsid w:val="002210AB"/>
    <w:rsid w:val="00260B36"/>
    <w:rsid w:val="002626CB"/>
    <w:rsid w:val="002B1377"/>
    <w:rsid w:val="002C522C"/>
    <w:rsid w:val="002E395E"/>
    <w:rsid w:val="00316B3B"/>
    <w:rsid w:val="0032557A"/>
    <w:rsid w:val="003411A9"/>
    <w:rsid w:val="003621F3"/>
    <w:rsid w:val="003D4813"/>
    <w:rsid w:val="003E27DA"/>
    <w:rsid w:val="0040493F"/>
    <w:rsid w:val="00420409"/>
    <w:rsid w:val="00474BEE"/>
    <w:rsid w:val="004A71BB"/>
    <w:rsid w:val="004B108F"/>
    <w:rsid w:val="004B4213"/>
    <w:rsid w:val="004D387A"/>
    <w:rsid w:val="004E00BB"/>
    <w:rsid w:val="004F526B"/>
    <w:rsid w:val="00500EBD"/>
    <w:rsid w:val="00566D79"/>
    <w:rsid w:val="005971D3"/>
    <w:rsid w:val="005C00EE"/>
    <w:rsid w:val="005C3888"/>
    <w:rsid w:val="005C4BB0"/>
    <w:rsid w:val="005D1E94"/>
    <w:rsid w:val="00640625"/>
    <w:rsid w:val="00667ACD"/>
    <w:rsid w:val="00672D98"/>
    <w:rsid w:val="006E6034"/>
    <w:rsid w:val="006F2494"/>
    <w:rsid w:val="007547DD"/>
    <w:rsid w:val="00781238"/>
    <w:rsid w:val="00791DE1"/>
    <w:rsid w:val="00792285"/>
    <w:rsid w:val="007C3391"/>
    <w:rsid w:val="007D7793"/>
    <w:rsid w:val="007E234D"/>
    <w:rsid w:val="007E3B2C"/>
    <w:rsid w:val="007F2789"/>
    <w:rsid w:val="00805800"/>
    <w:rsid w:val="00815113"/>
    <w:rsid w:val="008932BA"/>
    <w:rsid w:val="008A3F4B"/>
    <w:rsid w:val="008F0372"/>
    <w:rsid w:val="00913C83"/>
    <w:rsid w:val="0093513B"/>
    <w:rsid w:val="0095225A"/>
    <w:rsid w:val="009550EF"/>
    <w:rsid w:val="00996283"/>
    <w:rsid w:val="009A45AE"/>
    <w:rsid w:val="009A67C9"/>
    <w:rsid w:val="009A6C5D"/>
    <w:rsid w:val="009A70CD"/>
    <w:rsid w:val="009C3362"/>
    <w:rsid w:val="00A20D39"/>
    <w:rsid w:val="00A22D89"/>
    <w:rsid w:val="00A43D28"/>
    <w:rsid w:val="00A93C53"/>
    <w:rsid w:val="00AC348B"/>
    <w:rsid w:val="00AD53D5"/>
    <w:rsid w:val="00AE578A"/>
    <w:rsid w:val="00B14BE9"/>
    <w:rsid w:val="00B30726"/>
    <w:rsid w:val="00B33700"/>
    <w:rsid w:val="00B60BA7"/>
    <w:rsid w:val="00B865E9"/>
    <w:rsid w:val="00B91116"/>
    <w:rsid w:val="00BB18CF"/>
    <w:rsid w:val="00BE3317"/>
    <w:rsid w:val="00BF5DAC"/>
    <w:rsid w:val="00C13143"/>
    <w:rsid w:val="00C64366"/>
    <w:rsid w:val="00C8442A"/>
    <w:rsid w:val="00C94DFA"/>
    <w:rsid w:val="00CA748D"/>
    <w:rsid w:val="00CC28DC"/>
    <w:rsid w:val="00D0412E"/>
    <w:rsid w:val="00D16D21"/>
    <w:rsid w:val="00D21804"/>
    <w:rsid w:val="00D9093F"/>
    <w:rsid w:val="00DA3A99"/>
    <w:rsid w:val="00DB76FA"/>
    <w:rsid w:val="00DC2915"/>
    <w:rsid w:val="00DF4FF3"/>
    <w:rsid w:val="00DF6F7C"/>
    <w:rsid w:val="00E23A9A"/>
    <w:rsid w:val="00E2543F"/>
    <w:rsid w:val="00ED3F69"/>
    <w:rsid w:val="00ED6802"/>
    <w:rsid w:val="00F44095"/>
    <w:rsid w:val="00F50C70"/>
    <w:rsid w:val="00F72AB6"/>
    <w:rsid w:val="00FA30DE"/>
    <w:rsid w:val="00FC6590"/>
    <w:rsid w:val="00FE225A"/>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caption" w:uiPriority="35" w:qFormat="1"/>
    <w:lsdException w:name="footnote reference"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05C"/>
    <w:pPr>
      <w:spacing w:before="120" w:after="120" w:line="276" w:lineRule="auto"/>
      <w:ind w:firstLine="482"/>
      <w:jc w:val="both"/>
    </w:pPr>
    <w:rPr>
      <w:rFonts w:ascii="Times New Roman" w:hAnsi="Times New Roman"/>
      <w:sz w:val="22"/>
      <w:szCs w:val="22"/>
    </w:rPr>
  </w:style>
  <w:style w:type="paragraph" w:styleId="1">
    <w:name w:val="heading 1"/>
    <w:basedOn w:val="a"/>
    <w:next w:val="a"/>
    <w:uiPriority w:val="9"/>
    <w:qFormat/>
    <w:rsid w:val="00B32490"/>
    <w:pPr>
      <w:keepNext/>
      <w:keepLines/>
      <w:numPr>
        <w:numId w:val="1"/>
      </w:numPr>
      <w:spacing w:before="240"/>
      <w:ind w:firstLine="0"/>
      <w:jc w:val="center"/>
      <w:outlineLvl w:val="0"/>
    </w:pPr>
    <w:rPr>
      <w:b/>
      <w:bCs/>
      <w:sz w:val="24"/>
      <w:szCs w:val="28"/>
    </w:rPr>
  </w:style>
  <w:style w:type="paragraph" w:styleId="2">
    <w:name w:val="heading 2"/>
    <w:basedOn w:val="a"/>
    <w:next w:val="a"/>
    <w:uiPriority w:val="9"/>
    <w:unhideWhenUsed/>
    <w:qFormat/>
    <w:rsid w:val="00FB784E"/>
    <w:pPr>
      <w:numPr>
        <w:ilvl w:val="1"/>
        <w:numId w:val="1"/>
      </w:numPr>
      <w:outlineLvl w:val="1"/>
    </w:pPr>
    <w:rPr>
      <w:bCs/>
      <w:szCs w:val="26"/>
    </w:rPr>
  </w:style>
  <w:style w:type="paragraph" w:styleId="3">
    <w:name w:val="heading 3"/>
    <w:basedOn w:val="a"/>
    <w:next w:val="a"/>
    <w:uiPriority w:val="9"/>
    <w:unhideWhenUsed/>
    <w:qFormat/>
    <w:rsid w:val="002C64AF"/>
    <w:pPr>
      <w:numPr>
        <w:ilvl w:val="2"/>
        <w:numId w:val="1"/>
      </w:numPr>
      <w:outlineLvl w:val="2"/>
    </w:pPr>
    <w:rPr>
      <w:bCs/>
    </w:rPr>
  </w:style>
  <w:style w:type="paragraph" w:styleId="4">
    <w:name w:val="heading 4"/>
    <w:basedOn w:val="a"/>
    <w:next w:val="a"/>
    <w:uiPriority w:val="9"/>
    <w:unhideWhenUsed/>
    <w:qFormat/>
    <w:rsid w:val="002C64AF"/>
    <w:pPr>
      <w:numPr>
        <w:ilvl w:val="3"/>
        <w:numId w:val="1"/>
      </w:numPr>
      <w:outlineLvl w:val="3"/>
    </w:pPr>
    <w:rPr>
      <w:bCs/>
      <w:iCs/>
    </w:rPr>
  </w:style>
  <w:style w:type="paragraph" w:styleId="5">
    <w:name w:val="heading 5"/>
    <w:basedOn w:val="a"/>
    <w:next w:val="a"/>
    <w:uiPriority w:val="9"/>
    <w:unhideWhenUsed/>
    <w:qFormat/>
    <w:rsid w:val="002C64AF"/>
    <w:pPr>
      <w:keepNext/>
      <w:keepLines/>
      <w:numPr>
        <w:ilvl w:val="4"/>
        <w:numId w:val="1"/>
      </w:numPr>
      <w:spacing w:before="200" w:after="0"/>
      <w:outlineLvl w:val="4"/>
    </w:pPr>
    <w:rPr>
      <w:rFonts w:ascii="Cambria" w:hAnsi="Cambria"/>
    </w:rPr>
  </w:style>
  <w:style w:type="paragraph" w:styleId="6">
    <w:name w:val="heading 6"/>
    <w:basedOn w:val="a"/>
    <w:next w:val="a"/>
    <w:uiPriority w:val="9"/>
    <w:unhideWhenUsed/>
    <w:qFormat/>
    <w:rsid w:val="0098229F"/>
    <w:pPr>
      <w:keepNext/>
      <w:keepLines/>
      <w:numPr>
        <w:ilvl w:val="5"/>
        <w:numId w:val="1"/>
      </w:numPr>
      <w:spacing w:before="200" w:after="0"/>
      <w:outlineLvl w:val="5"/>
    </w:pPr>
    <w:rPr>
      <w:rFonts w:ascii="Cambria" w:hAnsi="Cambria"/>
      <w:i/>
      <w:iCs/>
      <w:color w:val="243F60"/>
    </w:rPr>
  </w:style>
  <w:style w:type="paragraph" w:styleId="7">
    <w:name w:val="heading 7"/>
    <w:basedOn w:val="a"/>
    <w:next w:val="a"/>
    <w:uiPriority w:val="9"/>
    <w:unhideWhenUsed/>
    <w:qFormat/>
    <w:rsid w:val="0098229F"/>
    <w:pPr>
      <w:keepNext/>
      <w:keepLines/>
      <w:numPr>
        <w:ilvl w:val="6"/>
        <w:numId w:val="1"/>
      </w:numPr>
      <w:spacing w:before="200" w:after="0"/>
      <w:outlineLvl w:val="6"/>
    </w:pPr>
    <w:rPr>
      <w:rFonts w:ascii="Cambria" w:hAnsi="Cambria"/>
      <w:i/>
      <w:iCs/>
      <w:color w:val="404040"/>
    </w:rPr>
  </w:style>
  <w:style w:type="paragraph" w:styleId="8">
    <w:name w:val="heading 8"/>
    <w:basedOn w:val="a"/>
    <w:next w:val="a"/>
    <w:uiPriority w:val="9"/>
    <w:unhideWhenUsed/>
    <w:qFormat/>
    <w:rsid w:val="0098229F"/>
    <w:pPr>
      <w:keepNext/>
      <w:keepLines/>
      <w:numPr>
        <w:ilvl w:val="7"/>
        <w:numId w:val="1"/>
      </w:numPr>
      <w:spacing w:before="200" w:after="0"/>
      <w:outlineLvl w:val="7"/>
    </w:pPr>
    <w:rPr>
      <w:rFonts w:ascii="Cambria" w:hAnsi="Cambria"/>
      <w:color w:val="4F81BD"/>
      <w:szCs w:val="20"/>
    </w:rPr>
  </w:style>
  <w:style w:type="paragraph" w:styleId="9">
    <w:name w:val="heading 9"/>
    <w:basedOn w:val="a"/>
    <w:next w:val="a"/>
    <w:uiPriority w:val="9"/>
    <w:unhideWhenUsed/>
    <w:qFormat/>
    <w:rsid w:val="0098229F"/>
    <w:pPr>
      <w:keepNext/>
      <w:keepLines/>
      <w:numPr>
        <w:ilvl w:val="8"/>
        <w:numId w:val="1"/>
      </w:numPr>
      <w:spacing w:before="200" w:after="0"/>
      <w:outlineLvl w:val="8"/>
    </w:pPr>
    <w:rPr>
      <w:rFonts w:ascii="Cambria" w:hAnsi="Cambria"/>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rFonts w:ascii="Times New Roman" w:hAnsi="Times New Roman"/>
      <w:sz w:val="22"/>
      <w:szCs w:val="22"/>
    </w:rPr>
  </w:style>
  <w:style w:type="paragraph" w:customStyle="1" w:styleId="heading1unnumbered">
    <w:name w:val="heading 1 unnumbered"/>
    <w:aliases w:val="Заголовок 1 Ненумерованный"/>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numPr>
        <w:numId w:val="2"/>
      </w:num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paragraph" w:customStyle="1" w:styleId="heading2normal">
    <w:name w:val="heading 2 normal"/>
    <w:aliases w:val="Заголовок 2 Обычный"/>
    <w:basedOn w:val="a"/>
    <w:next w:val="a"/>
    <w:link w:val="20"/>
    <w:uiPriority w:val="9"/>
    <w:qFormat/>
    <w:rsid w:val="00B32490"/>
    <w:pPr>
      <w:numPr>
        <w:ilvl w:val="1"/>
        <w:numId w:val="2"/>
      </w:numPr>
      <w:outlineLvl w:val="1"/>
    </w:pPr>
  </w:style>
  <w:style w:type="paragraph" w:customStyle="1" w:styleId="heading3normal">
    <w:name w:val="heading 3 normal"/>
    <w:aliases w:val="Заголовок 3 Обычный"/>
    <w:basedOn w:val="a"/>
    <w:next w:val="a"/>
    <w:link w:val="30"/>
    <w:uiPriority w:val="9"/>
    <w:qFormat/>
    <w:rsid w:val="00B32490"/>
    <w:pPr>
      <w:numPr>
        <w:ilvl w:val="2"/>
        <w:numId w:val="2"/>
      </w:numPr>
      <w:outlineLvl w:val="2"/>
    </w:pPr>
  </w:style>
  <w:style w:type="paragraph" w:customStyle="1" w:styleId="heading4normal">
    <w:name w:val="heading 4 normal"/>
    <w:aliases w:val="Заголовок 4 Обычный"/>
    <w:basedOn w:val="a"/>
    <w:next w:val="a"/>
    <w:link w:val="40"/>
    <w:uiPriority w:val="9"/>
    <w:qFormat/>
    <w:rsid w:val="00B32490"/>
    <w:pPr>
      <w:numPr>
        <w:ilvl w:val="3"/>
        <w:numId w:val="2"/>
      </w:numPr>
      <w:outlineLvl w:val="3"/>
    </w:pPr>
  </w:style>
  <w:style w:type="paragraph" w:customStyle="1" w:styleId="heading5normal">
    <w:name w:val="heading 5 normal"/>
    <w:aliases w:val="Заголовок 5 Обычный"/>
    <w:basedOn w:val="a"/>
    <w:next w:val="a"/>
    <w:link w:val="50"/>
    <w:uiPriority w:val="9"/>
    <w:qFormat/>
    <w:rsid w:val="00B32490"/>
    <w:pPr>
      <w:numPr>
        <w:ilvl w:val="4"/>
        <w:numId w:val="2"/>
      </w:numPr>
      <w:outlineLvl w:val="4"/>
    </w:pPr>
  </w:style>
  <w:style w:type="paragraph" w:customStyle="1" w:styleId="heading6normal">
    <w:name w:val="heading 6 normal"/>
    <w:aliases w:val="Заголовок 6 Обычный"/>
    <w:basedOn w:val="a"/>
    <w:next w:val="a"/>
    <w:link w:val="60"/>
    <w:uiPriority w:val="9"/>
    <w:qFormat/>
    <w:rsid w:val="00B32490"/>
    <w:pPr>
      <w:numPr>
        <w:ilvl w:val="5"/>
        <w:numId w:val="2"/>
      </w:numPr>
      <w:outlineLvl w:val="5"/>
    </w:pPr>
  </w:style>
  <w:style w:type="paragraph" w:customStyle="1" w:styleId="heading7normal">
    <w:name w:val="heading 7 normal"/>
    <w:aliases w:val="Заголовок 7 Обычный"/>
    <w:basedOn w:val="a"/>
    <w:next w:val="a"/>
    <w:link w:val="70"/>
    <w:uiPriority w:val="9"/>
    <w:qFormat/>
    <w:rsid w:val="00B32490"/>
    <w:pPr>
      <w:numPr>
        <w:ilvl w:val="6"/>
        <w:numId w:val="2"/>
      </w:numPr>
      <w:outlineLvl w:val="6"/>
    </w:pPr>
  </w:style>
  <w:style w:type="paragraph" w:customStyle="1" w:styleId="heading8normal">
    <w:name w:val="heading 8 normal"/>
    <w:aliases w:val="Заголовок 8 Обычный"/>
    <w:basedOn w:val="a"/>
    <w:next w:val="a"/>
    <w:link w:val="80"/>
    <w:uiPriority w:val="9"/>
    <w:qFormat/>
    <w:rsid w:val="00B32490"/>
    <w:pPr>
      <w:numPr>
        <w:ilvl w:val="7"/>
        <w:numId w:val="2"/>
      </w:numPr>
      <w:outlineLvl w:val="7"/>
    </w:pPr>
  </w:style>
  <w:style w:type="paragraph" w:customStyle="1" w:styleId="heading9normal">
    <w:name w:val="heading 9 normal"/>
    <w:aliases w:val="Заголовок 9 Обычный"/>
    <w:basedOn w:val="a"/>
    <w:next w:val="a"/>
    <w:link w:val="90"/>
    <w:uiPriority w:val="9"/>
    <w:qFormat/>
    <w:rsid w:val="00B32490"/>
    <w:pPr>
      <w:numPr>
        <w:ilvl w:val="8"/>
        <w:numId w:val="2"/>
      </w:numPr>
      <w:outlineLvl w:val="8"/>
    </w:pPr>
  </w:style>
  <w:style w:type="character" w:customStyle="1" w:styleId="10">
    <w:name w:val="Заголовок 1 Знак"/>
    <w:basedOn w:val="a0"/>
    <w:link w:val="heading1normalunnumbered"/>
    <w:uiPriority w:val="9"/>
    <w:rsid w:val="00B32490"/>
    <w:rPr>
      <w:rFonts w:ascii="Times New Roman" w:eastAsia="Times New Roman" w:hAnsi="Times New Roman" w:cs="Times New Roman"/>
      <w:b/>
      <w:bCs/>
      <w:sz w:val="24"/>
      <w:szCs w:val="28"/>
      <w:lang w:val="ru-RU"/>
    </w:rPr>
  </w:style>
  <w:style w:type="character" w:customStyle="1" w:styleId="20">
    <w:name w:val="Заголовок 2 Знак"/>
    <w:basedOn w:val="a0"/>
    <w:link w:val="heading2normal"/>
    <w:uiPriority w:val="9"/>
    <w:rsid w:val="00FB784E"/>
    <w:rPr>
      <w:rFonts w:ascii="Times New Roman" w:eastAsia="Times New Roman" w:hAnsi="Times New Roman" w:cs="Times New Roman"/>
      <w:bCs/>
      <w:sz w:val="20"/>
      <w:szCs w:val="26"/>
      <w:lang w:val="ru-RU"/>
    </w:rPr>
  </w:style>
  <w:style w:type="character" w:customStyle="1" w:styleId="30">
    <w:name w:val="Заголовок 3 Знак"/>
    <w:basedOn w:val="a0"/>
    <w:link w:val="heading3normal"/>
    <w:uiPriority w:val="9"/>
    <w:rsid w:val="002C64AF"/>
    <w:rPr>
      <w:rFonts w:ascii="Times New Roman" w:eastAsia="Times New Roman" w:hAnsi="Times New Roman" w:cs="Times New Roman"/>
      <w:bCs/>
      <w:sz w:val="20"/>
      <w:lang w:val="ru-RU"/>
    </w:rPr>
  </w:style>
  <w:style w:type="character" w:customStyle="1" w:styleId="40">
    <w:name w:val="Заголовок 4 Знак"/>
    <w:basedOn w:val="a0"/>
    <w:link w:val="heading4normal"/>
    <w:uiPriority w:val="9"/>
    <w:rsid w:val="002C64AF"/>
    <w:rPr>
      <w:rFonts w:ascii="Times New Roman" w:eastAsia="Times New Roman" w:hAnsi="Times New Roman" w:cs="Times New Roman"/>
      <w:bCs/>
      <w:iCs/>
      <w:sz w:val="20"/>
      <w:lang w:val="ru-RU"/>
    </w:rPr>
  </w:style>
  <w:style w:type="character" w:customStyle="1" w:styleId="50">
    <w:name w:val="Заголовок 5 Знак"/>
    <w:basedOn w:val="a0"/>
    <w:link w:val="heading5normal"/>
    <w:uiPriority w:val="9"/>
    <w:semiHidden/>
    <w:rsid w:val="002C64AF"/>
    <w:rPr>
      <w:rFonts w:ascii="Cambria" w:eastAsia="Times New Roman" w:hAnsi="Cambria" w:cs="Times New Roman"/>
      <w:sz w:val="20"/>
      <w:lang w:val="ru-RU"/>
    </w:rPr>
  </w:style>
  <w:style w:type="character" w:customStyle="1" w:styleId="60">
    <w:name w:val="Заголовок 6 Знак"/>
    <w:basedOn w:val="a0"/>
    <w:link w:val="heading6normal"/>
    <w:uiPriority w:val="9"/>
    <w:semiHidden/>
    <w:rsid w:val="0098229F"/>
    <w:rPr>
      <w:rFonts w:ascii="Cambria" w:eastAsia="Times New Roman" w:hAnsi="Cambria" w:cs="Times New Roman"/>
      <w:i/>
      <w:iCs/>
      <w:color w:val="243F60"/>
      <w:sz w:val="20"/>
      <w:lang w:val="ru-RU"/>
    </w:rPr>
  </w:style>
  <w:style w:type="character" w:customStyle="1" w:styleId="70">
    <w:name w:val="Заголовок 7 Знак"/>
    <w:basedOn w:val="a0"/>
    <w:link w:val="heading7normal"/>
    <w:uiPriority w:val="9"/>
    <w:semiHidden/>
    <w:rsid w:val="0098229F"/>
    <w:rPr>
      <w:rFonts w:ascii="Cambria" w:eastAsia="Times New Roman" w:hAnsi="Cambria" w:cs="Times New Roman"/>
      <w:i/>
      <w:iCs/>
      <w:color w:val="404040"/>
      <w:sz w:val="20"/>
      <w:lang w:val="ru-RU"/>
    </w:rPr>
  </w:style>
  <w:style w:type="character" w:customStyle="1" w:styleId="80">
    <w:name w:val="Заголовок 8 Знак"/>
    <w:basedOn w:val="a0"/>
    <w:link w:val="heading8normal"/>
    <w:uiPriority w:val="9"/>
    <w:semiHidden/>
    <w:rsid w:val="0098229F"/>
    <w:rPr>
      <w:rFonts w:ascii="Cambria" w:eastAsia="Times New Roman" w:hAnsi="Cambria" w:cs="Times New Roman"/>
      <w:color w:val="4F81BD"/>
      <w:sz w:val="20"/>
      <w:szCs w:val="20"/>
      <w:lang w:val="ru-RU"/>
    </w:rPr>
  </w:style>
  <w:style w:type="character" w:customStyle="1" w:styleId="90">
    <w:name w:val="Заголовок 9 Знак"/>
    <w:basedOn w:val="a0"/>
    <w:link w:val="heading9normal"/>
    <w:uiPriority w:val="9"/>
    <w:semiHidden/>
    <w:rsid w:val="0098229F"/>
    <w:rPr>
      <w:rFonts w:ascii="Cambria" w:eastAsia="Times New Roman" w:hAnsi="Cambria" w:cs="Times New Roman"/>
      <w:i/>
      <w:iCs/>
      <w:color w:val="404040"/>
      <w:sz w:val="20"/>
      <w:szCs w:val="20"/>
      <w:lang w:val="ru-RU"/>
    </w:rPr>
  </w:style>
  <w:style w:type="paragraph" w:styleId="a3">
    <w:name w:val="caption"/>
    <w:basedOn w:val="a"/>
    <w:next w:val="a"/>
    <w:uiPriority w:val="35"/>
    <w:unhideWhenUsed/>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Название Знак"/>
    <w:aliases w:val="Текст сноски Знак Знак"/>
    <w:basedOn w:val="a0"/>
    <w:link w:val="a4"/>
    <w:uiPriority w:val="10"/>
    <w:rsid w:val="00222923"/>
    <w:rPr>
      <w:rFonts w:ascii="Times New Roman" w:eastAsia="Times New Roman" w:hAnsi="Times New Roman" w:cs="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rFonts w:ascii="Cambria" w:hAnsi="Cambria"/>
      <w:i/>
      <w:iCs/>
      <w:color w:val="4F81BD"/>
      <w:spacing w:val="15"/>
      <w:sz w:val="24"/>
      <w:szCs w:val="24"/>
    </w:rPr>
  </w:style>
  <w:style w:type="character" w:customStyle="1" w:styleId="a7">
    <w:name w:val="Подзаголовок Знак"/>
    <w:basedOn w:val="a0"/>
    <w:link w:val="a6"/>
    <w:uiPriority w:val="11"/>
    <w:rsid w:val="0098229F"/>
    <w:rPr>
      <w:rFonts w:ascii="Cambria" w:eastAsia="Times New Roman" w:hAnsi="Cambria" w:cs="Times New Roman"/>
      <w:i/>
      <w:iCs/>
      <w:color w:val="4F81BD"/>
      <w:spacing w:val="15"/>
      <w:sz w:val="24"/>
      <w:szCs w:val="24"/>
    </w:rPr>
  </w:style>
  <w:style w:type="character" w:styleId="a8">
    <w:name w:val="Strong"/>
    <w:basedOn w:val="a0"/>
    <w:uiPriority w:val="22"/>
    <w:qFormat/>
    <w:rsid w:val="0098229F"/>
    <w:rPr>
      <w:b/>
      <w:bCs/>
    </w:rPr>
  </w:style>
  <w:style w:type="character" w:styleId="a9">
    <w:name w:val="Emphasis"/>
    <w:basedOn w:val="a0"/>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uiPriority w:val="34"/>
    <w:qFormat/>
    <w:rsid w:val="0098229F"/>
    <w:pPr>
      <w:contextualSpacing/>
      <w:jc w:val="left"/>
    </w:pPr>
  </w:style>
  <w:style w:type="paragraph" w:styleId="21">
    <w:name w:val="Quote"/>
    <w:basedOn w:val="a"/>
    <w:next w:val="a"/>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rFonts w:ascii="Times New Roman" w:hAnsi="Times New Roman"/>
      <w:sz w:val="22"/>
      <w:szCs w:val="22"/>
    </w:rPr>
  </w:style>
  <w:style w:type="character" w:customStyle="1" w:styleId="22">
    <w:name w:val="Цитата 2 Знак"/>
    <w:basedOn w:val="a0"/>
    <w:link w:val="Warning"/>
    <w:uiPriority w:val="29"/>
    <w:rsid w:val="0098229F"/>
    <w:rPr>
      <w:i/>
      <w:iCs/>
      <w:color w:val="000000"/>
    </w:rPr>
  </w:style>
  <w:style w:type="paragraph" w:styleId="ac">
    <w:name w:val="Intense Quote"/>
    <w:basedOn w:val="a"/>
    <w:next w:val="a"/>
    <w:link w:val="ad"/>
    <w:uiPriority w:val="30"/>
    <w:qFormat/>
    <w:rsid w:val="0098229F"/>
    <w:pPr>
      <w:pBdr>
        <w:bottom w:val="single" w:sz="4" w:space="4" w:color="4F81BD"/>
      </w:pBdr>
      <w:spacing w:before="200" w:after="0"/>
      <w:ind w:left="936" w:right="936"/>
    </w:pPr>
    <w:rPr>
      <w:b/>
      <w:bCs/>
      <w:i/>
      <w:iCs/>
      <w:color w:val="4F81BD"/>
    </w:rPr>
  </w:style>
  <w:style w:type="character" w:customStyle="1" w:styleId="ad">
    <w:name w:val="Выделенная цитата Знак"/>
    <w:basedOn w:val="a0"/>
    <w:link w:val="ac"/>
    <w:uiPriority w:val="30"/>
    <w:rsid w:val="0098229F"/>
    <w:rPr>
      <w:b/>
      <w:bCs/>
      <w:i/>
      <w:iCs/>
      <w:color w:val="4F81BD"/>
    </w:rPr>
  </w:style>
  <w:style w:type="character" w:styleId="ae">
    <w:name w:val="Subtle Emphasis"/>
    <w:basedOn w:val="a0"/>
    <w:uiPriority w:val="19"/>
    <w:qFormat/>
    <w:rsid w:val="0098229F"/>
    <w:rPr>
      <w:i/>
      <w:iCs/>
      <w:color w:val="808080"/>
    </w:rPr>
  </w:style>
  <w:style w:type="character" w:styleId="af">
    <w:name w:val="Intense Emphasis"/>
    <w:basedOn w:val="a0"/>
    <w:uiPriority w:val="21"/>
    <w:qFormat/>
    <w:rsid w:val="0098229F"/>
    <w:rPr>
      <w:b/>
      <w:bCs/>
      <w:i/>
      <w:iCs/>
      <w:color w:val="4F81BD"/>
    </w:rPr>
  </w:style>
  <w:style w:type="character" w:styleId="af0">
    <w:name w:val="Subtle Reference"/>
    <w:basedOn w:val="a0"/>
    <w:uiPriority w:val="31"/>
    <w:qFormat/>
    <w:rsid w:val="0098229F"/>
    <w:rPr>
      <w:smallCaps/>
      <w:color w:val="C0504D"/>
      <w:u w:val="single"/>
    </w:rPr>
  </w:style>
  <w:style w:type="character" w:styleId="af1">
    <w:name w:val="Intense Reference"/>
    <w:basedOn w:val="a0"/>
    <w:uiPriority w:val="32"/>
    <w:qFormat/>
    <w:rsid w:val="0098229F"/>
    <w:rPr>
      <w:b/>
      <w:bCs/>
      <w:smallCaps/>
      <w:color w:val="C0504D"/>
      <w:spacing w:val="5"/>
      <w:u w:val="single"/>
    </w:rPr>
  </w:style>
  <w:style w:type="character" w:styleId="af2">
    <w:name w:val="Book Title"/>
    <w:basedOn w:val="a0"/>
    <w:uiPriority w:val="33"/>
    <w:qFormat/>
    <w:rsid w:val="0098229F"/>
    <w:rPr>
      <w:b/>
      <w:bCs/>
      <w:smallCaps/>
      <w:spacing w:val="5"/>
    </w:rPr>
  </w:style>
  <w:style w:type="paragraph" w:styleId="af3">
    <w:name w:val="TOC Heading"/>
    <w:basedOn w:val="1"/>
    <w:next w:val="a"/>
    <w:uiPriority w:val="39"/>
    <w:unhideWhenUsed/>
    <w:qFormat/>
    <w:rsid w:val="0098229F"/>
    <w:pPr>
      <w:outlineLvl w:val="9"/>
    </w:pPr>
  </w:style>
  <w:style w:type="paragraph" w:styleId="af4">
    <w:name w:val="Document Map"/>
    <w:basedOn w:val="a"/>
    <w:link w:val="af5"/>
    <w:uiPriority w:val="99"/>
    <w:semiHidden/>
    <w:unhideWhenUsed/>
    <w:rsid w:val="00222923"/>
    <w:pPr>
      <w:spacing w:after="0" w:line="240" w:lineRule="auto"/>
    </w:pPr>
    <w:rPr>
      <w:rFonts w:ascii="Tahoma" w:hAnsi="Tahoma" w:cs="Tahoma"/>
      <w:sz w:val="16"/>
      <w:szCs w:val="16"/>
    </w:rPr>
  </w:style>
  <w:style w:type="character" w:customStyle="1" w:styleId="af5">
    <w:name w:val="Схема документа Знак"/>
    <w:basedOn w:val="a0"/>
    <w:link w:val="af4"/>
    <w:uiPriority w:val="99"/>
    <w:semiHidden/>
    <w:rsid w:val="00222923"/>
    <w:rPr>
      <w:rFonts w:ascii="Tahoma" w:hAnsi="Tahoma" w:cs="Tahoma"/>
      <w:sz w:val="16"/>
      <w:szCs w:val="16"/>
    </w:rPr>
  </w:style>
  <w:style w:type="paragraph" w:styleId="af6">
    <w:name w:val="header"/>
    <w:basedOn w:val="a"/>
    <w:link w:val="af7"/>
    <w:uiPriority w:val="99"/>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basedOn w:val="a0"/>
    <w:link w:val="af6"/>
    <w:uiPriority w:val="99"/>
    <w:rsid w:val="00256A2F"/>
    <w:rPr>
      <w:rFonts w:ascii="Times New Roman" w:hAnsi="Times New Roman"/>
      <w:sz w:val="16"/>
      <w:lang w:val="ru-RU"/>
    </w:rPr>
  </w:style>
  <w:style w:type="paragraph" w:styleId="af8">
    <w:name w:val="footer"/>
    <w:basedOn w:val="a"/>
    <w:link w:val="af9"/>
    <w:uiPriority w:val="99"/>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basedOn w:val="a0"/>
    <w:link w:val="af8"/>
    <w:uiPriority w:val="99"/>
    <w:rsid w:val="00256A2F"/>
    <w:rPr>
      <w:rFonts w:ascii="Times New Roman" w:hAnsi="Times New Roman"/>
      <w:sz w:val="16"/>
      <w:lang w:val="ru-RU"/>
    </w:rPr>
  </w:style>
  <w:style w:type="character" w:styleId="afa">
    <w:name w:val="footnote reference"/>
    <w:basedOn w:val="a0"/>
    <w:rsid w:val="00F06394"/>
    <w:rPr>
      <w:vertAlign w:val="superscript"/>
    </w:rPr>
  </w:style>
  <w:style w:type="paragraph" w:styleId="afb">
    <w:name w:val="footnote text"/>
    <w:basedOn w:val="a"/>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rsid w:val="00F06394"/>
    <w:pPr>
      <w:spacing w:line="216" w:lineRule="auto"/>
    </w:pPr>
    <w:rPr>
      <w:sz w:val="20"/>
      <w:szCs w:val="20"/>
    </w:rPr>
  </w:style>
  <w:style w:type="paragraph" w:customStyle="1" w:styleId="listfootnotetext">
    <w:name w:val="list footnote text"/>
    <w:aliases w:val="Текст сноски Абзац списка"/>
    <w:basedOn w:val="ab"/>
    <w:rsid w:val="00F06394"/>
    <w:pPr>
      <w:spacing w:line="216" w:lineRule="auto"/>
    </w:pPr>
    <w:rPr>
      <w:sz w:val="20"/>
      <w:szCs w:val="20"/>
    </w:rPr>
  </w:style>
  <w:style w:type="character" w:styleId="afc">
    <w:name w:val="Hyperlink"/>
    <w:unhideWhenUsed/>
    <w:rsid w:val="003621F3"/>
    <w:rPr>
      <w:color w:val="0000FF"/>
      <w:u w:val="single"/>
    </w:rPr>
  </w:style>
  <w:style w:type="character" w:customStyle="1" w:styleId="apple-converted-space">
    <w:name w:val="apple-converted-space"/>
    <w:basedOn w:val="a0"/>
    <w:rsid w:val="00052A68"/>
  </w:style>
  <w:style w:type="paragraph" w:styleId="afd">
    <w:name w:val="Normal (Web)"/>
    <w:basedOn w:val="a"/>
    <w:uiPriority w:val="99"/>
    <w:unhideWhenUsed/>
    <w:rsid w:val="000E08A9"/>
    <w:pPr>
      <w:spacing w:before="100" w:beforeAutospacing="1" w:after="100" w:afterAutospacing="1" w:line="240" w:lineRule="auto"/>
      <w:ind w:firstLine="0"/>
      <w:jc w:val="left"/>
    </w:pPr>
    <w:rPr>
      <w:sz w:val="24"/>
      <w:szCs w:val="24"/>
    </w:rPr>
  </w:style>
  <w:style w:type="character" w:customStyle="1" w:styleId="placeholder">
    <w:name w:val="placeholder"/>
    <w:basedOn w:val="a0"/>
    <w:rsid w:val="000E08A9"/>
  </w:style>
  <w:style w:type="character" w:styleId="afe">
    <w:name w:val="FollowedHyperlink"/>
    <w:basedOn w:val="a0"/>
    <w:uiPriority w:val="99"/>
    <w:semiHidden/>
    <w:unhideWhenUsed/>
    <w:rsid w:val="009A70CD"/>
    <w:rPr>
      <w:color w:val="800080" w:themeColor="followedHyperlink"/>
      <w:u w:val="single"/>
    </w:rPr>
  </w:style>
  <w:style w:type="paragraph" w:customStyle="1" w:styleId="ConsPlusNormal">
    <w:name w:val="ConsPlusNormal"/>
    <w:rsid w:val="009A70CD"/>
    <w:pPr>
      <w:widowControl w:val="0"/>
      <w:autoSpaceDE w:val="0"/>
      <w:autoSpaceDN w:val="0"/>
      <w:adjustRightInd w:val="0"/>
    </w:pPr>
    <w:rPr>
      <w:rFonts w:ascii="Times New Roman" w:eastAsiaTheme="minorEastAsia" w:hAnsi="Times New Roman"/>
      <w:sz w:val="24"/>
      <w:szCs w:val="24"/>
    </w:rPr>
  </w:style>
  <w:style w:type="paragraph" w:customStyle="1" w:styleId="ConsPlusNonformat">
    <w:name w:val="ConsPlusNonformat"/>
    <w:uiPriority w:val="99"/>
    <w:rsid w:val="009A70CD"/>
    <w:pPr>
      <w:widowControl w:val="0"/>
      <w:autoSpaceDE w:val="0"/>
      <w:autoSpaceDN w:val="0"/>
      <w:adjustRightInd w:val="0"/>
    </w:pPr>
    <w:rPr>
      <w:rFonts w:ascii="Courier New" w:eastAsiaTheme="minorEastAsia" w:hAnsi="Courier New" w:cs="Courier New"/>
    </w:rPr>
  </w:style>
  <w:style w:type="paragraph" w:customStyle="1" w:styleId="ConsPlusTitle">
    <w:name w:val="ConsPlusTitle"/>
    <w:uiPriority w:val="99"/>
    <w:rsid w:val="009A70CD"/>
    <w:pPr>
      <w:widowControl w:val="0"/>
      <w:autoSpaceDE w:val="0"/>
      <w:autoSpaceDN w:val="0"/>
      <w:adjustRightInd w:val="0"/>
    </w:pPr>
    <w:rPr>
      <w:rFonts w:ascii="Arial" w:eastAsiaTheme="minorEastAsia" w:hAnsi="Arial" w:cs="Arial"/>
      <w:b/>
      <w:bCs/>
      <w:sz w:val="24"/>
      <w:szCs w:val="24"/>
    </w:rPr>
  </w:style>
  <w:style w:type="paragraph" w:customStyle="1" w:styleId="ConsPlusCell">
    <w:name w:val="ConsPlusCell"/>
    <w:uiPriority w:val="99"/>
    <w:rsid w:val="009A70CD"/>
    <w:pPr>
      <w:widowControl w:val="0"/>
      <w:autoSpaceDE w:val="0"/>
      <w:autoSpaceDN w:val="0"/>
      <w:adjustRightInd w:val="0"/>
    </w:pPr>
    <w:rPr>
      <w:rFonts w:ascii="Courier New" w:eastAsiaTheme="minorEastAsia" w:hAnsi="Courier New" w:cs="Courier New"/>
    </w:rPr>
  </w:style>
  <w:style w:type="paragraph" w:customStyle="1" w:styleId="ConsPlusDocList">
    <w:name w:val="ConsPlusDocList"/>
    <w:uiPriority w:val="99"/>
    <w:rsid w:val="009A70CD"/>
    <w:pPr>
      <w:widowControl w:val="0"/>
      <w:autoSpaceDE w:val="0"/>
      <w:autoSpaceDN w:val="0"/>
      <w:adjustRightInd w:val="0"/>
    </w:pPr>
    <w:rPr>
      <w:rFonts w:ascii="Tahoma" w:eastAsiaTheme="minorEastAsia" w:hAnsi="Tahoma" w:cs="Tahoma"/>
      <w:sz w:val="18"/>
      <w:szCs w:val="18"/>
    </w:rPr>
  </w:style>
  <w:style w:type="paragraph" w:customStyle="1" w:styleId="ConsPlusTitlePage">
    <w:name w:val="ConsPlusTitlePage"/>
    <w:uiPriority w:val="99"/>
    <w:rsid w:val="009A70CD"/>
    <w:pPr>
      <w:widowControl w:val="0"/>
      <w:autoSpaceDE w:val="0"/>
      <w:autoSpaceDN w:val="0"/>
      <w:adjustRightInd w:val="0"/>
    </w:pPr>
    <w:rPr>
      <w:rFonts w:ascii="Tahoma" w:eastAsiaTheme="minorEastAsia" w:hAnsi="Tahoma" w:cs="Tahoma"/>
      <w:sz w:val="24"/>
      <w:szCs w:val="24"/>
    </w:rPr>
  </w:style>
  <w:style w:type="paragraph" w:customStyle="1" w:styleId="ConsPlusJurTerm">
    <w:name w:val="ConsPlusJurTerm"/>
    <w:uiPriority w:val="99"/>
    <w:rsid w:val="009A70CD"/>
    <w:pPr>
      <w:widowControl w:val="0"/>
      <w:autoSpaceDE w:val="0"/>
      <w:autoSpaceDN w:val="0"/>
      <w:adjustRightInd w:val="0"/>
    </w:pPr>
    <w:rPr>
      <w:rFonts w:ascii="Times New Roman" w:eastAsiaTheme="minorEastAsia" w:hAnsi="Times New Roman"/>
      <w:sz w:val="24"/>
      <w:szCs w:val="24"/>
    </w:rPr>
  </w:style>
  <w:style w:type="paragraph" w:customStyle="1" w:styleId="ConsPlusTextList">
    <w:name w:val="ConsPlusTextList"/>
    <w:uiPriority w:val="99"/>
    <w:rsid w:val="009A70CD"/>
    <w:pPr>
      <w:widowControl w:val="0"/>
      <w:autoSpaceDE w:val="0"/>
      <w:autoSpaceDN w:val="0"/>
      <w:adjustRightInd w:val="0"/>
    </w:pPr>
    <w:rPr>
      <w:rFonts w:ascii="Times New Roman" w:eastAsiaTheme="minorEastAsia" w:hAnsi="Times New Roman"/>
      <w:sz w:val="24"/>
      <w:szCs w:val="24"/>
    </w:rPr>
  </w:style>
  <w:style w:type="paragraph" w:customStyle="1" w:styleId="ConsPlusTextList1">
    <w:name w:val="ConsPlusTextList1"/>
    <w:uiPriority w:val="99"/>
    <w:rsid w:val="009A70CD"/>
    <w:pPr>
      <w:widowControl w:val="0"/>
      <w:autoSpaceDE w:val="0"/>
      <w:autoSpaceDN w:val="0"/>
      <w:adjustRightInd w:val="0"/>
    </w:pPr>
    <w:rPr>
      <w:rFonts w:ascii="Times New Roman" w:eastAsiaTheme="minorEastAsia"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39" w:unhideWhenUsed="0" w:qFormat="1"/>
    <w:lsdException w:name="caption" w:uiPriority="35" w:qFormat="1"/>
    <w:lsdException w:name="footnote reference" w:semiHidden="0" w:uiPriority="39"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05C"/>
    <w:pPr>
      <w:spacing w:before="120" w:after="120" w:line="276" w:lineRule="auto"/>
      <w:ind w:firstLine="482"/>
      <w:jc w:val="both"/>
    </w:pPr>
    <w:rPr>
      <w:rFonts w:ascii="Times New Roman" w:hAnsi="Times New Roman"/>
      <w:sz w:val="22"/>
      <w:szCs w:val="22"/>
    </w:rPr>
  </w:style>
  <w:style w:type="paragraph" w:styleId="1">
    <w:name w:val="heading 1"/>
    <w:basedOn w:val="a"/>
    <w:next w:val="a"/>
    <w:uiPriority w:val="9"/>
    <w:qFormat/>
    <w:rsid w:val="00B32490"/>
    <w:pPr>
      <w:keepNext/>
      <w:keepLines/>
      <w:numPr>
        <w:numId w:val="1"/>
      </w:numPr>
      <w:spacing w:before="240"/>
      <w:ind w:firstLine="0"/>
      <w:jc w:val="center"/>
      <w:outlineLvl w:val="0"/>
    </w:pPr>
    <w:rPr>
      <w:b/>
      <w:bCs/>
      <w:sz w:val="24"/>
      <w:szCs w:val="28"/>
    </w:rPr>
  </w:style>
  <w:style w:type="paragraph" w:styleId="2">
    <w:name w:val="heading 2"/>
    <w:basedOn w:val="a"/>
    <w:next w:val="a"/>
    <w:uiPriority w:val="9"/>
    <w:unhideWhenUsed/>
    <w:qFormat/>
    <w:rsid w:val="00FB784E"/>
    <w:pPr>
      <w:numPr>
        <w:ilvl w:val="1"/>
        <w:numId w:val="1"/>
      </w:numPr>
      <w:outlineLvl w:val="1"/>
    </w:pPr>
    <w:rPr>
      <w:bCs/>
      <w:szCs w:val="26"/>
    </w:rPr>
  </w:style>
  <w:style w:type="paragraph" w:styleId="3">
    <w:name w:val="heading 3"/>
    <w:basedOn w:val="a"/>
    <w:next w:val="a"/>
    <w:uiPriority w:val="9"/>
    <w:unhideWhenUsed/>
    <w:qFormat/>
    <w:rsid w:val="002C64AF"/>
    <w:pPr>
      <w:numPr>
        <w:ilvl w:val="2"/>
        <w:numId w:val="1"/>
      </w:numPr>
      <w:outlineLvl w:val="2"/>
    </w:pPr>
    <w:rPr>
      <w:bCs/>
    </w:rPr>
  </w:style>
  <w:style w:type="paragraph" w:styleId="4">
    <w:name w:val="heading 4"/>
    <w:basedOn w:val="a"/>
    <w:next w:val="a"/>
    <w:uiPriority w:val="9"/>
    <w:unhideWhenUsed/>
    <w:qFormat/>
    <w:rsid w:val="002C64AF"/>
    <w:pPr>
      <w:numPr>
        <w:ilvl w:val="3"/>
        <w:numId w:val="1"/>
      </w:numPr>
      <w:outlineLvl w:val="3"/>
    </w:pPr>
    <w:rPr>
      <w:bCs/>
      <w:iCs/>
    </w:rPr>
  </w:style>
  <w:style w:type="paragraph" w:styleId="5">
    <w:name w:val="heading 5"/>
    <w:basedOn w:val="a"/>
    <w:next w:val="a"/>
    <w:uiPriority w:val="9"/>
    <w:unhideWhenUsed/>
    <w:qFormat/>
    <w:rsid w:val="002C64AF"/>
    <w:pPr>
      <w:keepNext/>
      <w:keepLines/>
      <w:numPr>
        <w:ilvl w:val="4"/>
        <w:numId w:val="1"/>
      </w:numPr>
      <w:spacing w:before="200" w:after="0"/>
      <w:outlineLvl w:val="4"/>
    </w:pPr>
    <w:rPr>
      <w:rFonts w:ascii="Cambria" w:hAnsi="Cambria"/>
    </w:rPr>
  </w:style>
  <w:style w:type="paragraph" w:styleId="6">
    <w:name w:val="heading 6"/>
    <w:basedOn w:val="a"/>
    <w:next w:val="a"/>
    <w:uiPriority w:val="9"/>
    <w:unhideWhenUsed/>
    <w:qFormat/>
    <w:rsid w:val="0098229F"/>
    <w:pPr>
      <w:keepNext/>
      <w:keepLines/>
      <w:numPr>
        <w:ilvl w:val="5"/>
        <w:numId w:val="1"/>
      </w:numPr>
      <w:spacing w:before="200" w:after="0"/>
      <w:outlineLvl w:val="5"/>
    </w:pPr>
    <w:rPr>
      <w:rFonts w:ascii="Cambria" w:hAnsi="Cambria"/>
      <w:i/>
      <w:iCs/>
      <w:color w:val="243F60"/>
    </w:rPr>
  </w:style>
  <w:style w:type="paragraph" w:styleId="7">
    <w:name w:val="heading 7"/>
    <w:basedOn w:val="a"/>
    <w:next w:val="a"/>
    <w:uiPriority w:val="9"/>
    <w:unhideWhenUsed/>
    <w:qFormat/>
    <w:rsid w:val="0098229F"/>
    <w:pPr>
      <w:keepNext/>
      <w:keepLines/>
      <w:numPr>
        <w:ilvl w:val="6"/>
        <w:numId w:val="1"/>
      </w:numPr>
      <w:spacing w:before="200" w:after="0"/>
      <w:outlineLvl w:val="6"/>
    </w:pPr>
    <w:rPr>
      <w:rFonts w:ascii="Cambria" w:hAnsi="Cambria"/>
      <w:i/>
      <w:iCs/>
      <w:color w:val="404040"/>
    </w:rPr>
  </w:style>
  <w:style w:type="paragraph" w:styleId="8">
    <w:name w:val="heading 8"/>
    <w:basedOn w:val="a"/>
    <w:next w:val="a"/>
    <w:uiPriority w:val="9"/>
    <w:unhideWhenUsed/>
    <w:qFormat/>
    <w:rsid w:val="0098229F"/>
    <w:pPr>
      <w:keepNext/>
      <w:keepLines/>
      <w:numPr>
        <w:ilvl w:val="7"/>
        <w:numId w:val="1"/>
      </w:numPr>
      <w:spacing w:before="200" w:after="0"/>
      <w:outlineLvl w:val="7"/>
    </w:pPr>
    <w:rPr>
      <w:rFonts w:ascii="Cambria" w:hAnsi="Cambria"/>
      <w:color w:val="4F81BD"/>
      <w:szCs w:val="20"/>
    </w:rPr>
  </w:style>
  <w:style w:type="paragraph" w:styleId="9">
    <w:name w:val="heading 9"/>
    <w:basedOn w:val="a"/>
    <w:next w:val="a"/>
    <w:uiPriority w:val="9"/>
    <w:unhideWhenUsed/>
    <w:qFormat/>
    <w:rsid w:val="0098229F"/>
    <w:pPr>
      <w:keepNext/>
      <w:keepLines/>
      <w:numPr>
        <w:ilvl w:val="8"/>
        <w:numId w:val="1"/>
      </w:numPr>
      <w:spacing w:before="200" w:after="0"/>
      <w:outlineLvl w:val="8"/>
    </w:pPr>
    <w:rPr>
      <w:rFonts w:ascii="Cambria" w:hAnsi="Cambria"/>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rFonts w:ascii="Times New Roman" w:hAnsi="Times New Roman"/>
      <w:sz w:val="22"/>
      <w:szCs w:val="22"/>
    </w:rPr>
  </w:style>
  <w:style w:type="paragraph" w:customStyle="1" w:styleId="heading1unnumbered">
    <w:name w:val="heading 1 unnumbered"/>
    <w:aliases w:val="Заголовок 1 Ненумерованный"/>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numPr>
        <w:numId w:val="2"/>
      </w:num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paragraph" w:customStyle="1" w:styleId="heading2normal">
    <w:name w:val="heading 2 normal"/>
    <w:aliases w:val="Заголовок 2 Обычный"/>
    <w:basedOn w:val="a"/>
    <w:next w:val="a"/>
    <w:link w:val="20"/>
    <w:uiPriority w:val="9"/>
    <w:qFormat/>
    <w:rsid w:val="00B32490"/>
    <w:pPr>
      <w:numPr>
        <w:ilvl w:val="1"/>
        <w:numId w:val="2"/>
      </w:numPr>
      <w:outlineLvl w:val="1"/>
    </w:pPr>
  </w:style>
  <w:style w:type="paragraph" w:customStyle="1" w:styleId="heading3normal">
    <w:name w:val="heading 3 normal"/>
    <w:aliases w:val="Заголовок 3 Обычный"/>
    <w:basedOn w:val="a"/>
    <w:next w:val="a"/>
    <w:link w:val="30"/>
    <w:uiPriority w:val="9"/>
    <w:qFormat/>
    <w:rsid w:val="00B32490"/>
    <w:pPr>
      <w:numPr>
        <w:ilvl w:val="2"/>
        <w:numId w:val="2"/>
      </w:numPr>
      <w:outlineLvl w:val="2"/>
    </w:pPr>
  </w:style>
  <w:style w:type="paragraph" w:customStyle="1" w:styleId="heading4normal">
    <w:name w:val="heading 4 normal"/>
    <w:aliases w:val="Заголовок 4 Обычный"/>
    <w:basedOn w:val="a"/>
    <w:next w:val="a"/>
    <w:link w:val="40"/>
    <w:uiPriority w:val="9"/>
    <w:qFormat/>
    <w:rsid w:val="00B32490"/>
    <w:pPr>
      <w:numPr>
        <w:ilvl w:val="3"/>
        <w:numId w:val="2"/>
      </w:numPr>
      <w:outlineLvl w:val="3"/>
    </w:pPr>
  </w:style>
  <w:style w:type="paragraph" w:customStyle="1" w:styleId="heading5normal">
    <w:name w:val="heading 5 normal"/>
    <w:aliases w:val="Заголовок 5 Обычный"/>
    <w:basedOn w:val="a"/>
    <w:next w:val="a"/>
    <w:link w:val="50"/>
    <w:uiPriority w:val="9"/>
    <w:qFormat/>
    <w:rsid w:val="00B32490"/>
    <w:pPr>
      <w:numPr>
        <w:ilvl w:val="4"/>
        <w:numId w:val="2"/>
      </w:numPr>
      <w:outlineLvl w:val="4"/>
    </w:pPr>
  </w:style>
  <w:style w:type="paragraph" w:customStyle="1" w:styleId="heading6normal">
    <w:name w:val="heading 6 normal"/>
    <w:aliases w:val="Заголовок 6 Обычный"/>
    <w:basedOn w:val="a"/>
    <w:next w:val="a"/>
    <w:link w:val="60"/>
    <w:uiPriority w:val="9"/>
    <w:qFormat/>
    <w:rsid w:val="00B32490"/>
    <w:pPr>
      <w:numPr>
        <w:ilvl w:val="5"/>
        <w:numId w:val="2"/>
      </w:numPr>
      <w:outlineLvl w:val="5"/>
    </w:pPr>
  </w:style>
  <w:style w:type="paragraph" w:customStyle="1" w:styleId="heading7normal">
    <w:name w:val="heading 7 normal"/>
    <w:aliases w:val="Заголовок 7 Обычный"/>
    <w:basedOn w:val="a"/>
    <w:next w:val="a"/>
    <w:link w:val="70"/>
    <w:uiPriority w:val="9"/>
    <w:qFormat/>
    <w:rsid w:val="00B32490"/>
    <w:pPr>
      <w:numPr>
        <w:ilvl w:val="6"/>
        <w:numId w:val="2"/>
      </w:numPr>
      <w:outlineLvl w:val="6"/>
    </w:pPr>
  </w:style>
  <w:style w:type="paragraph" w:customStyle="1" w:styleId="heading8normal">
    <w:name w:val="heading 8 normal"/>
    <w:aliases w:val="Заголовок 8 Обычный"/>
    <w:basedOn w:val="a"/>
    <w:next w:val="a"/>
    <w:link w:val="80"/>
    <w:uiPriority w:val="9"/>
    <w:qFormat/>
    <w:rsid w:val="00B32490"/>
    <w:pPr>
      <w:numPr>
        <w:ilvl w:val="7"/>
        <w:numId w:val="2"/>
      </w:numPr>
      <w:outlineLvl w:val="7"/>
    </w:pPr>
  </w:style>
  <w:style w:type="paragraph" w:customStyle="1" w:styleId="heading9normal">
    <w:name w:val="heading 9 normal"/>
    <w:aliases w:val="Заголовок 9 Обычный"/>
    <w:basedOn w:val="a"/>
    <w:next w:val="a"/>
    <w:link w:val="90"/>
    <w:uiPriority w:val="9"/>
    <w:qFormat/>
    <w:rsid w:val="00B32490"/>
    <w:pPr>
      <w:numPr>
        <w:ilvl w:val="8"/>
        <w:numId w:val="2"/>
      </w:numPr>
      <w:outlineLvl w:val="8"/>
    </w:pPr>
  </w:style>
  <w:style w:type="character" w:customStyle="1" w:styleId="10">
    <w:name w:val="Заголовок 1 Знак"/>
    <w:basedOn w:val="a0"/>
    <w:link w:val="heading1normalunnumbered"/>
    <w:uiPriority w:val="9"/>
    <w:rsid w:val="00B32490"/>
    <w:rPr>
      <w:rFonts w:ascii="Times New Roman" w:eastAsia="Times New Roman" w:hAnsi="Times New Roman" w:cs="Times New Roman"/>
      <w:b/>
      <w:bCs/>
      <w:sz w:val="24"/>
      <w:szCs w:val="28"/>
      <w:lang w:val="ru-RU"/>
    </w:rPr>
  </w:style>
  <w:style w:type="character" w:customStyle="1" w:styleId="20">
    <w:name w:val="Заголовок 2 Знак"/>
    <w:basedOn w:val="a0"/>
    <w:link w:val="heading2normal"/>
    <w:uiPriority w:val="9"/>
    <w:rsid w:val="00FB784E"/>
    <w:rPr>
      <w:rFonts w:ascii="Times New Roman" w:eastAsia="Times New Roman" w:hAnsi="Times New Roman" w:cs="Times New Roman"/>
      <w:bCs/>
      <w:sz w:val="20"/>
      <w:szCs w:val="26"/>
      <w:lang w:val="ru-RU"/>
    </w:rPr>
  </w:style>
  <w:style w:type="character" w:customStyle="1" w:styleId="30">
    <w:name w:val="Заголовок 3 Знак"/>
    <w:basedOn w:val="a0"/>
    <w:link w:val="heading3normal"/>
    <w:uiPriority w:val="9"/>
    <w:rsid w:val="002C64AF"/>
    <w:rPr>
      <w:rFonts w:ascii="Times New Roman" w:eastAsia="Times New Roman" w:hAnsi="Times New Roman" w:cs="Times New Roman"/>
      <w:bCs/>
      <w:sz w:val="20"/>
      <w:lang w:val="ru-RU"/>
    </w:rPr>
  </w:style>
  <w:style w:type="character" w:customStyle="1" w:styleId="40">
    <w:name w:val="Заголовок 4 Знак"/>
    <w:basedOn w:val="a0"/>
    <w:link w:val="heading4normal"/>
    <w:uiPriority w:val="9"/>
    <w:rsid w:val="002C64AF"/>
    <w:rPr>
      <w:rFonts w:ascii="Times New Roman" w:eastAsia="Times New Roman" w:hAnsi="Times New Roman" w:cs="Times New Roman"/>
      <w:bCs/>
      <w:iCs/>
      <w:sz w:val="20"/>
      <w:lang w:val="ru-RU"/>
    </w:rPr>
  </w:style>
  <w:style w:type="character" w:customStyle="1" w:styleId="50">
    <w:name w:val="Заголовок 5 Знак"/>
    <w:basedOn w:val="a0"/>
    <w:link w:val="heading5normal"/>
    <w:uiPriority w:val="9"/>
    <w:semiHidden/>
    <w:rsid w:val="002C64AF"/>
    <w:rPr>
      <w:rFonts w:ascii="Cambria" w:eastAsia="Times New Roman" w:hAnsi="Cambria" w:cs="Times New Roman"/>
      <w:sz w:val="20"/>
      <w:lang w:val="ru-RU"/>
    </w:rPr>
  </w:style>
  <w:style w:type="character" w:customStyle="1" w:styleId="60">
    <w:name w:val="Заголовок 6 Знак"/>
    <w:basedOn w:val="a0"/>
    <w:link w:val="heading6normal"/>
    <w:uiPriority w:val="9"/>
    <w:semiHidden/>
    <w:rsid w:val="0098229F"/>
    <w:rPr>
      <w:rFonts w:ascii="Cambria" w:eastAsia="Times New Roman" w:hAnsi="Cambria" w:cs="Times New Roman"/>
      <w:i/>
      <w:iCs/>
      <w:color w:val="243F60"/>
      <w:sz w:val="20"/>
      <w:lang w:val="ru-RU"/>
    </w:rPr>
  </w:style>
  <w:style w:type="character" w:customStyle="1" w:styleId="70">
    <w:name w:val="Заголовок 7 Знак"/>
    <w:basedOn w:val="a0"/>
    <w:link w:val="heading7normal"/>
    <w:uiPriority w:val="9"/>
    <w:semiHidden/>
    <w:rsid w:val="0098229F"/>
    <w:rPr>
      <w:rFonts w:ascii="Cambria" w:eastAsia="Times New Roman" w:hAnsi="Cambria" w:cs="Times New Roman"/>
      <w:i/>
      <w:iCs/>
      <w:color w:val="404040"/>
      <w:sz w:val="20"/>
      <w:lang w:val="ru-RU"/>
    </w:rPr>
  </w:style>
  <w:style w:type="character" w:customStyle="1" w:styleId="80">
    <w:name w:val="Заголовок 8 Знак"/>
    <w:basedOn w:val="a0"/>
    <w:link w:val="heading8normal"/>
    <w:uiPriority w:val="9"/>
    <w:semiHidden/>
    <w:rsid w:val="0098229F"/>
    <w:rPr>
      <w:rFonts w:ascii="Cambria" w:eastAsia="Times New Roman" w:hAnsi="Cambria" w:cs="Times New Roman"/>
      <w:color w:val="4F81BD"/>
      <w:sz w:val="20"/>
      <w:szCs w:val="20"/>
      <w:lang w:val="ru-RU"/>
    </w:rPr>
  </w:style>
  <w:style w:type="character" w:customStyle="1" w:styleId="90">
    <w:name w:val="Заголовок 9 Знак"/>
    <w:basedOn w:val="a0"/>
    <w:link w:val="heading9normal"/>
    <w:uiPriority w:val="9"/>
    <w:semiHidden/>
    <w:rsid w:val="0098229F"/>
    <w:rPr>
      <w:rFonts w:ascii="Cambria" w:eastAsia="Times New Roman" w:hAnsi="Cambria" w:cs="Times New Roman"/>
      <w:i/>
      <w:iCs/>
      <w:color w:val="404040"/>
      <w:sz w:val="20"/>
      <w:szCs w:val="20"/>
      <w:lang w:val="ru-RU"/>
    </w:rPr>
  </w:style>
  <w:style w:type="paragraph" w:styleId="a3">
    <w:name w:val="caption"/>
    <w:basedOn w:val="a"/>
    <w:next w:val="a"/>
    <w:uiPriority w:val="35"/>
    <w:semiHidden/>
    <w:unhideWhenUsed/>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Название Знак"/>
    <w:aliases w:val="Текст сноски Знак Знак"/>
    <w:basedOn w:val="a0"/>
    <w:link w:val="a4"/>
    <w:uiPriority w:val="10"/>
    <w:rsid w:val="00222923"/>
    <w:rPr>
      <w:rFonts w:ascii="Times New Roman" w:eastAsia="Times New Roman" w:hAnsi="Times New Roman" w:cs="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rFonts w:ascii="Cambria" w:hAnsi="Cambria"/>
      <w:i/>
      <w:iCs/>
      <w:color w:val="4F81BD"/>
      <w:spacing w:val="15"/>
      <w:sz w:val="24"/>
      <w:szCs w:val="24"/>
    </w:rPr>
  </w:style>
  <w:style w:type="character" w:customStyle="1" w:styleId="a7">
    <w:name w:val="Подзаголовок Знак"/>
    <w:basedOn w:val="a0"/>
    <w:link w:val="a6"/>
    <w:uiPriority w:val="11"/>
    <w:rsid w:val="0098229F"/>
    <w:rPr>
      <w:rFonts w:ascii="Cambria" w:eastAsia="Times New Roman" w:hAnsi="Cambria" w:cs="Times New Roman"/>
      <w:i/>
      <w:iCs/>
      <w:color w:val="4F81BD"/>
      <w:spacing w:val="15"/>
      <w:sz w:val="24"/>
      <w:szCs w:val="24"/>
    </w:rPr>
  </w:style>
  <w:style w:type="character" w:styleId="a8">
    <w:name w:val="Strong"/>
    <w:basedOn w:val="a0"/>
    <w:uiPriority w:val="22"/>
    <w:qFormat/>
    <w:rsid w:val="0098229F"/>
    <w:rPr>
      <w:b/>
      <w:bCs/>
    </w:rPr>
  </w:style>
  <w:style w:type="character" w:styleId="a9">
    <w:name w:val="Emphasis"/>
    <w:basedOn w:val="a0"/>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uiPriority w:val="34"/>
    <w:qFormat/>
    <w:rsid w:val="0098229F"/>
    <w:pPr>
      <w:contextualSpacing/>
      <w:jc w:val="left"/>
    </w:pPr>
  </w:style>
  <w:style w:type="paragraph" w:styleId="21">
    <w:name w:val="Quote"/>
    <w:basedOn w:val="a"/>
    <w:next w:val="a"/>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rFonts w:ascii="Times New Roman" w:hAnsi="Times New Roman"/>
      <w:sz w:val="22"/>
      <w:szCs w:val="22"/>
    </w:rPr>
  </w:style>
  <w:style w:type="character" w:customStyle="1" w:styleId="22">
    <w:name w:val="Цитата 2 Знак"/>
    <w:basedOn w:val="a0"/>
    <w:link w:val="Warning"/>
    <w:uiPriority w:val="29"/>
    <w:rsid w:val="0098229F"/>
    <w:rPr>
      <w:i/>
      <w:iCs/>
      <w:color w:val="000000"/>
    </w:rPr>
  </w:style>
  <w:style w:type="paragraph" w:styleId="ac">
    <w:name w:val="Intense Quote"/>
    <w:basedOn w:val="a"/>
    <w:next w:val="a"/>
    <w:link w:val="ad"/>
    <w:uiPriority w:val="30"/>
    <w:qFormat/>
    <w:rsid w:val="0098229F"/>
    <w:pPr>
      <w:pBdr>
        <w:bottom w:val="single" w:sz="4" w:space="4" w:color="4F81BD"/>
      </w:pBdr>
      <w:spacing w:before="200" w:after="0"/>
      <w:ind w:left="936" w:right="936"/>
    </w:pPr>
    <w:rPr>
      <w:b/>
      <w:bCs/>
      <w:i/>
      <w:iCs/>
      <w:color w:val="4F81BD"/>
    </w:rPr>
  </w:style>
  <w:style w:type="character" w:customStyle="1" w:styleId="ad">
    <w:name w:val="Выделенная цитата Знак"/>
    <w:basedOn w:val="a0"/>
    <w:link w:val="ac"/>
    <w:uiPriority w:val="30"/>
    <w:rsid w:val="0098229F"/>
    <w:rPr>
      <w:b/>
      <w:bCs/>
      <w:i/>
      <w:iCs/>
      <w:color w:val="4F81BD"/>
    </w:rPr>
  </w:style>
  <w:style w:type="character" w:styleId="ae">
    <w:name w:val="Subtle Emphasis"/>
    <w:basedOn w:val="a0"/>
    <w:uiPriority w:val="19"/>
    <w:qFormat/>
    <w:rsid w:val="0098229F"/>
    <w:rPr>
      <w:i/>
      <w:iCs/>
      <w:color w:val="808080"/>
    </w:rPr>
  </w:style>
  <w:style w:type="character" w:styleId="af">
    <w:name w:val="Intense Emphasis"/>
    <w:basedOn w:val="a0"/>
    <w:uiPriority w:val="21"/>
    <w:qFormat/>
    <w:rsid w:val="0098229F"/>
    <w:rPr>
      <w:b/>
      <w:bCs/>
      <w:i/>
      <w:iCs/>
      <w:color w:val="4F81BD"/>
    </w:rPr>
  </w:style>
  <w:style w:type="character" w:styleId="af0">
    <w:name w:val="Subtle Reference"/>
    <w:basedOn w:val="a0"/>
    <w:uiPriority w:val="31"/>
    <w:qFormat/>
    <w:rsid w:val="0098229F"/>
    <w:rPr>
      <w:smallCaps/>
      <w:color w:val="C0504D"/>
      <w:u w:val="single"/>
    </w:rPr>
  </w:style>
  <w:style w:type="character" w:styleId="af1">
    <w:name w:val="Intense Reference"/>
    <w:basedOn w:val="a0"/>
    <w:uiPriority w:val="32"/>
    <w:qFormat/>
    <w:rsid w:val="0098229F"/>
    <w:rPr>
      <w:b/>
      <w:bCs/>
      <w:smallCaps/>
      <w:color w:val="C0504D"/>
      <w:spacing w:val="5"/>
      <w:u w:val="single"/>
    </w:rPr>
  </w:style>
  <w:style w:type="character" w:styleId="af2">
    <w:name w:val="Book Title"/>
    <w:basedOn w:val="a0"/>
    <w:uiPriority w:val="33"/>
    <w:qFormat/>
    <w:rsid w:val="0098229F"/>
    <w:rPr>
      <w:b/>
      <w:bCs/>
      <w:smallCaps/>
      <w:spacing w:val="5"/>
    </w:rPr>
  </w:style>
  <w:style w:type="paragraph" w:styleId="af3">
    <w:name w:val="TOC Heading"/>
    <w:basedOn w:val="1"/>
    <w:next w:val="a"/>
    <w:uiPriority w:val="39"/>
    <w:semiHidden/>
    <w:unhideWhenUsed/>
    <w:qFormat/>
    <w:rsid w:val="0098229F"/>
    <w:pPr>
      <w:outlineLvl w:val="9"/>
    </w:pPr>
  </w:style>
  <w:style w:type="paragraph" w:styleId="af4">
    <w:name w:val="Document Map"/>
    <w:basedOn w:val="a"/>
    <w:link w:val="af5"/>
    <w:uiPriority w:val="99"/>
    <w:semiHidden/>
    <w:unhideWhenUsed/>
    <w:rsid w:val="00222923"/>
    <w:pPr>
      <w:spacing w:after="0" w:line="240" w:lineRule="auto"/>
    </w:pPr>
    <w:rPr>
      <w:rFonts w:ascii="Tahoma" w:hAnsi="Tahoma" w:cs="Tahoma"/>
      <w:sz w:val="16"/>
      <w:szCs w:val="16"/>
    </w:rPr>
  </w:style>
  <w:style w:type="character" w:customStyle="1" w:styleId="af5">
    <w:name w:val="Схема документа Знак"/>
    <w:basedOn w:val="a0"/>
    <w:link w:val="af4"/>
    <w:uiPriority w:val="99"/>
    <w:semiHidden/>
    <w:rsid w:val="00222923"/>
    <w:rPr>
      <w:rFonts w:ascii="Tahoma" w:hAnsi="Tahoma" w:cs="Tahoma"/>
      <w:sz w:val="16"/>
      <w:szCs w:val="16"/>
    </w:rPr>
  </w:style>
  <w:style w:type="paragraph" w:styleId="af6">
    <w:name w:val="header"/>
    <w:basedOn w:val="a"/>
    <w:link w:val="af7"/>
    <w:uiPriority w:val="99"/>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basedOn w:val="a0"/>
    <w:link w:val="af6"/>
    <w:uiPriority w:val="99"/>
    <w:rsid w:val="00256A2F"/>
    <w:rPr>
      <w:rFonts w:ascii="Times New Roman" w:hAnsi="Times New Roman"/>
      <w:sz w:val="16"/>
      <w:lang w:val="ru-RU"/>
    </w:rPr>
  </w:style>
  <w:style w:type="paragraph" w:styleId="af8">
    <w:name w:val="footer"/>
    <w:basedOn w:val="a"/>
    <w:link w:val="af9"/>
    <w:uiPriority w:val="99"/>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basedOn w:val="a0"/>
    <w:link w:val="af8"/>
    <w:uiPriority w:val="99"/>
    <w:rsid w:val="00256A2F"/>
    <w:rPr>
      <w:rFonts w:ascii="Times New Roman" w:hAnsi="Times New Roman"/>
      <w:sz w:val="16"/>
      <w:lang w:val="ru-RU"/>
    </w:rPr>
  </w:style>
  <w:style w:type="character" w:styleId="afa">
    <w:name w:val="footnote reference"/>
    <w:basedOn w:val="a0"/>
    <w:rsid w:val="00F06394"/>
    <w:rPr>
      <w:vertAlign w:val="superscript"/>
    </w:rPr>
  </w:style>
  <w:style w:type="paragraph" w:styleId="afb">
    <w:name w:val="footnote text"/>
    <w:basedOn w:val="a"/>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rsid w:val="00F06394"/>
    <w:pPr>
      <w:spacing w:line="216" w:lineRule="auto"/>
    </w:pPr>
    <w:rPr>
      <w:sz w:val="20"/>
      <w:szCs w:val="20"/>
    </w:rPr>
  </w:style>
  <w:style w:type="paragraph" w:customStyle="1" w:styleId="listfootnotetext">
    <w:name w:val="list footnote text"/>
    <w:aliases w:val="Текст сноски Абзац списка"/>
    <w:basedOn w:val="ab"/>
    <w:rsid w:val="00F06394"/>
    <w:pPr>
      <w:spacing w:line="216" w:lineRule="auto"/>
    </w:pPr>
    <w:rPr>
      <w:sz w:val="20"/>
      <w:szCs w:val="20"/>
    </w:rPr>
  </w:style>
  <w:style w:type="character" w:styleId="afc">
    <w:name w:val="Hyperlink"/>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980377">
      <w:bodyDiv w:val="1"/>
      <w:marLeft w:val="0"/>
      <w:marRight w:val="0"/>
      <w:marTop w:val="0"/>
      <w:marBottom w:val="0"/>
      <w:divBdr>
        <w:top w:val="none" w:sz="0" w:space="0" w:color="auto"/>
        <w:left w:val="none" w:sz="0" w:space="0" w:color="auto"/>
        <w:bottom w:val="none" w:sz="0" w:space="0" w:color="auto"/>
        <w:right w:val="none" w:sz="0" w:space="0" w:color="auto"/>
      </w:divBdr>
      <w:divsChild>
        <w:div w:id="17336520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299" Type="http://schemas.openxmlformats.org/officeDocument/2006/relationships/footer" Target="footer7.xml"/><Relationship Id="rId303" Type="http://schemas.openxmlformats.org/officeDocument/2006/relationships/footer" Target="footer10.xml"/><Relationship Id="rId21" Type="http://schemas.openxmlformats.org/officeDocument/2006/relationships/hyperlink" Target="consultantplus://offline/ref=9D8161AA42813FF2C5CEF20345109A18045E915A4D486592BF0D91A3DD55F1698951AD87C989255BD5FBE893C10091654393C4422B6702763792395C742FD69E8FDD4C4BBB23d1R3M" TargetMode="External"/><Relationship Id="rId42" Type="http://schemas.openxmlformats.org/officeDocument/2006/relationships/hyperlink" Target="consultantplus://offline/ref=9D8161AA42813FF2C5CEF20345109A18045E915A4D486592BF0D91A3DD55F1698951AD87C989255BD5FBE09DC5059F654393C4422B6702763792395C742FD69E8FDD4C43BB2402B726F43A412BD403E6C2A4E60AF36CdFRFM" TargetMode="External"/><Relationship Id="rId63" Type="http://schemas.openxmlformats.org/officeDocument/2006/relationships/hyperlink" Target="consultantplus://offline/ref=9D8161AA42813FF2C5CEF20345109A18045E915A4D486592BF0D91A3DD55F1698951AD87C989255BD5FBE092C10199654393C4422B6702763792395C742FD69E8FDA4C4BBB23d1R3M" TargetMode="External"/><Relationship Id="rId84" Type="http://schemas.openxmlformats.org/officeDocument/2006/relationships/hyperlink" Target="consultantplus://offline/ref=9D8161AA42813FF2C5CEF20345109A18045E915A4D486592BF0D91A3DD55F1698951AD87C989255BD5F8E992CB0298654393C4422B6702763792395C742FD69E8FDC4C4BBB23d1R3M" TargetMode="External"/><Relationship Id="rId138" Type="http://schemas.openxmlformats.org/officeDocument/2006/relationships/hyperlink" Target="consultantplus://offline/ref=9D8161AA42813FF2C5CEF20345109A18045E915A4D486592BF0D91A3DD55F1698951AD87C989255BD5FBE092C10199654393C4422B6702763792395C742FD49F86D94C4BBB23d1R3M" TargetMode="External"/><Relationship Id="rId159" Type="http://schemas.openxmlformats.org/officeDocument/2006/relationships/hyperlink" Target="consultantplus://offline/ref=9D8161AA42813FF2C5CEF20345109A18045E915A4D486592BF0D91A3DD55F1698951AD87C989255BD5FBE190C6009D654393C4422B6702763792395C742FD69F88DF4C4BBB23d1R3M" TargetMode="External"/><Relationship Id="rId324" Type="http://schemas.openxmlformats.org/officeDocument/2006/relationships/hyperlink" Target="consultantplus://offline/ref=9D8161AA42813FF2C5CEF20345109A18045E915A4D486592BF0D91A3DD55F1698951AD87C989255BD5FDE996C3039C654393C4422B6702763792395C742FD6998DDC4C43BB2402B726F23A402FD403E6C1AFE60AF36CdFRFM" TargetMode="External"/><Relationship Id="rId345" Type="http://schemas.openxmlformats.org/officeDocument/2006/relationships/hyperlink" Target="consultantplus://offline/ref=9D8161AA42813FF2C5CEF20345109A18045E915A4D486592BF0D91A3DD55F1698951AD87C989255BD5FAE991C3029B654393C4422B6702763792395C742FD6978DDD4C4BBB23d1R3M" TargetMode="External"/><Relationship Id="rId366" Type="http://schemas.openxmlformats.org/officeDocument/2006/relationships/footer" Target="footer26.xml"/><Relationship Id="rId170" Type="http://schemas.openxmlformats.org/officeDocument/2006/relationships/hyperlink" Target="consultantplus://offline/ref=9D8161AA42813FF2C5CEF20345109A18045E915A4D486592BF0D91A3DD55F1698951AD87C989255BD5FAEA9CC60491654393C4422B6702763792395C742FD69F8CDD4C43BB2402B726F03A402CD403E6C1ADE60AF36CdFRFM" TargetMode="External"/><Relationship Id="rId191" Type="http://schemas.openxmlformats.org/officeDocument/2006/relationships/hyperlink" Target="consultantplus://offline/ref=9D8161AA42813FF2C5CEF20345109A18045E915A4D486592BF0D91A3DD55F1698951AD87C989255BD5FBE092C10199654393C4422B6702763792395C7426D695D28D04d5R3M" TargetMode="External"/><Relationship Id="rId205" Type="http://schemas.openxmlformats.org/officeDocument/2006/relationships/hyperlink" Target="consultantplus://offline/ref=9D8161AA42813FF2C5CEF20345109A18045E915A4D486592BF0D91A3DD55F1698951AD87C989255BD5FBE893C30799654393C4422B6702763792395C742FD69F8ADC4C4BBB23d1R3M" TargetMode="External"/><Relationship Id="rId226"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47" Type="http://schemas.openxmlformats.org/officeDocument/2006/relationships/hyperlink" Target="consultantplus://offline/ref=9D8161AA42813FF2C5CEF20345109A18045E915A4D486592BF0D91A3DD55F1698951AD87C989255BD5FBE190C6009D654393C4422B6702763792395C742FD79986DA4C4BBB23d1R3M" TargetMode="External"/><Relationship Id="rId107" Type="http://schemas.openxmlformats.org/officeDocument/2006/relationships/hyperlink" Target="consultantplus://offline/ref=9D8161AA42813FF2C5CEF20345109A18045E915A4D486592BF0D91A3DD55F1698951AD87C989255BD5FAE996C40691654393C4422B6702763792395C742FD69F8EDB4C4BBB23d1R3M" TargetMode="External"/><Relationship Id="rId268" Type="http://schemas.openxmlformats.org/officeDocument/2006/relationships/hyperlink" Target="consultantplus://offline/ref=9D8161AA42813FF2C5CEF20345109A18045E915A4D486592BF0D91A3DD55F1698951AD87C989255BD5FBE092C10199654393C4422B6702763792395C742FD7968ED84C4BBB23d1R3M" TargetMode="External"/><Relationship Id="rId289" Type="http://schemas.openxmlformats.org/officeDocument/2006/relationships/hyperlink" Target="consultantplus://offline/ref=9D8161AA42813FF2C5CEF20345109A18045E915A4D486592BF0D91A3DD55F1698951AD87C989255BD5FBE190C6009D654393C4422B6702763792395C742FD69A89D84C4BBB23d1R3M" TargetMode="External"/><Relationship Id="rId11" Type="http://schemas.openxmlformats.org/officeDocument/2006/relationships/hyperlink" Target="consultantplus://offline/ref=9D8161AA42813FF2C5CEF20345109A18045E915A4D486592BF0D91A3DD55F1698951AD87C989255BD5FBE091C5079A654393C4422B6702763792395C742FD69E8EDE4C4BBB23d1R3M" TargetMode="External"/><Relationship Id="rId32" Type="http://schemas.openxmlformats.org/officeDocument/2006/relationships/hyperlink" Target="consultantplus://offline/ref=9D8161AA42813FF2C5CEF20345109A18045E915A4D486592BF0D91A3DD55F1698951AD87C989255BD5FBE09DC1029A654393C4422B6702763792395C742FD69E8FDD4C4BBB23d1R3M" TargetMode="External"/><Relationship Id="rId53" Type="http://schemas.openxmlformats.org/officeDocument/2006/relationships/hyperlink" Target="consultantplus://offline/ref=9D8161AA42813FF2C5CEF20345109A18045E915A4D486592BF0D91A3DD55F1698951AD87C989255BD5FAEA9CC60798654393C4422B6702763792395C742FD69E8FDE4C43BB2402B726F03A402CD403E6C1ADE60AF36CdFRFM" TargetMode="External"/><Relationship Id="rId74" Type="http://schemas.openxmlformats.org/officeDocument/2006/relationships/hyperlink" Target="consultantplus://offline/ref=9D8161AA42813FF2C5CEF20345109A18045E915A4D486592BF0D91A3DD55F1698951AD87C989255BD5FBE190C6009D654393C4422B6702763792395C742FD39C8DD94C4BBB23d1R3M" TargetMode="External"/><Relationship Id="rId128" Type="http://schemas.openxmlformats.org/officeDocument/2006/relationships/hyperlink" Target="consultantplus://offline/ref=9D8161AA42813FF2C5CEF20345109A18045E915A4D486592BF0D91A3DD55F1698951AD87C989255BD5FBE092C10199654393C4422B6702763792395C742FD49F86DE4C4BBB23d1R3M" TargetMode="External"/><Relationship Id="rId149" Type="http://schemas.openxmlformats.org/officeDocument/2006/relationships/hyperlink" Target="consultantplus://offline/ref=9D8161AA42813FF2C5CEF20345109A18045E915A4D486592BF0D91A3DD55F1698951AD87C989255BD5FBE893C30491654393C4422B6702763792395C742FD69F8ADC4C4BBB23d1R3M" TargetMode="External"/><Relationship Id="rId314" Type="http://schemas.openxmlformats.org/officeDocument/2006/relationships/hyperlink" Target="consultantplus://offline/ref=9D8161AA42813FF2C5CEF20345109A18045E915A4D486592BF0D91A3DD55F1698951AD87C989255BD5FBE190C6009D654393C4422B6702763792395C742FD69F88DF4C4BBB23d1R3M" TargetMode="External"/><Relationship Id="rId335" Type="http://schemas.openxmlformats.org/officeDocument/2006/relationships/footer" Target="footer16.xml"/><Relationship Id="rId356" Type="http://schemas.openxmlformats.org/officeDocument/2006/relationships/hyperlink" Target="consultantplus://offline/ref=9D8161AA42813FF2C5CEF20345109A18045E915A4D486592BF0D91A3DD55F1698951AD87C989255BD5FBE99DC50399654393C4422B6702763792395C74248ACFCDd9R8M" TargetMode="External"/><Relationship Id="rId5" Type="http://schemas.openxmlformats.org/officeDocument/2006/relationships/webSettings" Target="webSettings.xml"/><Relationship Id="rId95" Type="http://schemas.openxmlformats.org/officeDocument/2006/relationships/hyperlink" Target="consultantplus://offline/ref=9D8161AA42813FF2C5CEF20345109A18045E915A4D486592BF0D91A3DD55F1698951AD87C989255BD5FBE191CB009D654393C4422B6702763792395C742FD69E8FDD4C4BBB23d1R3M" TargetMode="External"/><Relationship Id="rId160" Type="http://schemas.openxmlformats.org/officeDocument/2006/relationships/hyperlink" Target="consultantplus://offline/ref=9D8161AA42813FF2C5CEF20345109A18045E915A4D486592BF0D91A3DD55F1698951AD87C989255BD5FBE190C6009D654393C4422B6702763792395C742FD39C88DB4C4BBB23d1R3M" TargetMode="External"/><Relationship Id="rId181" Type="http://schemas.openxmlformats.org/officeDocument/2006/relationships/hyperlink" Target="consultantplus://offline/ref=9D8161AA42813FF2C5CEF20345109A18045E915A4D486592BF0D91A3DD55F1698951AD87C989255BD5FAED96C0039F654393C4422B6702763792395C742FD69F8EDE4C43BB2402B725F63A402DD403E6C1ADE60AF36CdFRFM" TargetMode="External"/><Relationship Id="rId216"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37" Type="http://schemas.openxmlformats.org/officeDocument/2006/relationships/hyperlink" Target="consultantplus://offline/ref=9D8161AA42813FF2C5CEF20345109A18045E915A4D486592BF0D91A3DD55F1698951AD87C989255BD5FBE09DC1019F654393C4422B6702763792395C742FD69E8BDF4C43BB2402B727F43A4129D403E6C2A4E60AF36CdFRFM" TargetMode="External"/><Relationship Id="rId258" Type="http://schemas.openxmlformats.org/officeDocument/2006/relationships/hyperlink" Target="consultantplus://offline/ref=9D8161AA42813FF2C5CEF20345109A18045E915A4D486592BF0D91A3DD55F1698951AD87C989255BD5FBE092C10199654393C4422B6702763792395C7726D695D28D04d5R3M" TargetMode="External"/><Relationship Id="rId279"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2" Type="http://schemas.openxmlformats.org/officeDocument/2006/relationships/hyperlink" Target="consultantplus://offline/ref=9D8161AA42813FF2C5CEF20345109A18045E915A4D486592BF0D91A3DD55F1698951AD87C989255BD5FBE893C10091654393C4422B6702763792395C742FD69E8FDD4C4BBB23d1R3M" TargetMode="External"/><Relationship Id="rId43" Type="http://schemas.openxmlformats.org/officeDocument/2006/relationships/hyperlink" Target="consultantplus://offline/ref=9D8161AA42813FF2C5CEF20345109A18045E915A4D486592BF0D91A3DD55F1698951AD87C989255BD5FAE994C6039C654393C4422B6702763792395C742FD69E8FDD4C43BB2402B726F43A412BD403E6C2A4E60AF36CdFRFM" TargetMode="External"/><Relationship Id="rId64" Type="http://schemas.openxmlformats.org/officeDocument/2006/relationships/hyperlink" Target="consultantplus://offline/ref=9D8161AA42813FF2C5CEF20345109A18045E915A4D486592BF0D91A3DD55F1698951AD87C989255BD5FBE092C10199654393C4422B6702763792395C742FD69E8FDA4C4BBB23d1R3M" TargetMode="External"/><Relationship Id="rId118" Type="http://schemas.openxmlformats.org/officeDocument/2006/relationships/hyperlink" Target="consultantplus://offline/ref=9D8161AA42813FF2C5CEF20345109A18045E915A4D486592BF0D91A3DD55F1698951AD87C989255BD5FAE996C40691654393C4422B6702763792395C742FD69F8FD84C4BBB23d1R3M" TargetMode="External"/><Relationship Id="rId139" Type="http://schemas.openxmlformats.org/officeDocument/2006/relationships/hyperlink" Target="consultantplus://offline/ref=9D8161AA42813FF2C5CEF20345109A18045E915A4D486592BF0D91A3DD55F1698951AD87C989255BD5FBE893C30491654393C4422B6702763792395C742FD69E89DE4C4BBB23d1R3M" TargetMode="External"/><Relationship Id="rId290" Type="http://schemas.openxmlformats.org/officeDocument/2006/relationships/hyperlink" Target="consultantplus://offline/ref=9D8161AA42813FF2C5CEF20345109A18045E915A4D486592BF0D91A3DD55F1698951AD87C989255BD5FBE190C6009D654393C4422B6702763792395C742FD69B8ADB4C4BBB23d1R3M" TargetMode="External"/><Relationship Id="rId304" Type="http://schemas.openxmlformats.org/officeDocument/2006/relationships/image" Target="media/image1.jpeg"/><Relationship Id="rId325" Type="http://schemas.openxmlformats.org/officeDocument/2006/relationships/hyperlink" Target="consultantplus://offline/ref=9D8161AA42813FF2C5CEF20345109A18045E915A4D486592BF0D91A3DD55F1698951AD87C989255BD5FBE190C6009D654393C4422B6702763792395C742FDDC2DF9Fd0R3M" TargetMode="External"/><Relationship Id="rId346" Type="http://schemas.openxmlformats.org/officeDocument/2006/relationships/hyperlink" Target="consultantplus://offline/ref=9D8161AA42813FF2C5CEF20345109A18045E915A4D486592BF0D91A3DD55F1698951AD87C989255BD5FAE991C3029B654393C4422B6702763792395C742FD6978ADF4C4BBB23d1R3M" TargetMode="External"/><Relationship Id="rId367" Type="http://schemas.openxmlformats.org/officeDocument/2006/relationships/fontTable" Target="fontTable.xml"/><Relationship Id="rId85" Type="http://schemas.openxmlformats.org/officeDocument/2006/relationships/hyperlink" Target="consultantplus://offline/ref=9D8161AA42813FF2C5CEF20345109A18045E915A4D486592BF0D91A3DD55F1698951AD87C989255BD5FAE996C10499654393C4422B6702763792395C742FD69E8ED44C4BBB23d1R3M" TargetMode="External"/><Relationship Id="rId150" Type="http://schemas.openxmlformats.org/officeDocument/2006/relationships/hyperlink" Target="consultantplus://offline/ref=9D8161AA42813FF2C5CEF20345109A18045E915A4D486592BF0D91A3DD55F1698951AD87C989255BD5FAED91C5009C654393C4422B6702763792395C742FD69F8CDD4C43BB2402B724FE3A402FD403E6C1ACE60AF36CdFRFM" TargetMode="External"/><Relationship Id="rId171" Type="http://schemas.openxmlformats.org/officeDocument/2006/relationships/hyperlink" Target="consultantplus://offline/ref=9D8161AA42813FF2C5CEF20345109A18045E915A4D486592BF0D91A3DD55F1698951AD87C989255BD5FAED96C0039F654393C4422B6702763792395C742FD69E8CD84C43BB2402B725F63A402DD403E6C1ADE60AF36CdFRFM" TargetMode="External"/><Relationship Id="rId192" Type="http://schemas.openxmlformats.org/officeDocument/2006/relationships/hyperlink" Target="consultantplus://offline/ref=9D8161AA42813FF2C5CEF20345109A18045E915A4D486592BF0D91A3DD55F1698951AD87C989255BD5FBE893C30799654393C4422B6702763792395C742FD69F8CDB4C4BBB23d1R3M" TargetMode="External"/><Relationship Id="rId206"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27" Type="http://schemas.openxmlformats.org/officeDocument/2006/relationships/hyperlink" Target="consultantplus://offline/ref=9D8161AA42813FF2C5CEF20345109A18045E915A4D486592BF0D91A3DD55F1698951AD87C989255BD5FAE095C60698654393C4422B6702763792395C742FD69F8CD94C43BB2402B724FF3A4023D403E6C1AFE60AF36CdFRFM" TargetMode="External"/><Relationship Id="rId248" Type="http://schemas.openxmlformats.org/officeDocument/2006/relationships/hyperlink" Target="consultantplus://offline/ref=9D8161AA42813FF2C5CEF20345109A18045E915A4D486592BF0D91A3DD55F1698951AD87C989255BD5FBE190C6009D654393C4422B6702763792395C742FD39D88D44C4BBB23d1R3M" TargetMode="External"/><Relationship Id="rId269"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2" Type="http://schemas.openxmlformats.org/officeDocument/2006/relationships/header" Target="header1.xml"/><Relationship Id="rId33" Type="http://schemas.openxmlformats.org/officeDocument/2006/relationships/hyperlink" Target="consultantplus://offline/ref=9D8161AA42813FF2C5CEF20345109A18045E915A4D486592BF0D91A3DD55F1698951AD87C989255BD5FBE09DC10190654393C4422B6702763792395C742FD69E8FDD4C4BBB23d1R3M" TargetMode="External"/><Relationship Id="rId108" Type="http://schemas.openxmlformats.org/officeDocument/2006/relationships/hyperlink" Target="consultantplus://offline/ref=9D8161AA42813FF2C5CEF20345109A18045E915A4D486592BF0D91A3DD55F1698951AD87C989255BD5FAE996C40691654393C4422B6702763792395C742FD69F8ED44C4BBB23d1R3M" TargetMode="External"/><Relationship Id="rId129" Type="http://schemas.openxmlformats.org/officeDocument/2006/relationships/hyperlink" Target="consultantplus://offline/ref=9D8161AA42813FF2C5CEF20345109A18045E915A4D486592BF0D91A3DD55F1698951AD87C989255BD5FBE893C30491654393C4422B6702763792395C742FD69F89DD4C43BB2402B724F43A412BD403E6C2A5E60AF36CdFRFM" TargetMode="External"/><Relationship Id="rId280" Type="http://schemas.openxmlformats.org/officeDocument/2006/relationships/hyperlink" Target="consultantplus://offline/ref=9D8161AA42813FF2C5CEF20345109A18045E915A4D486592BF0D91A3DD55F1698951AD87C989255BD5FBE092C10199654393C4422B6702763792395C7D2EDDCADF98121AEB6049BB26E826402AC20ABA92EEdAR9M" TargetMode="External"/><Relationship Id="rId315" Type="http://schemas.openxmlformats.org/officeDocument/2006/relationships/hyperlink" Target="consultantplus://offline/ref=9D8161AA42813FF2C5CEF20345109A18045E915A4D486592BF0D91A3DD55F1698951AD87C989255BD5FBE190C6009D654393C4422B6702763792395C742FD69D86DD4C4BBB23d1R3M" TargetMode="External"/><Relationship Id="rId336" Type="http://schemas.openxmlformats.org/officeDocument/2006/relationships/hyperlink" Target="consultantplus://offline/ref=9D8161AA42813FF2C5CEF20345109A18045E915A4D486592BF0D91A3DD55F1698951AD87C989255BD5FBEB97C0019A654393C4422B6702763F803Ed1R5M" TargetMode="External"/><Relationship Id="rId357" Type="http://schemas.openxmlformats.org/officeDocument/2006/relationships/header" Target="header12.xml"/><Relationship Id="rId54" Type="http://schemas.openxmlformats.org/officeDocument/2006/relationships/hyperlink" Target="consultantplus://offline/ref=9D8161AA42813FF2C5CEF20345109A18045E915A4D486592BF0D91A3DD55F1698951AD87C989255BD5FAEA9CC60798654393C4422B6702763792395C742FD69E8FDE4C43BB2402B726F03A402CD403E6C1ADE60AF36CdFRFM" TargetMode="External"/><Relationship Id="rId75" Type="http://schemas.openxmlformats.org/officeDocument/2006/relationships/hyperlink" Target="consultantplus://offline/ref=9D8161AA42813FF2C5CEF20345109A18045E915A4D486592BF0D91A3DD55F1698951AD87C989255BD5FAE191C20198654393C4422B6702763792395C742FD69E8EDE4C43BB2402B725F73A4023D403E6C1ACE60AF36CdFRFM" TargetMode="External"/><Relationship Id="rId96" Type="http://schemas.openxmlformats.org/officeDocument/2006/relationships/hyperlink" Target="consultantplus://offline/ref=9D8161AA42813FF2C5CEF20345109A18045E915A4D486592BF0D91A3DD55F1698951AD87C989255BD5FBE191CB009D654393C4422B6702763792395C742FD69E8FDD4C4BBB23d1R3M" TargetMode="External"/><Relationship Id="rId140" Type="http://schemas.openxmlformats.org/officeDocument/2006/relationships/hyperlink" Target="consultantplus://offline/ref=9D8161AA42813FF2C5CEF20345109A18045E915A4D486592BF0D91A3DD55F1698951AD87C989255BD5FBE092C10199654393C4422B6702763792395C742FD49F86DB4C4BBB23d1R3M" TargetMode="External"/><Relationship Id="rId161" Type="http://schemas.openxmlformats.org/officeDocument/2006/relationships/hyperlink" Target="consultantplus://offline/ref=9D8161AA42813FF2C5CEF20345109A18045E915A4D486592BF0D91A3DD55F1698951AD87C989255BD5FBE092C10199654393C4422B6702763792395C7126D595D28D04d5R3M" TargetMode="External"/><Relationship Id="rId182" Type="http://schemas.openxmlformats.org/officeDocument/2006/relationships/hyperlink" Target="consultantplus://offline/ref=9D8161AA42813FF2C5CEF20345109A18045E915A4D486592BF0D91A3DD55F1698951AD87C989255BD5FBE092C10199654393C4422B6702763792395C742FD6968FD84C4BBB23d1R3M" TargetMode="External"/><Relationship Id="rId217" Type="http://schemas.openxmlformats.org/officeDocument/2006/relationships/hyperlink" Target="consultantplus://offline/ref=9D8161AA42813FF2C5CEF20345109A18045E915A4D486592BF0D91A3DD55F1698951AD87C989255BD5FBE190C6009D654393C4422B6702763792395C742FD69D86DD4C4BBB23d1R3M" TargetMode="External"/><Relationship Id="rId6" Type="http://schemas.openxmlformats.org/officeDocument/2006/relationships/footnotes" Target="footnotes.xml"/><Relationship Id="rId238"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59" Type="http://schemas.openxmlformats.org/officeDocument/2006/relationships/hyperlink" Target="consultantplus://offline/ref=9D8161AA42813FF2C5CEF20345109A18045E915A4D486592BF0D91A3DD55F1698951AD87C989255BD5FBE096C6009F654393C4422B6702763792395C742FD49D8CD44C4BBB23d1R3M" TargetMode="External"/><Relationship Id="rId23" Type="http://schemas.openxmlformats.org/officeDocument/2006/relationships/hyperlink" Target="consultantplus://offline/ref=9D8161AA42813FF2C5CEF20345109A18045E915A4D486592BF0D91A3DD55F1698951AD87C989255BD5FBE893C30798654393C4422B6702763792395C742FD69E8FDD4C4BBB23d1R3M" TargetMode="External"/><Relationship Id="rId119" Type="http://schemas.openxmlformats.org/officeDocument/2006/relationships/hyperlink" Target="consultantplus://offline/ref=9D8161AA42813FF2C5CEF20345109A18045E915A4D486592BF0D91A3DD55F1698951AD87C989255BD5FBE893C30799654393C4422B6702763792395C742FD69C8FDE4C4BBB23d1R3M" TargetMode="External"/><Relationship Id="rId270" Type="http://schemas.openxmlformats.org/officeDocument/2006/relationships/hyperlink" Target="consultantplus://offline/ref=9D8161AA42813FF2C5CEF20345109A18045E915A4D486592BF0D91A3DD55F1698951AD87C989255BD5FBE190C6009D654393C4422B6702763792395C742FD79D89D84C4BBB23d1R3M" TargetMode="External"/><Relationship Id="rId291" Type="http://schemas.openxmlformats.org/officeDocument/2006/relationships/hyperlink" Target="consultantplus://offline/ref=9D8161AA42813FF2C5CEF20345109A18045E915A4D486592BF0D91A3DD55F1698951AD87C989255BD5FBE092C10199654393C4422B6702763792395C742FD49C8EDC4C4BBB23d1R3M" TargetMode="External"/><Relationship Id="rId305" Type="http://schemas.openxmlformats.org/officeDocument/2006/relationships/hyperlink" Target="consultantplus://offline/ref=A1D380372DA624B4BFFB72EA647E10EB32ADD9783608572DC39290D8B7E1FCD8EE43DB78CF929BCF150DCB646813F9A6A38A949E859C159DtDS4H" TargetMode="External"/><Relationship Id="rId326" Type="http://schemas.openxmlformats.org/officeDocument/2006/relationships/hyperlink" Target="consultantplus://offline/ref=9D8161AA42813FF2C5CEF20345109A18045E915A4D486592BF0D91A3DD55F1698951AD87C989255BD5FBE190C6009D654393C4422B6702763792395C742FDDC2DF9Fd0R3M" TargetMode="External"/><Relationship Id="rId347" Type="http://schemas.openxmlformats.org/officeDocument/2006/relationships/header" Target="header10.xml"/><Relationship Id="rId44" Type="http://schemas.openxmlformats.org/officeDocument/2006/relationships/hyperlink" Target="consultantplus://offline/ref=9D8161AA42813FF2C5CEF20345109A18045E915A4D486592BF0D91A3DD55F1698951AD87C989255BD5FAE994C6039C654393C4422B6702763792395C742FD69E8FDD4C43BB2402B726F43A412BD403E6C2A4E60AF36CdFRFM" TargetMode="External"/><Relationship Id="rId65" Type="http://schemas.openxmlformats.org/officeDocument/2006/relationships/hyperlink" Target="consultantplus://offline/ref=9D8161AA42813FF2C5CEF20345109A18045E915A4D486592BF0D91A3DD55F1698951AD87C989255BD5FBE092C10199654393C4422B6702763792395C742FD69D86DB4C4BBB23d1R3M" TargetMode="External"/><Relationship Id="rId86" Type="http://schemas.openxmlformats.org/officeDocument/2006/relationships/hyperlink" Target="consultantplus://offline/ref=9D8161AA42813FF2C5CEF20345109A18045E915A4D486592BF0D91A3DD55F1698951AD87C989255BD5FAE996C10499654393C4422B6702763792395C742FD69E8ED44C4BBB23d1R3M" TargetMode="External"/><Relationship Id="rId130" Type="http://schemas.openxmlformats.org/officeDocument/2006/relationships/hyperlink" Target="consultantplus://offline/ref=9D8161AA42813FF2C5CEF20345109A18045E915A4D486592BF0D91A3DD55F1698951AD87C989255BD5FBE893C30491654393C4422B6702763792395C742FD69F89DA4C4BBB23d1R3M" TargetMode="External"/><Relationship Id="rId151" Type="http://schemas.openxmlformats.org/officeDocument/2006/relationships/hyperlink" Target="consultantplus://offline/ref=9D8161AA42813FF2C5CEF20345109A18045E915A4D486592BF0D91A3DD55F1698951AD87C989255BD5FAED91C5009C654393C4422B6702763792395C772CDDCADF98121AE86849BA22E8264029CB0ABA92EEdAR9M" TargetMode="External"/><Relationship Id="rId368" Type="http://schemas.openxmlformats.org/officeDocument/2006/relationships/theme" Target="theme/theme1.xml"/><Relationship Id="rId172" Type="http://schemas.openxmlformats.org/officeDocument/2006/relationships/hyperlink" Target="consultantplus://offline/ref=9D8161AA42813FF2C5CEF20345109A18045E915A4D486592BF0D91A3DD55F1698951AD87C989255BD5FAEF93CB0598654393C4422B6702763792395C742ED69988D71346AE355AB825E8254135C801E4C3A6B107E1d6RBM" TargetMode="External"/><Relationship Id="rId193" Type="http://schemas.openxmlformats.org/officeDocument/2006/relationships/hyperlink" Target="consultantplus://offline/ref=9D8161AA42813FF2C5CEF20345109A18045E915A4D486592BF0D91A3DD55F1698951AD87C989255BD5FBE092C10199654393C4422B6702763792395C742FD6968DDC4C4BBB23d1R3M" TargetMode="External"/><Relationship Id="rId207" Type="http://schemas.openxmlformats.org/officeDocument/2006/relationships/hyperlink" Target="consultantplus://offline/ref=9D8161AA42813FF2C5CEF20345109A18045E915A4D486592BF0D91A3DD55F1698951AD87C989255BD5FBE190C6009D654393C4422B6702763792395C742FD49D87DC4C4BBB23d1R3M" TargetMode="External"/><Relationship Id="rId228" Type="http://schemas.openxmlformats.org/officeDocument/2006/relationships/hyperlink" Target="consultantplus://offline/ref=9D8161AA42813FF2C5CEF20345109A18045E915A4D486592BF0D91A3DD55F1698951AD87C989255BD5FBE893C30490654393C4422B6702763792395C742FD69F8EDC4C4BBB23d1R3M" TargetMode="External"/><Relationship Id="rId249" Type="http://schemas.openxmlformats.org/officeDocument/2006/relationships/hyperlink" Target="consultantplus://offline/ref=9D8161AA42813FF2C5CEF20345109A18045E915A4D486592BF0D91A3DD55F1698951AD87C989255BD5FAED91C5009D654393C4422B6702763792395C742FD69E8AD84C43BB2402B725F63A402DD403E6C1ADE60AF36CdFRFM" TargetMode="External"/><Relationship Id="rId13" Type="http://schemas.openxmlformats.org/officeDocument/2006/relationships/footer" Target="footer1.xml"/><Relationship Id="rId109" Type="http://schemas.openxmlformats.org/officeDocument/2006/relationships/hyperlink" Target="consultantplus://offline/ref=9D8161AA42813FF2C5CEF20345109A18045E915A4D486592BF0D91A3DD55F1698951AD87C989255BD5FBE893C30799654393C4422B6702763792395C742FD69E87D84C4BBB23d1R3M" TargetMode="External"/><Relationship Id="rId260" Type="http://schemas.openxmlformats.org/officeDocument/2006/relationships/hyperlink" Target="consultantplus://offline/ref=9D8161AA42813FF2C5CEF20345109A18045E915A4D486592BF0D91A3DD55F1698951AD87C989255BD5FBE096C6009F654393C4422B6702763792395C742FD4998ED44C4BBB23d1R3M" TargetMode="External"/><Relationship Id="rId281"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316" Type="http://schemas.openxmlformats.org/officeDocument/2006/relationships/hyperlink" Target="consultantplus://offline/ref=9D8161AA42813FF2C5CEF20345109A18045E915A4D486592BF0D91A3DD55F1698951AD87C989255BD5FBE190C6009D654393C4422B6702763792395C742FD69A89D84C4BBB23d1R3M" TargetMode="External"/><Relationship Id="rId337" Type="http://schemas.openxmlformats.org/officeDocument/2006/relationships/hyperlink" Target="consultantplus://offline/ref=9D8161AA42813FF2C5CEF20345109A18045E915A4D486592BF0D91A3DD55F1698951AD87C989255BD5FBE092C10199654393C4422B6702763792395C742FD69D86DB4C4BBB23d1R3M" TargetMode="External"/><Relationship Id="rId34" Type="http://schemas.openxmlformats.org/officeDocument/2006/relationships/hyperlink" Target="consultantplus://offline/ref=9D8161AA42813FF2C5CEF20345109A18045E915A4D486592BF0D91A3DD55F1698951AD87C989255BD5FBE09DC10190654393C4422B6702763792395C742FD69E8FDD4C4BBB23d1R3M" TargetMode="External"/><Relationship Id="rId55" Type="http://schemas.openxmlformats.org/officeDocument/2006/relationships/hyperlink" Target="consultantplus://offline/ref=9D8161AA42813FF2C5CEF20345109A18045E915A4D486592BF0D91A3DD55F1698951AD87C989255BD5FAEA9CCA059C654393C4422B6702763792395C742FD69E8FDE4C43BB2402B726F03A402CD403E6C1ADE60AF36CdFRFM" TargetMode="External"/><Relationship Id="rId76" Type="http://schemas.openxmlformats.org/officeDocument/2006/relationships/hyperlink" Target="consultantplus://offline/ref=9D8161AA42813FF2C5CEF20345109A18045E915A4D486592BF0D91A3DD55F1698951AD87C989255BD5FAE191C20198654393C4422B6702763792395C742FD69E8EDE4C43BB2402B725F73A4023D403E6C1ACE60AF36CdFRFM" TargetMode="External"/><Relationship Id="rId97" Type="http://schemas.openxmlformats.org/officeDocument/2006/relationships/hyperlink" Target="consultantplus://offline/ref=9D8161AA42813FF2C5CEF20345109A18045E915A4D486592BF0D91A3DD55F1698951AD87C989255BD5FBE191CB009D654393C4422B6702763792395C742FD69E8FDD4C4BBB23d1R3M" TargetMode="External"/><Relationship Id="rId120"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41" Type="http://schemas.openxmlformats.org/officeDocument/2006/relationships/hyperlink" Target="consultantplus://offline/ref=9D8161AA42813FF2C5CEF20345109A18045E915A4D486592BF0D91A3DD55F1698951AD87C989255BD5FBE092C10199654393C4422B6702763792395C742FD49F86D54C4BBB23d1R3M" TargetMode="External"/><Relationship Id="rId358" Type="http://schemas.openxmlformats.org/officeDocument/2006/relationships/footer" Target="footer23.xml"/><Relationship Id="rId7" Type="http://schemas.openxmlformats.org/officeDocument/2006/relationships/endnotes" Target="endnotes.xml"/><Relationship Id="rId162" Type="http://schemas.openxmlformats.org/officeDocument/2006/relationships/hyperlink" Target="consultantplus://offline/ref=9D8161AA42813FF2C5CEF20345109A18045E915A4D486592BF0D91A3DD55F1698951AD87C989255BD5FAEA9CC60491654393C4422B6702763792395C742FD69E8CD54C43BB2402B726F13A402CD403E6C1ADE60AF36CdFRFM" TargetMode="External"/><Relationship Id="rId183" Type="http://schemas.openxmlformats.org/officeDocument/2006/relationships/hyperlink" Target="consultantplus://offline/ref=9D8161AA42813FF2C5CEF20345109A18045E915A4D486592BF0D91A3DD55F1698951AD87C989255BD5FAE890CA0099654393C4422B6702763792395C742FD69E8ADB4C43BB2402B726FF3A402FD403E6C2A4E60AF36CdFRFM" TargetMode="External"/><Relationship Id="rId218" Type="http://schemas.openxmlformats.org/officeDocument/2006/relationships/hyperlink" Target="consultantplus://offline/ref=9D8161AA42813FF2C5CEF20345109A18045E915A4D486592BF0D91A3DD55F1698951AD87C989255BD5FBE190C6009D654393C4422B6702763792395C742FD69A89D84C4BBB23d1R3M" TargetMode="External"/><Relationship Id="rId239" Type="http://schemas.openxmlformats.org/officeDocument/2006/relationships/hyperlink" Target="consultantplus://offline/ref=9D8161AA42813FF2C5CEF20345109A18045E915A4D486592BF0D91A3DD55F1698951AD87C989255BD5FBE190C6009D654393C4422B6702763792395C742FD29C8ADB4C4BBB23d1R3M" TargetMode="External"/><Relationship Id="rId250" Type="http://schemas.openxmlformats.org/officeDocument/2006/relationships/hyperlink" Target="consultantplus://offline/ref=9D8161AA42813FF2C5CEF20345109A18045E915A4D486592BF0D91A3DD55F1698951AD87C989255BD5FAED97CA029E654393C4422B6702763792395C742FD69E8DD84C43BB2402B725F63A402DD403E6C1ADE60AF36CdFRFM" TargetMode="External"/><Relationship Id="rId271" Type="http://schemas.openxmlformats.org/officeDocument/2006/relationships/hyperlink" Target="consultantplus://offline/ref=9D8161AA42813FF2C5CEF20345109A18045E915A4D486592BF0D91A3DD55F1698951AD87C989255BD5FBE190C6009D654393C4422B6702763792395C742FD79A89DB4C4BBB23d1R3M" TargetMode="External"/><Relationship Id="rId292" Type="http://schemas.openxmlformats.org/officeDocument/2006/relationships/header" Target="header2.xml"/><Relationship Id="rId306" Type="http://schemas.openxmlformats.org/officeDocument/2006/relationships/hyperlink" Target="consultantplus://offline/ref=A1D380372DA624B4BFFB72EA647E10EB32ADD9783608572DC39290D8B7E1FCD8EE43DB78CF929BCF120DCB646813F9A6A38A949E859C159DtDS4H" TargetMode="External"/><Relationship Id="rId24" Type="http://schemas.openxmlformats.org/officeDocument/2006/relationships/hyperlink" Target="consultantplus://offline/ref=9D8161AA42813FF2C5CEF20345109A18045E915A4D486592BF0D91A3DD55F1698951AD87C989255BD5FBE893C30798654393C4422B6702763792395C742FD69E8FDD4C4BBB23d1R3M" TargetMode="External"/><Relationship Id="rId45" Type="http://schemas.openxmlformats.org/officeDocument/2006/relationships/hyperlink" Target="consultantplus://offline/ref=9D8161AA42813FF2C5CEF20345109A18045E915A4D486592BF0D91A3DD55F1698951AD87C989255BD5FAE993C50591654393C4422B6702763792395C742FD69E8FDD4C43BB2402B726F43A412BD403E6C2A4E60AF36CdFRFM" TargetMode="External"/><Relationship Id="rId66" Type="http://schemas.openxmlformats.org/officeDocument/2006/relationships/hyperlink" Target="consultantplus://offline/ref=9D8161AA42813FF2C5CEF20345109A18045E915A4D486592BF0D91A3DD55F1698951AD87C989255BD5FBE092C10199654393C4422B6702763792395C742FD69D86DB4C4BBB23d1R3M" TargetMode="External"/><Relationship Id="rId87" Type="http://schemas.openxmlformats.org/officeDocument/2006/relationships/hyperlink" Target="consultantplus://offline/ref=9D8161AA42813FF2C5CEF20345109A18045E915A4D486592BF0D91A3DD55F1698951AD87C989255BD5F8E192C50590654393C4422B6702763792395C742FD69E8ED44C4BBB23d1R3M" TargetMode="External"/><Relationship Id="rId110" Type="http://schemas.openxmlformats.org/officeDocument/2006/relationships/hyperlink" Target="consultantplus://offline/ref=9D8161AA42813FF2C5CEF20345109A18045E915A4D486592BF0D91A3DD55F1698951AD87C989255BD5FBE092C10199654393C4422B6702763792395C742FD49F8DDE4C4BBB23d1R3M" TargetMode="External"/><Relationship Id="rId131" Type="http://schemas.openxmlformats.org/officeDocument/2006/relationships/hyperlink" Target="consultantplus://offline/ref=9D8161AA42813FF2C5CEF20345109A18045E915A4D486592BF0D91A3DD55F1698951AD87C989255BD5FBE893C30491654393C4422B6702763792395C742FD69F89DD4C43BB2402B724F43A412BD403E6C2A5E60AF36CdFRFM" TargetMode="External"/><Relationship Id="rId327" Type="http://schemas.openxmlformats.org/officeDocument/2006/relationships/hyperlink" Target="consultantplus://offline/ref=9D8161AA42813FF2C5CEF20345109A18045E915A4D486592BF0D91A3DD55F1698951AD9BC98E255BD5FCEE90C20D9338499B9D4E29600D213292d3R9M" TargetMode="External"/><Relationship Id="rId348" Type="http://schemas.openxmlformats.org/officeDocument/2006/relationships/footer" Target="footer19.xml"/><Relationship Id="rId152" Type="http://schemas.openxmlformats.org/officeDocument/2006/relationships/hyperlink" Target="consultantplus://offline/ref=9D8161AA42813FF2C5CEF20345109A18045E915A4D486592BF0D91A3DD55F1698951AD87C989255BD5FBE893C30491654393C4422B6702763792395C742FD69F8CDD4C4BBB23d1R3M" TargetMode="External"/><Relationship Id="rId173" Type="http://schemas.openxmlformats.org/officeDocument/2006/relationships/hyperlink" Target="consultantplus://offline/ref=9D8161AA42813FF2C5CEF20345109A18045E915A4D486592BF0D91A3DD55F1698951AD87C989255BD5FAEF97C4079F654393C4422B6702763792395C742FD5988DD94C43BB2402B725F63A412BD403E6C1ADE60AF36CdFRFM" TargetMode="External"/><Relationship Id="rId194" Type="http://schemas.openxmlformats.org/officeDocument/2006/relationships/hyperlink" Target="consultantplus://offline/ref=9D8161AA42813FF2C5CEF20345109A18045E915A4D486592BF0D91A3DD55F1698951AD87C989255BD5FAE996C10499654393C4422B6702763792395C742FD69E8ED44C43BB2402B724F33A412BD403E6C2A5E60AF36CdFRFM" TargetMode="External"/><Relationship Id="rId208"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29" Type="http://schemas.openxmlformats.org/officeDocument/2006/relationships/hyperlink" Target="consultantplus://offline/ref=9D8161AA42813FF2C5CEF20345109A18045E915A4D486592BF0D91A3DD55F1698951AD87C989255BD5FBE092C10199654393C4422B6702763792395C742FD79D8ED84C4BBB23d1R3M" TargetMode="External"/><Relationship Id="rId240" Type="http://schemas.openxmlformats.org/officeDocument/2006/relationships/hyperlink" Target="consultantplus://offline/ref=9D8161AA42813FF2C5CEF20345109A18045E915A4D486592BF0D91A3DD55F1698951AD87C989255BD5FBE092C10199654393C4422B6702763792395C742FD79C8CD44C4BBB23d1R3M" TargetMode="External"/><Relationship Id="rId261" Type="http://schemas.openxmlformats.org/officeDocument/2006/relationships/hyperlink" Target="consultantplus://offline/ref=9D8161AA42813FF2C5CEF20345109A18045E915A4D486592BF0D91A3DD55F1698951AD87C989255BD5FAEE91C4079A654393C4422B6702763792395C762FDDCADF98121AEB6249BB26E8264029CB0ABA92EEdAR9M" TargetMode="External"/><Relationship Id="rId14" Type="http://schemas.openxmlformats.org/officeDocument/2006/relationships/footer" Target="footer2.xml"/><Relationship Id="rId35" Type="http://schemas.openxmlformats.org/officeDocument/2006/relationships/hyperlink" Target="consultantplus://offline/ref=9D8161AA42813FF2C5CEF20345109A18045E915A4D486592BF0D91A3DD55F1698951AD87C989255BD5FAE994C6039B654393C4422B6702763792395C742FD69E8FDD4C4BBB23d1R3M" TargetMode="External"/><Relationship Id="rId56" Type="http://schemas.openxmlformats.org/officeDocument/2006/relationships/hyperlink" Target="consultantplus://offline/ref=9D8161AA42813FF2C5CEF20345109A18045E915A4D486592BF0D91A3DD55F1698951AD87C989255BD5FAEA9CCA059C654393C4422B6702763792395C742FD69E8FDE4C43BB2402B726F03A402CD403E6C1ADE60AF36CdFRFM" TargetMode="External"/><Relationship Id="rId77" Type="http://schemas.openxmlformats.org/officeDocument/2006/relationships/hyperlink" Target="consultantplus://offline/ref=9D8161AA42813FF2C5CEF20345109A18045E915A4D486592BF0D91A3DD55F1698951AD87C989255BD5FAE191C20198654393C4422B6702763792395C742FD79988DD4C43BB2402B725F73A4023D403E6C1ACE60AF36CdFRFM" TargetMode="External"/><Relationship Id="rId100" Type="http://schemas.openxmlformats.org/officeDocument/2006/relationships/hyperlink" Target="consultantplus://offline/ref=9D8161AA42813FF2C5CEF20345109A18045E915A4D486592BF0D91A3DD55F1698951AD87C989255BD5FBE092C10199654393C4422B6702763792395C742FD49F8DDA4C43BB2402B727F63A412BD403E6C2A5E60AF36CdFRFM" TargetMode="External"/><Relationship Id="rId282" Type="http://schemas.openxmlformats.org/officeDocument/2006/relationships/hyperlink" Target="consultantplus://offline/ref=9D8161AA42813FF2C5CEF20345109A18045E915A4D486592BF0D91A3DD55F1698951AD87C989255BD5FAE892C3049C654393C4422B6702763792395C7D2DDDCADF98121AEA6249BA2FE826402AC30ABA92EEdAR9M" TargetMode="External"/><Relationship Id="rId317" Type="http://schemas.openxmlformats.org/officeDocument/2006/relationships/hyperlink" Target="consultantplus://offline/ref=9D8161AA42813FF2C5CEF20345109A18045E915A4D486592BF0D91A3DD55F1698951AD87C989255BD5FBE190C6009D654393C4422B6702763792395C742FD69B8ADB4C4BBB23d1R3M" TargetMode="External"/><Relationship Id="rId338" Type="http://schemas.openxmlformats.org/officeDocument/2006/relationships/hyperlink" Target="consultantplus://offline/ref=9D8161AA42813FF2C5CEF20345109A18045E915A4D486592BF0D91A3DD55F1698951AD87C989255BD5FBE190C6009D654393C4422B6702763F803Ed1R5M" TargetMode="External"/><Relationship Id="rId359" Type="http://schemas.openxmlformats.org/officeDocument/2006/relationships/footer" Target="footer24.xml"/><Relationship Id="rId8" Type="http://schemas.openxmlformats.org/officeDocument/2006/relationships/hyperlink" Target="consultantplus://offline/ref=9D8161AA42813FF2C5CEF20345109A18045E915A4D486592BF0D91A3DD55F1698951AD87C989255BD5FAE996C40691654393C4422B6702763792395C742FD69E8ED84C4BBB23d1R3M" TargetMode="External"/><Relationship Id="rId98" Type="http://schemas.openxmlformats.org/officeDocument/2006/relationships/hyperlink" Target="consultantplus://offline/ref=9D8161AA42813FF2C5CEF20345109A18045E915A4D486592BF0D91A3DD55F1698951AD87C989255BD5FAE996C40691654393C4422B6702763792395C742FD69E88D54C4BBB23d1R3M" TargetMode="External"/><Relationship Id="rId121"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42" Type="http://schemas.openxmlformats.org/officeDocument/2006/relationships/hyperlink" Target="consultantplus://offline/ref=9D8161AA42813FF2C5CEF20345109A18045E915A4D486592BF0D91A3DD55F1698951AD87C989255BD5FBE092C10199654393C4422B6702763792395C742FD49F86DB4C4BBB23d1R3M" TargetMode="External"/><Relationship Id="rId163" Type="http://schemas.openxmlformats.org/officeDocument/2006/relationships/hyperlink" Target="consultantplus://offline/ref=9D8161AA42813FF2C5CEF20345109A18045E915A4D486592BF0D91A3DD55F1698951AD87C989255BD5FAEA9CC60491654393C4422B6702763792395C742FD69E8DD84C43BB2402B726F13A402CD403E6C1ADE60AF36CdFRFM" TargetMode="External"/><Relationship Id="rId184" Type="http://schemas.openxmlformats.org/officeDocument/2006/relationships/hyperlink" Target="consultantplus://offline/ref=9D8161AA42813FF2C5CEF20345109A18045E915A4D486592BF0D91A3DD55F1698951AD87C989255BD5FAE892C3049C654393C4422B6702763792395C742FD6968FDF4C43BB2402B726F43A4022D403E6C2A4E60AF36CdFRFM" TargetMode="External"/><Relationship Id="rId219"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30" Type="http://schemas.openxmlformats.org/officeDocument/2006/relationships/hyperlink" Target="consultantplus://offline/ref=9D8161AA42813FF2C5CEF20345109A18045E915A4D486592BF0D91A3DD55F1698951AD87C989255BD5FBE893C30490654393C4422B6702763792395C742FD69F8ED94C4BBB23d1R3M" TargetMode="External"/><Relationship Id="rId251" Type="http://schemas.openxmlformats.org/officeDocument/2006/relationships/hyperlink" Target="consultantplus://offline/ref=9D8161AA42813FF2C5CEF20345109A18045E915A4D486592BF0D91A3DD55F1698951AD87C989255BD5FAED97CA029E654393C4422B6702763792395C742FD69E8DDB4C43BB2402B725F63A402DD403E6C1ADE60AF36CdFRFM" TargetMode="External"/><Relationship Id="rId25" Type="http://schemas.openxmlformats.org/officeDocument/2006/relationships/hyperlink" Target="consultantplus://offline/ref=9D8161AA42813FF2C5CEF20345109A18045E915A4D486592BF0D91A3DD55F1698951AD87C989255BD5FBE893C30490654393C4422B6702763792395C742FD69E8FDD4C4BBB23d1R3M" TargetMode="External"/><Relationship Id="rId46" Type="http://schemas.openxmlformats.org/officeDocument/2006/relationships/hyperlink" Target="consultantplus://offline/ref=9D8161AA42813FF2C5CEF20345109A18045E915A4D486592BF0D91A3DD55F1698951AD87C989255BD5FAE993C50591654393C4422B6702763792395C742FD69E8FDD4C43BB2402B726F43A412BD403E6C2A4E60AF36CdFRFM" TargetMode="External"/><Relationship Id="rId67" Type="http://schemas.openxmlformats.org/officeDocument/2006/relationships/hyperlink" Target="consultantplus://offline/ref=9D8161AA42813FF2C5CEF20345109A18045E915A4D486592BF0D91A3DD55F1698951AD87C989255BD5FBE092C60399654393C4422B6702763792395C742FD69E8FDF4C4BBB23d1R3M" TargetMode="External"/><Relationship Id="rId272" Type="http://schemas.openxmlformats.org/officeDocument/2006/relationships/hyperlink" Target="consultantplus://offline/ref=9D8161AA42813FF2C5CEF20345109A18045E915A4D486592BF0D91A3DD55F1698951AD87C989255BD5FBE190C6009D654393C4422B6702763792395C742FD79689D44C4BBB23d1R3M" TargetMode="External"/><Relationship Id="rId293" Type="http://schemas.openxmlformats.org/officeDocument/2006/relationships/footer" Target="footer3.xml"/><Relationship Id="rId307" Type="http://schemas.openxmlformats.org/officeDocument/2006/relationships/hyperlink" Target="consultantplus://offline/ref=A1D380372DA624B4BFFB72EA647E10EB32ADD9783608572DC39290D8B7E1FCD8EE43DB78CF929BCF130DCB646813F9A6A38A949E859C159DtDS4H" TargetMode="External"/><Relationship Id="rId328" Type="http://schemas.openxmlformats.org/officeDocument/2006/relationships/hyperlink" Target="consultantplus://offline/ref=9D8161AA42813FF2C5CEF20345109A18045E915A4D486592BF0D91A3DD55F1698951AD9BC98E255BD5FCEE95C10D9338499B9D4E29600D213292d3R9M" TargetMode="External"/><Relationship Id="rId349" Type="http://schemas.openxmlformats.org/officeDocument/2006/relationships/footer" Target="footer20.xml"/><Relationship Id="rId88" Type="http://schemas.openxmlformats.org/officeDocument/2006/relationships/hyperlink" Target="consultantplus://offline/ref=9D8161AA42813FF2C5CEF20345109A18045E915A4D486592BF0D91A3DD55F1698951AD87C989255BD5F8E192C50590654393C4422B6702763792395C742FD69E8ED44C4BBB23d1R3M" TargetMode="External"/><Relationship Id="rId111" Type="http://schemas.openxmlformats.org/officeDocument/2006/relationships/hyperlink" Target="consultantplus://offline/ref=9D8161AA42813FF2C5CEF20345109A18045E915A4D486592BF0D91A3DD55F1698951AD87C989255BD5FAEF97C4079F654393C4422B6702763792395C7427D19A85881653BF6D55B838F62D5E29CA03E6C8F1BC15dER6M" TargetMode="External"/><Relationship Id="rId132" Type="http://schemas.openxmlformats.org/officeDocument/2006/relationships/hyperlink" Target="consultantplus://offline/ref=9D8161AA42813FF2C5CEF20345109A18045E915A4D486592BF0D91A3DD55F1698951AD87C989255BD5FBE893C30491654393C4422B6702763792395C742FD69F89DA4C4BBB23d1R3M" TargetMode="External"/><Relationship Id="rId153" Type="http://schemas.openxmlformats.org/officeDocument/2006/relationships/hyperlink" Target="consultantplus://offline/ref=9D8161AA42813FF2C5CEF20345109A18045E915A4D486592BF0D91A3DD55F1698951AD87C989255BD5FBE092C10199654393C4422B6702763792395C7127D095D28D04d5R3M" TargetMode="External"/><Relationship Id="rId174" Type="http://schemas.openxmlformats.org/officeDocument/2006/relationships/hyperlink" Target="consultantplus://offline/ref=9D8161AA42813FF2C5CEF20345109A18045E915A4D486592BF0D91A3DD55F1698951AD87C989255BD5FAEF93CB0598654393C4422B6702763792395C742ED79C8FD71346AE355AB825E8254135C801E4C3A6B107E1d6RBM" TargetMode="External"/><Relationship Id="rId195"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09" Type="http://schemas.openxmlformats.org/officeDocument/2006/relationships/hyperlink" Target="consultantplus://offline/ref=9D8161AA42813FF2C5CEF20345109A18045E915A4D486592BF0D91A3DD55F1698951AD87C989255BD5FBE893C30799654393C4422B6702763792395C742FD69F8DDB4C4BBB23d1R3M" TargetMode="External"/><Relationship Id="rId360" Type="http://schemas.openxmlformats.org/officeDocument/2006/relationships/hyperlink" Target="consultantplus://offline/ref=9D8161AA42813FF2C5CEF20345109A18045E915A4D486592BF0D91A3DD55F1698951AD87C989255BD5FAE892C3049C654393C4422B6702763792395C7D2EDDCADF98121AE86349BA23E826402AC30ABA92EEdAR9M" TargetMode="External"/><Relationship Id="rId220" Type="http://schemas.openxmlformats.org/officeDocument/2006/relationships/hyperlink" Target="consultantplus://offline/ref=9D8161AA42813FF2C5CEF20345109A18045E915A4D486592BF0D91A3DD55F1698951AD87C989255BD5FBE893C30799654393C4422B6702763792395C742FD69F8DDB4C4BBB23d1R3M" TargetMode="External"/><Relationship Id="rId241" Type="http://schemas.openxmlformats.org/officeDocument/2006/relationships/hyperlink" Target="consultantplus://offline/ref=9D8161AA42813FF2C5CEF20345109A18045E915A4D486592BF0D91A3DD55F1698951AD87C989255BD5FBE190C6009D654393C4422B6702763792395C742FD29C8ADB4C4BBB23d1R3M" TargetMode="External"/><Relationship Id="rId15" Type="http://schemas.openxmlformats.org/officeDocument/2006/relationships/hyperlink" Target="consultantplus://offline/ref=9D8161AA42813FF2C5CEF20345109A18045E915A4D486592BF0D91A3DD55F1698951AD87C989255BD5FAE991C30C9B654393C4422B6702763792395C742FD69E8EDC4717EA615CE677B5d6R0M" TargetMode="External"/><Relationship Id="rId36" Type="http://schemas.openxmlformats.org/officeDocument/2006/relationships/hyperlink" Target="consultantplus://offline/ref=9D8161AA42813FF2C5CEF20345109A18045E915A4D486592BF0D91A3DD55F1698951AD87C989255BD5FAE994C6039B654393C4422B6702763792395C742FD69E8FDD4C4BBB23d1R3M" TargetMode="External"/><Relationship Id="rId57" Type="http://schemas.openxmlformats.org/officeDocument/2006/relationships/hyperlink" Target="consultantplus://offline/ref=9D8161AA42813FF2C5CEF20345109A18045E915A4D486592BF0D91A3DD55F1698951AD87C989255BD5FAEF96C2049D654393C4422B6702763792395C742FD69E8FDD4C43BB2402B724F63A412AD403E6C1ADE60AF36CdFRFM" TargetMode="External"/><Relationship Id="rId262" Type="http://schemas.openxmlformats.org/officeDocument/2006/relationships/hyperlink" Target="consultantplus://offline/ref=9D8161AA42813FF2C5CEF20345109A18045E915A4D486592BF0D91A3DD55F1698951AD87C989255BD5FAE991C30C9B654393C4422B6702763792395C742DD79F85801654dAREM" TargetMode="External"/><Relationship Id="rId283"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318" Type="http://schemas.openxmlformats.org/officeDocument/2006/relationships/hyperlink" Target="consultantplus://offline/ref=9D8161AA42813FF2C5CEF20345109A18045E915A4D486592BF0D91A3DD55F1698951AD87C989255BD5FBE190C6009D654393C4422B6702763792395C742FD79D8FD84C4BBB23d1R3M" TargetMode="External"/><Relationship Id="rId339" Type="http://schemas.openxmlformats.org/officeDocument/2006/relationships/hyperlink" Target="consultantplus://offline/ref=9D8161AA42813FF2C5CEF20345109A18045E915A4D486592BF0D91A3DD55F1698951AD87C989255BD5F8E196C5069C654393C4422B6702763792395C742FD69E8ED54C43BB2402B726F73A412BD403E6C2A5E60AF36CdFRFM" TargetMode="External"/><Relationship Id="rId10" Type="http://schemas.openxmlformats.org/officeDocument/2006/relationships/hyperlink" Target="consultantplus://offline/ref=9D8161AA42813FF2C5CEF20345109A18045E915A4D486592BF0D91A3DD55F1698951AD87C989255BD5FBE092C60399654393C4422B6702763792395C742FD69E8EDE4C4BBB23d1R3M" TargetMode="External"/><Relationship Id="rId31" Type="http://schemas.openxmlformats.org/officeDocument/2006/relationships/hyperlink" Target="consultantplus://offline/ref=9D8161AA42813FF2C5CEF20345109A18045E915A4D486592BF0D91A3DD55F1698951AD87C989255BD5FBE09DC1029A654393C4422B6702763792395C742FD69E8FDD4C4BBB23d1R3M" TargetMode="External"/><Relationship Id="rId52" Type="http://schemas.openxmlformats.org/officeDocument/2006/relationships/hyperlink" Target="consultantplus://offline/ref=9D8161AA42813FF2C5CEF20345109A18045E915A4D486592BF0D91A3DD55F1698951AD87C989255BD5FAEA9CC60491654393C4422B6702763792395C742FD69E8FDE4C43BB2402B726F03A402CD403E6C1ADE60AF36CdFRFM" TargetMode="External"/><Relationship Id="rId73" Type="http://schemas.openxmlformats.org/officeDocument/2006/relationships/hyperlink" Target="consultantplus://offline/ref=9D8161AA42813FF2C5CEF20345109A18045E915A4D486592BF0D91A3DD55F1698951AD87C989255BD5FBE190C6009D654393C4422B6702763792395C742FD39C8DD94C4BBB23d1R3M" TargetMode="External"/><Relationship Id="rId78" Type="http://schemas.openxmlformats.org/officeDocument/2006/relationships/hyperlink" Target="consultantplus://offline/ref=9D8161AA42813FF2C5CEF20345109A18045E915A4D486592BF0D91A3DD55F1698951AD87C989255BD5FAE191C20198654393C4422B6702763792395C742FD79988DD4C43BB2402B725F73A4023D403E6C1ACE60AF36CdFRFM" TargetMode="External"/><Relationship Id="rId94" Type="http://schemas.openxmlformats.org/officeDocument/2006/relationships/hyperlink" Target="consultantplus://offline/ref=9D8161AA42813FF2C5CEF20345109A18045E915A4D486592BF0D91A3DD55F1698951AD87C989255BD5FDE89DC7049A654393C4422B6702763792395C742FD69E8CD94C43BB2402B724F23A4023D403E6C1AFE60AF36CdFRFM" TargetMode="External"/><Relationship Id="rId99" Type="http://schemas.openxmlformats.org/officeDocument/2006/relationships/hyperlink" Target="consultantplus://offline/ref=9D8161AA42813FF2C5CEF20345109A18045E915A4D486592BF0D91A3DD55F1698951AD87C989255BD5FAE996C40691654393C4422B6702763792395C762FDDC2DF9Fd0R3M" TargetMode="External"/><Relationship Id="rId101" Type="http://schemas.openxmlformats.org/officeDocument/2006/relationships/hyperlink" Target="consultantplus://offline/ref=9D8161AA42813FF2C5CEF20345109A18045E915A4D486592BF0D91A3DD55F1698951AD87C989255BD5FAE892C3049C654393C4422B6702763792395C742AD795DA8D0342E76055A426FF3A422BCB08ED9FFCAEd1R2M" TargetMode="External"/><Relationship Id="rId122"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43" Type="http://schemas.openxmlformats.org/officeDocument/2006/relationships/hyperlink" Target="consultantplus://offline/ref=9D8161AA42813FF2C5CEF20345109A18045E915A4D486592BF0D91A3DD55F1698951AD87C989255BD5FAEF97C4079F654393C4422B6702763792395C742FD5988DD94C43BB2402B725F63A412BD403E6C1ADE60AF36CdFRFM" TargetMode="External"/><Relationship Id="rId148" Type="http://schemas.openxmlformats.org/officeDocument/2006/relationships/hyperlink" Target="consultantplus://offline/ref=9D8161AA42813FF2C5CEF20345109A18045E915A4D486592BF0D91A3DD55F1698951AD87C989255BD5FBE893C30491654393C4422B6702763792395C742FD69F8FD54C4BBB23d1R3M" TargetMode="External"/><Relationship Id="rId164" Type="http://schemas.openxmlformats.org/officeDocument/2006/relationships/hyperlink" Target="consultantplus://offline/ref=9D8161AA42813FF2C5CEF20345109A18045E915A4D486592BF0D91A3DD55F1698951AD87C989255BD5FAEA9CC60491654393C4422B6702763792395C742FD69E8ADE4C43BB2402B726F13A402CD403E6C1ADE60AF36CdFRFM" TargetMode="External"/><Relationship Id="rId169" Type="http://schemas.openxmlformats.org/officeDocument/2006/relationships/hyperlink" Target="consultantplus://offline/ref=9D8161AA42813FF2C5CEF20345109A18045E915A4D486592BF0D91A3DD55F1698951AD87C989255BD5FAEA9CC60491654393C4422B6702763792395C742FD69F8FD94C43BB2402B726F03A402CD403E6C1ADE60AF36CdFRFM" TargetMode="External"/><Relationship Id="rId185" Type="http://schemas.openxmlformats.org/officeDocument/2006/relationships/hyperlink" Target="consultantplus://offline/ref=9D8161AA42813FF2C5CEF20345109A18045E915A4D486592BF0D91A3DD55F1698951AD87C989255BD5FBE092C10199654393C4422B6702763792395C742FD6968FDA4C4BBB23d1R3M" TargetMode="External"/><Relationship Id="rId334" Type="http://schemas.openxmlformats.org/officeDocument/2006/relationships/footer" Target="footer15.xml"/><Relationship Id="rId350" Type="http://schemas.openxmlformats.org/officeDocument/2006/relationships/hyperlink" Target="consultantplus://offline/ref=9D8161AA42813FF2C5CEF20345109A18045E915A4D486592BF0D91A3DD55F1698951AD9BC98E255BD5FCEE95C7079338499B9D4E29600D213292d3R9M" TargetMode="External"/><Relationship Id="rId355" Type="http://schemas.openxmlformats.org/officeDocument/2006/relationships/footer" Target="footer22.xml"/><Relationship Id="rId4" Type="http://schemas.openxmlformats.org/officeDocument/2006/relationships/settings" Target="settings.xml"/><Relationship Id="rId9" Type="http://schemas.openxmlformats.org/officeDocument/2006/relationships/hyperlink" Target="consultantplus://offline/ref=9D8161AA42813FF2C5CEF20345109A18045E915A4D486592BF0D91A3DD55F1698951AD87C989255BD5FBE092C10199654393C4422B6702763792395C742FD69E8EDE4C4BBB23d1R3M" TargetMode="External"/><Relationship Id="rId180" Type="http://schemas.openxmlformats.org/officeDocument/2006/relationships/hyperlink" Target="consultantplus://offline/ref=9D8161AA42813FF2C5CEF20345109A18045E915A4D486592BF0D91A3DD55F1698951AD87C989255BD5FAEE94C0059F654393C4422B6702763792395C772AD39A8CD71346AE355AB825E8254235C801E4C3A6B107E1d6RBM" TargetMode="External"/><Relationship Id="rId210" Type="http://schemas.openxmlformats.org/officeDocument/2006/relationships/hyperlink" Target="consultantplus://offline/ref=9D8161AA42813FF2C5CEF20345109A18045E915A4D486592BF0D91A3DD55F1698951AD87C989255BD5FBE893C30799654393C4422B6702763792395C742FD69F8ADC4C4BBB23d1R3M" TargetMode="External"/><Relationship Id="rId215" Type="http://schemas.openxmlformats.org/officeDocument/2006/relationships/hyperlink" Target="consultantplus://offline/ref=9D8161AA42813FF2C5CEF20345109A18045E915A4D486592BF0D91A3DD55F1698951AD87C989255BD5FBE190C6009D654393C4422B6702763792395C742FD69F88DF4C4BBB23d1R3M" TargetMode="External"/><Relationship Id="rId236" Type="http://schemas.openxmlformats.org/officeDocument/2006/relationships/hyperlink" Target="consultantplus://offline/ref=9D8161AA42813FF2C5CEF20345109A18045E915A4D486592BF0D91A3DD55F1698951AD9ADB9C510E86F4E89DCB0790654393C4422B6702763792395C742FD69E8FD94C43BB2402B727F43A4129D403E6C2A4E60AF36CdFRFM" TargetMode="External"/><Relationship Id="rId257" Type="http://schemas.openxmlformats.org/officeDocument/2006/relationships/hyperlink" Target="consultantplus://offline/ref=9D8161AA42813FF2C5CEF20345109A18045E915A4D486592BF0D91A3DD55F1698951AD87C989255BD5FBE190C6009D654393C4422B6702763792395C742FD5988DD94C4BBB23d1R3M" TargetMode="External"/><Relationship Id="rId278" Type="http://schemas.openxmlformats.org/officeDocument/2006/relationships/hyperlink" Target="consultantplus://offline/ref=9D8161AA42813FF2C5CEF20345109A18045E915A4D486592BF0D91A3DD55F1698951AD87C989255BD5FBE092C10199654393C4422B6702763792395C742FD79B86D54C43BB2402B727F63A412BD403E6C2A5E60AF36CdFRFM" TargetMode="External"/><Relationship Id="rId26" Type="http://schemas.openxmlformats.org/officeDocument/2006/relationships/hyperlink" Target="consultantplus://offline/ref=9D8161AA42813FF2C5CEF20345109A18045E915A4D486592BF0D91A3DD55F1698951AD87C989255BD5FBE893C30490654393C4422B6702763792395C742FD69E8FDD4C4BBB23d1R3M" TargetMode="External"/><Relationship Id="rId231" Type="http://schemas.openxmlformats.org/officeDocument/2006/relationships/hyperlink" Target="consultantplus://offline/ref=9D8161AA42813FF2C5CEF20345109A18045E915A4D486592BF0D91A3DD55F1698951AD87C989255BD5FBE092C10199654393C4422B6702763792395C742FD79D8ED84C4BBB23d1R3M" TargetMode="External"/><Relationship Id="rId252" Type="http://schemas.openxmlformats.org/officeDocument/2006/relationships/hyperlink" Target="consultantplus://offline/ref=9D8161AA42813FF2C5CEF20345109A18045E915A4D486592BF0D91A3DD55F1698951AD87C989255BD5FBE092C10199654393C4422B6702763792395C742FD79A87DC4C4BBB23d1R3M" TargetMode="External"/><Relationship Id="rId273" Type="http://schemas.openxmlformats.org/officeDocument/2006/relationships/hyperlink" Target="consultantplus://offline/ref=9D8161AA42813FF2C5CEF20345109A18045E915A4D486592BF0D91A3DD55F1698951AD87C989255BD5FBE190C6009D654393C4422B6702763792395C742FD49D88D94C4BBB23d1R3M" TargetMode="External"/><Relationship Id="rId294" Type="http://schemas.openxmlformats.org/officeDocument/2006/relationships/footer" Target="footer4.xml"/><Relationship Id="rId308" Type="http://schemas.openxmlformats.org/officeDocument/2006/relationships/hyperlink" Target="consultantplus://offline/ref=A1D380372DA624B4BFFB72EA647E10EB32ADD9783608572DC39290D8B7E1FCD8EE43DB78CF929BCF100DCB646813F9A6A38A949E859C159DtDS4H" TargetMode="External"/><Relationship Id="rId329" Type="http://schemas.openxmlformats.org/officeDocument/2006/relationships/hyperlink" Target="consultantplus://offline/ref=9D8161AA42813FF2C5CEF20345109A18045E915A4D486592BF0D91A3DD55F1698951AD9BC98E255BD5FCEE90C20D9338499B9D4E29600D213292d3R9M" TargetMode="External"/><Relationship Id="rId47" Type="http://schemas.openxmlformats.org/officeDocument/2006/relationships/hyperlink" Target="consultantplus://offline/ref=9D8161AA42813FF2C5CEF20345109A18045E915A4D486592BF0D91A3DD55F1698951AD87C989255BD5FAE890CA0099654393C4422B6702763792395C742FD69E8FDD4C43BB2402B726F43A412BD403E6C2A4E60AF36CdFRFM" TargetMode="External"/><Relationship Id="rId68" Type="http://schemas.openxmlformats.org/officeDocument/2006/relationships/hyperlink" Target="consultantplus://offline/ref=9D8161AA42813FF2C5CEF20345109A18045E915A4D486592BF0D91A3DD55F1698951AD87C989255BD5FBE092C60399654393C4422B6702763792395C742FD69E8FDF4C4BBB23d1R3M" TargetMode="External"/><Relationship Id="rId89" Type="http://schemas.openxmlformats.org/officeDocument/2006/relationships/hyperlink" Target="consultantplus://offline/ref=9D8161AA42813FF2C5CEF20345109A18045E915A4D486592BF0D91A3DD55F1698951AD87C989255BD5FBE091C5079A654393C4422B6702763792395C742FD69E8FD94C4BBB23d1R3M" TargetMode="External"/><Relationship Id="rId112" Type="http://schemas.openxmlformats.org/officeDocument/2006/relationships/hyperlink" Target="https://online.consultant.ru/riv/cgi/online.cgi?ref=9D8161AA42813FF2C5CEF20345109A18045E915A4D486592BF0D91A3DD55F1698951AD87C989255BD5FBE092C10199654393C4422B6702763792395C742AD795D28D04d5R3M" TargetMode="External"/><Relationship Id="rId133" Type="http://schemas.openxmlformats.org/officeDocument/2006/relationships/hyperlink" Target="consultantplus://offline/ref=9D8161AA42813FF2C5CEF20345109A18045E915A4D486592BF0D91A3DD55F1698951AD87C989255BD5FBE092C10C90654393C4422B6702763792395C742FD69E8EDC4717EA615CE677B5d6R0M" TargetMode="External"/><Relationship Id="rId154" Type="http://schemas.openxmlformats.org/officeDocument/2006/relationships/hyperlink" Target="consultantplus://offline/ref=9D8161AA42813FF2C5CEF20345109A18045E915A4D486592BF0D91A3DD55F1698951AD87C989255BD5FBE893C30491654393C4422B6702763792395C742FD69F8ADA4C43BB2402B724F03A4022D403E6C2A5E60AF36CdFRFM" TargetMode="External"/><Relationship Id="rId175" Type="http://schemas.openxmlformats.org/officeDocument/2006/relationships/hyperlink" Target="consultantplus://offline/ref=9D8161AA42813FF2C5CEF20345109A18045E915A4D486592BF0D91A3DD55F1698951AD87C989255BD5FAEB9DC7049D654393C4422B6702763792395C742FD69F8EDB4C43BB2402B725F63A402DD403E6C1ADE60AF36CdFRFM" TargetMode="External"/><Relationship Id="rId340" Type="http://schemas.openxmlformats.org/officeDocument/2006/relationships/hyperlink" Target="consultantplus://offline/ref=9D8161AA42813FF2C5CEF20345109A18045E915A4D486592BF0D91A3DD55F1698951AD87C989255BD5FAE991C3029B654393C4422B6702763792395C742FD6978DDD4C4BBB23d1R3M" TargetMode="External"/><Relationship Id="rId361" Type="http://schemas.openxmlformats.org/officeDocument/2006/relationships/hyperlink" Target="consultantplus://offline/ref=9D8161AA42813FF2C5CEF20345109A18045E915A4D486592BF0D91A3DD55F1698951AD87C989255BD5FAE892C3049C654393C4422B6702763792395C7D2EDDCADF98121AE86349BA23E826402AC30ABA92EEdAR9M" TargetMode="External"/><Relationship Id="rId196" Type="http://schemas.openxmlformats.org/officeDocument/2006/relationships/hyperlink" Target="consultantplus://offline/ref=9D8161AA42813FF2C5CEF20345109A18045E915A4D486592BF0D91A3DD55F1698951AD87C989255BD5FAE996C10499654393C4422B6702763792395C742ED69C8ADD4C4BBB23d1R3M" TargetMode="External"/><Relationship Id="rId200" Type="http://schemas.openxmlformats.org/officeDocument/2006/relationships/hyperlink" Target="consultantplus://offline/ref=9D8161AA42813FF2C5CEF20345109A18045E915A4D486592BF0D91A3DD55F1698951AD87C989255BD5FBE190C6009D654393C4422B6702763792395C742FD79F8CDB4C4BBB23d1R3M" TargetMode="External"/><Relationship Id="rId16" Type="http://schemas.openxmlformats.org/officeDocument/2006/relationships/hyperlink" Target="consultantplus://offline/ref=9D8161AA42813FF2C5CEF20345109A18045E915A4D486592BF0D91A3DD55F1698951AD87C989255BD5FAE996C40691654393C4422B6702763792395C742FD69E8EDC4717EA615CE677B5d6R0M" TargetMode="External"/><Relationship Id="rId221" Type="http://schemas.openxmlformats.org/officeDocument/2006/relationships/hyperlink" Target="consultantplus://offline/ref=9D8161AA42813FF2C5CEF20345109A18045E915A4D486592BF0D91A3DD55F1698951AD87C989255BD5FBE893C30799654393C4422B6702763792395C742FD69F8ADC4C4BBB23d1R3M" TargetMode="External"/><Relationship Id="rId242" Type="http://schemas.openxmlformats.org/officeDocument/2006/relationships/hyperlink" Target="consultantplus://offline/ref=9D8161AA42813FF2C5CEF20345109A18045E915A4D486592BF0D91A3DD55F1698951AD87C989255BD5FBE092C10199654393C4422B6702763792395C742FD79D89DF4C4BBB23d1R3M" TargetMode="External"/><Relationship Id="rId263" Type="http://schemas.openxmlformats.org/officeDocument/2006/relationships/hyperlink" Target="consultantplus://offline/ref=9D8161AA42813FF2C5CEF20345109A18045E915A4D486592BF0D91A3DD55F1698951AD87C989255BD5FBE092C60399654393C4422B6702763792395C742FD49786DB4C4BBB23d1R3M" TargetMode="External"/><Relationship Id="rId284" Type="http://schemas.openxmlformats.org/officeDocument/2006/relationships/hyperlink" Target="consultantplus://offline/ref=9D8161AA42813FF2C5CEF20345109A18045E915A4D486592BF0D91A3DD55F1698951AD87C989255BD5FBE092C10199654393C4422B6702763792395C742FD7988CD54C43BB2402B727F63A412BD403E6C2A5E60AF36CdFRFM" TargetMode="External"/><Relationship Id="rId319" Type="http://schemas.openxmlformats.org/officeDocument/2006/relationships/header" Target="header6.xml"/><Relationship Id="rId37" Type="http://schemas.openxmlformats.org/officeDocument/2006/relationships/hyperlink" Target="consultantplus://offline/ref=9D8161AA42813FF2C5CEF20345109A18045E915A4D486592BF0D91A3DD55F1698951AD87C989255BD5FAED97CA029E654393C4422B6702763792395C742FD69E8FDD4C43BB2402B725F63A402DD403E6C1ADE60AF36CdFRFM" TargetMode="External"/><Relationship Id="rId58" Type="http://schemas.openxmlformats.org/officeDocument/2006/relationships/hyperlink" Target="consultantplus://offline/ref=9D8161AA42813FF2C5CEF20345109A18045E915A4D486592BF0D91A3DD55F1698951AD87C989255BD5FAEF96C2049D654393C4422B6702763792395C742FD69E8FDD4C43BB2402B724F63A412AD403E6C1ADE60AF36CdFRFM" TargetMode="External"/><Relationship Id="rId79" Type="http://schemas.openxmlformats.org/officeDocument/2006/relationships/hyperlink" Target="consultantplus://offline/ref=9D8161AA42813FF2C5CEF20345109A18045E915A4D486592BF0D91A3DD55F1698951AD87C989255BD5FBEB97C0019A654393C4422B6702763792395C742FD69E8EDC4717EA615CE677B5d6R0M" TargetMode="External"/><Relationship Id="rId102"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23"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44" Type="http://schemas.openxmlformats.org/officeDocument/2006/relationships/hyperlink" Target="consultantplus://offline/ref=9D8161AA42813FF2C5CEF20345109A18045E915A4D486592BF0D91A3DD55F1698951AD87C989255BD5FAEF93CB0598654393C4422B6702763792395C742ED79C8FD71346AE355AB825E8254135C801E4C3A6B107E1d6RBM" TargetMode="External"/><Relationship Id="rId330" Type="http://schemas.openxmlformats.org/officeDocument/2006/relationships/header" Target="header7.xml"/><Relationship Id="rId90" Type="http://schemas.openxmlformats.org/officeDocument/2006/relationships/hyperlink" Target="consultantplus://offline/ref=9D8161AA42813FF2C5CEF20345109A18045E915A4D486592BF0D91A3DD55F1698951AD87C989255BD5FBE091C5079A654393C4422B6702763792395C742FD69E8FD94C4BBB23d1R3M" TargetMode="External"/><Relationship Id="rId165" Type="http://schemas.openxmlformats.org/officeDocument/2006/relationships/hyperlink" Target="consultantplus://offline/ref=9D8161AA42813FF2C5CEF20345109A18045E915A4D486592BF0D91A3DD55F1698951AD87C989255BD5FBE092C10199654393C4422B6702763792395C7126D595D28D04d5R3M" TargetMode="External"/><Relationship Id="rId186" Type="http://schemas.openxmlformats.org/officeDocument/2006/relationships/hyperlink" Target="consultantplus://offline/ref=9D8161AA42813FF2C5CEF20345109A18045E915A4D486592BF0D91A3DD55F1698951AD87C989255BD5FBE09DC1019F654393C4422B6702763792395C742FD69E8BDF4C43BB2402B726F53A412BD403E6C2A5E60AF36CdFRFM" TargetMode="External"/><Relationship Id="rId351" Type="http://schemas.openxmlformats.org/officeDocument/2006/relationships/hyperlink" Target="consultantplus://offline/ref=9D8161AA42813FF2C5CEF20345109A18045E915A4D486592BF0D91A3DD55F1698951AD9BC98E255BD5FCED91C70D9338499B9D4E29600D213292d3R9M" TargetMode="External"/><Relationship Id="rId211"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32" Type="http://schemas.openxmlformats.org/officeDocument/2006/relationships/hyperlink" Target="consultantplus://offline/ref=9D8161AA42813FF2C5CEF20345109A18045E915A4D486592BF0D91A3DD55F1698951AD87C989255BD5FAE991C30C9B654393C4422B6702763792395C7426D09985801654dAREM" TargetMode="External"/><Relationship Id="rId253" Type="http://schemas.openxmlformats.org/officeDocument/2006/relationships/hyperlink" Target="consultantplus://offline/ref=9D8161AA42813FF2C5CEF20345109A18045E915A4D486592BF0D91A3DD55F1698951AD87C989255BD5FBE092C10199654393C4422B6702763792395C742FD79A87D54C4BBB23d1R3M" TargetMode="External"/><Relationship Id="rId274" Type="http://schemas.openxmlformats.org/officeDocument/2006/relationships/hyperlink" Target="consultantplus://offline/ref=9D8161AA42813FF2C5CEF20345109A18045E915A4D486592BF0D91A3DD55F1698951AD87C989255BD5FBEA9DCA039338499B9D4E29600D2920957050752ED0998ED71B46A9d2R4M" TargetMode="External"/><Relationship Id="rId295" Type="http://schemas.openxmlformats.org/officeDocument/2006/relationships/header" Target="header3.xml"/><Relationship Id="rId309" Type="http://schemas.openxmlformats.org/officeDocument/2006/relationships/hyperlink" Target="consultantplus://offline/ref=9D8161AA42813FF2C5CEF20345109A18045E915A4D486592BF0D91A3DD55F1698951AD87C989255BD5FBE190C6009D654393C4422B6702763792395C742FD69D8EDD4C4BBB23d1R3M" TargetMode="External"/><Relationship Id="rId27" Type="http://schemas.openxmlformats.org/officeDocument/2006/relationships/hyperlink" Target="consultantplus://offline/ref=9D8161AA42813FF2C5CEF20345109A18045E915A4D486592BF0D91A3DD55F1698951AD87C989255BD5FBE091C30D9A654393C4422B6702763792395C742FD69E8FDD4C4BBB23d1R3M" TargetMode="External"/><Relationship Id="rId48" Type="http://schemas.openxmlformats.org/officeDocument/2006/relationships/hyperlink" Target="consultantplus://offline/ref=9D8161AA42813FF2C5CEF20345109A18045E915A4D486592BF0D91A3DD55F1698951AD87C989255BD5FAE890CA0099654393C4422B6702763792395C742FD69E8FDD4C43BB2402B726F43A412BD403E6C2A4E60AF36CdFRFM" TargetMode="External"/><Relationship Id="rId69" Type="http://schemas.openxmlformats.org/officeDocument/2006/relationships/hyperlink" Target="consultantplus://offline/ref=9D8161AA42813FF2C5CEF20345109A18045E915A4D486592BF0D91A3DD55F1698951AD87C989255BD5FBE092C60399654393C4422B6702763792395C742FD49F8BD44C4BBB23d1R3M" TargetMode="External"/><Relationship Id="rId113" Type="http://schemas.openxmlformats.org/officeDocument/2006/relationships/hyperlink" Target="consultantplus://offline/ref=9D8161AA42813FF2C5CEF20345109A18045E915A4D486592BF0D91A3DD55F1698951AD87C989255BD5FAEF97C4079F654393C4422B6702763792395C7427D19885881653BF6D55B938F62D5E29CA03E6C8F1BC15dER6M" TargetMode="External"/><Relationship Id="rId134" Type="http://schemas.openxmlformats.org/officeDocument/2006/relationships/hyperlink" Target="consultantplus://offline/ref=9D8161AA42813FF2C5CEF20345109A18045E915A4D486592BF0D91A3DD55F1698951AD87C989255BD5FBE893C30491654393C4422B6702763792395C742FD69E86DD4C4BBB23d1R3M" TargetMode="External"/><Relationship Id="rId320" Type="http://schemas.openxmlformats.org/officeDocument/2006/relationships/footer" Target="footer11.xml"/><Relationship Id="rId80" Type="http://schemas.openxmlformats.org/officeDocument/2006/relationships/hyperlink" Target="consultantplus://offline/ref=9D8161AA42813FF2C5CEF20345109A18045E915A4D486592BF0D91A3DD55F1698951AD87C989255BD5FBEB97C0019A654393C4422B6702763792395C742FD69E8EDC4717EA615CE677B5d6R0M" TargetMode="External"/><Relationship Id="rId155" Type="http://schemas.openxmlformats.org/officeDocument/2006/relationships/hyperlink" Target="consultantplus://offline/ref=9D8161AA42813FF2C5CEF20345109A18045E915A4D486592BF0D91A3DD55F1698951AD87C989255BD5FBE092C10199654393C4422B6702763792395C742FD49F88DC4C43BB2402B724F03A4022D403E6C2A5E60AF36CdFRFM" TargetMode="External"/><Relationship Id="rId176" Type="http://schemas.openxmlformats.org/officeDocument/2006/relationships/hyperlink" Target="consultantplus://offline/ref=9D8161AA42813FF2C5CEF20345109A18045E915A4D486592BF0D91A3DD55F1698951AD87C989255BD5FAED96C0039F654393C4422B6702763792395C702482CFCA894A14EA7E57BC38F424422BC15DB780dER9M" TargetMode="External"/><Relationship Id="rId197" Type="http://schemas.openxmlformats.org/officeDocument/2006/relationships/hyperlink" Target="consultantplus://offline/ref=9D8161AA42813FF2C5CEF20345109A18045E915A4D486592BF0D91A3DD55F1698951AD87C989255BD5FAE996C10499654393C4422B6702763792395C742ED69C8ADD4C4BBB23d1R3M" TargetMode="External"/><Relationship Id="rId341" Type="http://schemas.openxmlformats.org/officeDocument/2006/relationships/hyperlink" Target="consultantplus://offline/ref=9D8161AA42813FF2C5CEF20345109A18045E915A4D486592BF0D91A3DD55F1698951AD87C989255BD5FAE991C3029B654393C4422B6702763792395C742FD6978ADF4C4BBB23d1R3M" TargetMode="External"/><Relationship Id="rId362" Type="http://schemas.openxmlformats.org/officeDocument/2006/relationships/hyperlink" Target="consultantplus://offline/ref=9D8161AA42813FF2C5CEF20345109A18045E915A4D486592BF0D91A3DD55F1698951AD87C989255BD5FAE892C3049C654393C4422B6702763792395C7D2EDDCADF98121AE86349BA23E826402AC30ABA92EEdAR9M" TargetMode="External"/><Relationship Id="rId201"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22"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43" Type="http://schemas.openxmlformats.org/officeDocument/2006/relationships/hyperlink" Target="consultantplus://offline/ref=9D8161AA42813FF2C5CEF20345109A18045E915A4D486592BF0D91A3DD55F1698951AD87C989255BD5FBE190C6009D654393C4422B6702763792395C742FD5988DD94C4BBB23d1R3M" TargetMode="External"/><Relationship Id="rId264" Type="http://schemas.openxmlformats.org/officeDocument/2006/relationships/hyperlink" Target="consultantplus://offline/ref=9D8161AA42813FF2C5CEF20345109A18045E915A4D486592BF0D91A3DD55F1698951AD87C989255BD5FAE991C30C9B654393C4422B6702763792395C742FD49789DC4C4BBB23d1R3M" TargetMode="External"/><Relationship Id="rId285" Type="http://schemas.openxmlformats.org/officeDocument/2006/relationships/hyperlink" Target="consultantplus://offline/ref=9D8161AA42813FF2C5CEF20345109A18045E915A4D486592BF0D91A3DD55F1698951AD87C989255BD5FBE092C10199654393C4422B6702763792395C742FD7988DDC4C4BBB23d1R3M" TargetMode="External"/><Relationship Id="rId17" Type="http://schemas.openxmlformats.org/officeDocument/2006/relationships/hyperlink" Target="consultantplus://offline/ref=9D8161AA42813FF2C5CEF20345109A18045E915A4D486592BF0D91A3DD55F1698951AD87C989255BD5FBE893C30799654393C4422B6702763792395C742FD69E8FDD4C4BBB23d1R3M" TargetMode="External"/><Relationship Id="rId38" Type="http://schemas.openxmlformats.org/officeDocument/2006/relationships/hyperlink" Target="consultantplus://offline/ref=9D8161AA42813FF2C5CEF20345109A18045E915A4D486592BF0D91A3DD55F1698951AD87C989255BD5FAED97CA029E654393C4422B6702763792395C742FD69E8FDD4C43BB2402B725F63A402DD403E6C1ADE60AF36CdFRFM" TargetMode="External"/><Relationship Id="rId59" Type="http://schemas.openxmlformats.org/officeDocument/2006/relationships/hyperlink" Target="consultantplus://offline/ref=9D8161AA42813FF2C5CEF20345109A18045E915A4D486592BF0D91A3DD55F1698951AD87C989255BD5FAEF92C5069F654393C4422B6702763792395C742FD69E8FDE4C43BB2402B725F73A4023D403E6C1ACE60AF36CdFRFM" TargetMode="External"/><Relationship Id="rId103" Type="http://schemas.openxmlformats.org/officeDocument/2006/relationships/hyperlink" Target="consultantplus://offline/ref=9D8161AA42813FF2C5CEF20345109A18045E915A4D486592BF0D91A3DD55F1698951AD87C989255BD5FAE996C40691654393C4422B6702763792395C742FD69E87DC4C4BBB23d1R3M" TargetMode="External"/><Relationship Id="rId124" Type="http://schemas.openxmlformats.org/officeDocument/2006/relationships/hyperlink" Target="consultantplus://offline/ref=9D8161AA42813FF2C5CEF20345109A18045E915A4D486592BF0D91A3DD55F1698951AD87C989255BD5FBE09DC1029A654393C4422B6702763792395C742FD69E8EDC4717EA615CE677B5d6R0M" TargetMode="External"/><Relationship Id="rId310" Type="http://schemas.openxmlformats.org/officeDocument/2006/relationships/hyperlink" Target="consultantplus://offline/ref=9D8161AA42813FF2C5CEF20345109A18045E915A4D486592BF0D91A3DD55F1698951AD87C989255BD5FBE190C6009D654393C4422B6702763792395C742FD69D8EDD4C4BBB23d1R3M" TargetMode="External"/><Relationship Id="rId70" Type="http://schemas.openxmlformats.org/officeDocument/2006/relationships/hyperlink" Target="consultantplus://offline/ref=9D8161AA42813FF2C5CEF20345109A18045E915A4D486592BF0D91A3DD55F1698951AD87C989255BD5FBE092C60399654393C4422B6702763792395C742FD49F8BD44C4BBB23d1R3M" TargetMode="External"/><Relationship Id="rId91" Type="http://schemas.openxmlformats.org/officeDocument/2006/relationships/hyperlink" Target="consultantplus://offline/ref=9D8161AA42813FF2C5CEF20345109A18045E915A4D486592BF0D91A3DD55F1698951AD87C989255BD5FBE895C40D9E654393C4422B6702763792395C742FD69E8EDC4717EA615CE677B5d6R0M" TargetMode="External"/><Relationship Id="rId145" Type="http://schemas.openxmlformats.org/officeDocument/2006/relationships/hyperlink" Target="consultantplus://offline/ref=9D8161AA42813FF2C5CEF20345109A18045E915A4D486592BF0D91A3DD55F1698951AD87C989255BD5FBE893C30799654393C4422B6702763792395C742FD69F8DDB4C4BBB23d1R3M" TargetMode="External"/><Relationship Id="rId166" Type="http://schemas.openxmlformats.org/officeDocument/2006/relationships/hyperlink" Target="consultantplus://offline/ref=9D8161AA42813FF2C5CEF20345109A18045E915A4D486592BF0D91A3DD55F1698951AD87C989255BD5FBE092C10199654393C4422B6702763792395C742FD6988BDD4C4BBB23d1R3M" TargetMode="External"/><Relationship Id="rId187" Type="http://schemas.openxmlformats.org/officeDocument/2006/relationships/hyperlink" Target="consultantplus://offline/ref=9D8161AA42813FF2C5CEF20345109A18045E915A4D486592BF0D91A3DD55F1698951AD87C989255BD5FAEF97C4079F654393C4422B6702763792395C742FD5988DD94C43BB2402B725F63A412BD403E6C1ADE60AF36CdFRFM" TargetMode="External"/><Relationship Id="rId331" Type="http://schemas.openxmlformats.org/officeDocument/2006/relationships/footer" Target="footer13.xml"/><Relationship Id="rId352" Type="http://schemas.openxmlformats.org/officeDocument/2006/relationships/hyperlink" Target="consultantplus://offline/ref=9D8161AA42813FF2C5CEF20345109A18045E915A4D486592BF0D91A3DD55F1698951AD9BC98E255BD5FCEE95C1019338499B9D4E29600D213292d3R9M" TargetMode="External"/><Relationship Id="rId1" Type="http://schemas.openxmlformats.org/officeDocument/2006/relationships/numbering" Target="numbering.xml"/><Relationship Id="rId212" Type="http://schemas.openxmlformats.org/officeDocument/2006/relationships/hyperlink" Target="consultantplus://offline/ref=9D8161AA42813FF2C5CEF20345109A18045E915A4D486592BF0D91A3DD55F1698951AD87C989255BD5FBE190C6009D654393C4422B6702763792395C742FD69F88DF4C4BBB23d1R3M" TargetMode="External"/><Relationship Id="rId233" Type="http://schemas.openxmlformats.org/officeDocument/2006/relationships/hyperlink" Target="consultantplus://offline/ref=9D8161AA42813FF2C5CEF20345109A18045E915A4D486592BF0D91A3DD55F1698951AD87C989255BD5FAE892C3049C654393C4422B6702763792395C772DD795DA8D0342E76055A426FF3A422BCB08ED9FFCAEd1R2M" TargetMode="External"/><Relationship Id="rId254" Type="http://schemas.openxmlformats.org/officeDocument/2006/relationships/hyperlink" Target="consultantplus://offline/ref=9D8161AA42813FF2C5CEF20345109A18045E915A4D486592BF0D91A3DD55F1698951AD87C989255BD5FBE092C10199654393C4422B6702763792395C7728DE95D28D04d5R3M" TargetMode="External"/><Relationship Id="rId28" Type="http://schemas.openxmlformats.org/officeDocument/2006/relationships/hyperlink" Target="consultantplus://offline/ref=9D8161AA42813FF2C5CEF20345109A18045E915A4D486592BF0D91A3DD55F1698951AD87C989255BD5FBE091C30D9A654393C4422B6702763792395C742FD69E8FDD4C4BBB23d1R3M" TargetMode="External"/><Relationship Id="rId49" Type="http://schemas.openxmlformats.org/officeDocument/2006/relationships/hyperlink" Target="consultantplus://offline/ref=9D8161AA42813FF2C5CEF20345109A18045E915A4D486592BF0D91A3DD55F1698951AD87C989255BD5FAED96CB029B654393C4422B6702763792395C742FD69E8FDD4C43BB2402B725F73A4023D403E6C1ACE60AF36CdFRFM" TargetMode="External"/><Relationship Id="rId114" Type="http://schemas.openxmlformats.org/officeDocument/2006/relationships/hyperlink" Target="consultantplus://offline/ref=9D8161AA42813FF2C5CEF20345109A18045E915A4D486592BF0D91A3DD55F1698951AD87C989255BD5FAE996C40691654393C4422B6702763792395C742FD69F88DA4C4BBB23d1R3M" TargetMode="External"/><Relationship Id="rId275" Type="http://schemas.openxmlformats.org/officeDocument/2006/relationships/hyperlink" Target="consultantplus://offline/ref=9D8161AA42813FF2C5CEF20345109A18045E915A4D486592BF0D91A3DD55F1698951AD87C989255BD5FAE991C30C9B654393C4422B6702763792395C762CD59B85801654dAREM" TargetMode="External"/><Relationship Id="rId296" Type="http://schemas.openxmlformats.org/officeDocument/2006/relationships/footer" Target="footer5.xml"/><Relationship Id="rId300" Type="http://schemas.openxmlformats.org/officeDocument/2006/relationships/footer" Target="footer8.xml"/><Relationship Id="rId60" Type="http://schemas.openxmlformats.org/officeDocument/2006/relationships/hyperlink" Target="consultantplus://offline/ref=9D8161AA42813FF2C5CEF20345109A18045E915A4D486592BF0D91A3DD55F1698951AD87C989255BD5FAEF92C5069F654393C4422B6702763792395C742FD69E8FDE4C43BB2402B725F73A4023D403E6C1ACE60AF36CdFRFM" TargetMode="External"/><Relationship Id="rId81" Type="http://schemas.openxmlformats.org/officeDocument/2006/relationships/hyperlink" Target="consultantplus://offline/ref=9D8161AA42813FF2C5CEF20345109A18045E915A4D486592BF0D91A3DD55F1698951AD87C989255BD5FAEC95C70691654393C4422B67027637803904782ED1808FDD5915EA6257B17AA767d0R4M" TargetMode="External"/><Relationship Id="rId135" Type="http://schemas.openxmlformats.org/officeDocument/2006/relationships/hyperlink" Target="consultantplus://offline/ref=9D8161AA42813FF2C5CEF20345109A18045E915A4D486592BF0D91A3DD55F1698951AD87C989255BD5FBE893C30491654393C4422B6702763792395C742FD69E89DB4C4BBB23d1R3M" TargetMode="External"/><Relationship Id="rId156" Type="http://schemas.openxmlformats.org/officeDocument/2006/relationships/hyperlink" Target="consultantplus://offline/ref=9D8161AA42813FF2C5CEF20345109A18045E915A4D486592BF0D91A3DD55F1698951AD87C989255BD5FBE893C30491654393C4422B6702763792395C742FD69F87DD4C4BBB23d1R3M" TargetMode="External"/><Relationship Id="rId177" Type="http://schemas.openxmlformats.org/officeDocument/2006/relationships/hyperlink" Target="consultantplus://offline/ref=9D8161AA42813FF2C5CEF20345109A18045E915A4D486592BF0D91A3DD55F1698951AD87C989255BD5FBE893C30799654393C4422B6702763792395C742FD69F8EDB4C43BB2402B727F23A4129D403E6C2A5E60AF36CdFRFM" TargetMode="External"/><Relationship Id="rId198" Type="http://schemas.openxmlformats.org/officeDocument/2006/relationships/hyperlink" Target="consultantplus://offline/ref=9D8161AA42813FF2C5CEF20345109A18045E915A4D486592BF0D91A3DD55F1698951AD87C989255BD5FBE190C6009D654393C4422B6702763792395C742FD69787D84C4BBB23d1R3M" TargetMode="External"/><Relationship Id="rId321" Type="http://schemas.openxmlformats.org/officeDocument/2006/relationships/footer" Target="footer12.xml"/><Relationship Id="rId342" Type="http://schemas.openxmlformats.org/officeDocument/2006/relationships/header" Target="header9.xml"/><Relationship Id="rId363" Type="http://schemas.openxmlformats.org/officeDocument/2006/relationships/hyperlink" Target="consultantplus://offline/ref=9D8161AA42813FF2C5CEF20345109A18045E915A4D486592BF0D91A3DD55F1698951AD87C989255BD5FAEB96C4039F654393C4422B6702763792395C742FD69E8CDC4C43BB2402B727F03A402ED403E6C2A4E60AF36CdFRFM" TargetMode="External"/><Relationship Id="rId202" Type="http://schemas.openxmlformats.org/officeDocument/2006/relationships/hyperlink" Target="consultantplus://offline/ref=9D8161AA42813FF2C5CEF20345109A18045E915A4D486592BF0D91A3DD55F1698951AD87C989255BD5FAEF97C4079F654393C4422B6702763792395C742FD5988DD94C43BB2402B725F63A412BD403E6C1ADE60AF36CdFRFM" TargetMode="External"/><Relationship Id="rId223" Type="http://schemas.openxmlformats.org/officeDocument/2006/relationships/hyperlink" Target="consultantplus://offline/ref=9D8161AA42813FF2C5CEF20345109A18045E915A4D486592BF0D91A3DD55F1698951AD87C989255BD5FAE095C60698654393C4422B6702763792395C742FD69F8CDE4C43BB2402B725F63A4023D403E6C1AFE60AF36CdFRFM" TargetMode="External"/><Relationship Id="rId244" Type="http://schemas.openxmlformats.org/officeDocument/2006/relationships/hyperlink" Target="consultantplus://offline/ref=9D8161AA42813FF2C5CEF20345109A18045E915A4D486592BF0D91A3DD55F1698951AD87C989255BD5FBE092C10199654393C4422B6702763792395C742FD79A8EDA4C4BBB23d1R3M" TargetMode="External"/><Relationship Id="rId18" Type="http://schemas.openxmlformats.org/officeDocument/2006/relationships/hyperlink" Target="consultantplus://offline/ref=9D8161AA42813FF2C5CEF20345109A18045E915A4D486592BF0D91A3DD55F1698951AD87C989255BD5FBE893C30799654393C4422B6702763792395C742FD69E8FDD4C4BBB23d1R3M" TargetMode="External"/><Relationship Id="rId39" Type="http://schemas.openxmlformats.org/officeDocument/2006/relationships/hyperlink" Target="consultantplus://offline/ref=9D8161AA42813FF2C5CEF20345109A18045E915A4D486592BF0D91A3DD55F1698951AD87C989255BD5FAED96C0039F654393C4422B6702763792395C742FD69E8FDD4C43BB2402B725F63A402DD403E6C1ADE60AF36CdFRFM" TargetMode="External"/><Relationship Id="rId265" Type="http://schemas.openxmlformats.org/officeDocument/2006/relationships/hyperlink" Target="consultantplus://offline/ref=9D8161AA42813FF2C5CEF20345109A18045E915A4D486592BF0D91A3DD55F1698951AD87C989255BD5FBE092C10199654393C4422B6702763792395C742FD7968ED84C4BBB23d1R3M" TargetMode="External"/><Relationship Id="rId286" Type="http://schemas.openxmlformats.org/officeDocument/2006/relationships/hyperlink" Target="consultantplus://offline/ref=9D8161AA42813FF2C5CEF20345109A18045E915A4D486592BF0D91A3DD55F1698951AD87C989255BD5FBE092C10199654393C4422B6702763792395C742FD49D88DC4C43BB2402B727F63A412BD403E6C2A5E60AF36CdFRFM" TargetMode="External"/><Relationship Id="rId50" Type="http://schemas.openxmlformats.org/officeDocument/2006/relationships/hyperlink" Target="consultantplus://offline/ref=9D8161AA42813FF2C5CEF20345109A18045E915A4D486592BF0D91A3DD55F1698951AD87C989255BD5FAED96CB029B654393C4422B6702763792395C742FD69E8FDD4C43BB2402B725F73A4023D403E6C1ACE60AF36CdFRFM" TargetMode="External"/><Relationship Id="rId104" Type="http://schemas.openxmlformats.org/officeDocument/2006/relationships/hyperlink" Target="consultantplus://offline/ref=9D8161AA42813FF2C5CEF20345109A18045E915A4D486592BF0D91A3DD55F1698951AD87C989255BD5FBE893C30799654393C4422B6702763792395C742FD69E87D84C4BBB23d1R3M" TargetMode="External"/><Relationship Id="rId125"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46" Type="http://schemas.openxmlformats.org/officeDocument/2006/relationships/hyperlink" Target="consultantplus://offline/ref=9D8161AA42813FF2C5CEF20345109A18045E915A4D486592BF0D91A3DD55F1698951AD87C989255BD5FBE893C30799654393C4422B6702763792395C742FD69F8DD54C4BBB23d1R3M" TargetMode="External"/><Relationship Id="rId167" Type="http://schemas.openxmlformats.org/officeDocument/2006/relationships/hyperlink" Target="consultantplus://offline/ref=9D8161AA42813FF2C5CEF20345109A18045E915A4D486592BF0D91A3DD55F1698951AD87C989255BD5FAEF97C4079F654393C4422B6702763792395C742FD5988DD94C43BB2402B725F63A412BD403E6C1ADE60AF36CdFRFM" TargetMode="External"/><Relationship Id="rId188" Type="http://schemas.openxmlformats.org/officeDocument/2006/relationships/hyperlink" Target="consultantplus://offline/ref=9D8161AA42813FF2C5CEF20345109A18045E915A4D486592BF0D91A3DD55F1698951AD87C989255BD5FAEF93CB0598654393C4422B6702763792395C742ED79C8FD71346AE355AB825E8254135C801E4C3A6B107E1d6RBM" TargetMode="External"/><Relationship Id="rId311" Type="http://schemas.openxmlformats.org/officeDocument/2006/relationships/hyperlink" Target="consultantplus://offline/ref=9D8161AA42813FF2C5CEF20345109A18045E915A4D486592BF0D91A3DD55F1698951AD9BC98E255BD5FCE890C4009338499B9D4E29600D213292d3R9M" TargetMode="External"/><Relationship Id="rId332" Type="http://schemas.openxmlformats.org/officeDocument/2006/relationships/footer" Target="footer14.xml"/><Relationship Id="rId353" Type="http://schemas.openxmlformats.org/officeDocument/2006/relationships/header" Target="header11.xml"/><Relationship Id="rId71" Type="http://schemas.openxmlformats.org/officeDocument/2006/relationships/hyperlink" Target="consultantplus://offline/ref=9D8161AA42813FF2C5CEF20345109A18045E915A4D486592BF0D91A3DD55F1698951AD87C989255BD5FBE190C6009D654393C4422B6702763792395C742FD69E8EDC4717EA615CE677B5d6R0M" TargetMode="External"/><Relationship Id="rId92" Type="http://schemas.openxmlformats.org/officeDocument/2006/relationships/hyperlink" Target="consultantplus://offline/ref=9D8161AA42813FF2C5CEF20345109A18045E915A4D486592BF0D91A3DD55F1698951AD87C989255BD5FBE895C40D9E654393C4422B6702763792395C742FD69E8EDC4717EA615CE677B5d6R0M" TargetMode="External"/><Relationship Id="rId213"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34" Type="http://schemas.openxmlformats.org/officeDocument/2006/relationships/hyperlink" Target="consultantplus://offline/ref=9D8161AA42813FF2C5CEF20345109A18045E915A4D486592BF0D91A3DD55F1698951AD87C989255BD5FAEB91C10191654393C4422B6702763792395C742FD69E8EDC4717EA615CEE77B2714D2AC91FE7C1B3EF56A326B06AFE94d2R2M" TargetMode="External"/><Relationship Id="rId2" Type="http://schemas.openxmlformats.org/officeDocument/2006/relationships/styles" Target="styles.xml"/><Relationship Id="rId29" Type="http://schemas.openxmlformats.org/officeDocument/2006/relationships/hyperlink" Target="consultantplus://offline/ref=9D8161AA42813FF2C5CEF20345109A18045E915A4D486592BF0D91A3DD55F1698951AD87C989255BD5FBE09DC1019F654393C4422B6702763792395C742FD69E8FDD4C4BBB23d1R3M" TargetMode="External"/><Relationship Id="rId255" Type="http://schemas.openxmlformats.org/officeDocument/2006/relationships/hyperlink" Target="consultantplus://offline/ref=9D8161AA42813FF2C5CEF20345109A18045E915A4D486592BF0D91A3DD55F1698951AD87C989255BD5FAE994C6039C654393C4422B6702763792395C742FD69E8CD54C43BB2402B724F13A4022D403E6C2A4E60AF36CdFRFM" TargetMode="External"/><Relationship Id="rId276" Type="http://schemas.openxmlformats.org/officeDocument/2006/relationships/hyperlink" Target="consultantplus://offline/ref=9D8161AA42813FF2C5CEF20345109A18045E915A4D486592BF0D91A3DD55F1698951AD87C989255BD5FBE092C10199654393C4422B6702763792395C742FD7968ED84C4BBB23d1R3M" TargetMode="External"/><Relationship Id="rId297" Type="http://schemas.openxmlformats.org/officeDocument/2006/relationships/footer" Target="footer6.xml"/><Relationship Id="rId40" Type="http://schemas.openxmlformats.org/officeDocument/2006/relationships/hyperlink" Target="consultantplus://offline/ref=9D8161AA42813FF2C5CEF20345109A18045E915A4D486592BF0D91A3DD55F1698951AD87C989255BD5FAED96C0039F654393C4422B6702763792395C742FD69E8FDD4C43BB2402B725F63A402DD403E6C1ADE60AF36CdFRFM" TargetMode="External"/><Relationship Id="rId115" Type="http://schemas.openxmlformats.org/officeDocument/2006/relationships/hyperlink" Target="consultantplus://offline/ref=9D8161AA42813FF2C5CEF20345109A18045E915A4D486592BF0D91A3DD55F1698951AD87C989255BD5FBE893C30799654393C4422B6702763792395C742FD69E88D54C4BBB23d1R3M" TargetMode="External"/><Relationship Id="rId136"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57"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78" Type="http://schemas.openxmlformats.org/officeDocument/2006/relationships/hyperlink" Target="consultantplus://offline/ref=9D8161AA42813FF2C5CEF20345109A18045E915A4D486592BF0D91A3DD55F1698951AD9ADB9C5105D8F8E2CBCF04996C16CB9B1976300B7C60D57605366BDB9F8EDC4717E36B03EB62A329412FD400E4DDAFED57AA24E767ECd9R3M" TargetMode="External"/><Relationship Id="rId301" Type="http://schemas.openxmlformats.org/officeDocument/2006/relationships/header" Target="header5.xml"/><Relationship Id="rId322" Type="http://schemas.openxmlformats.org/officeDocument/2006/relationships/hyperlink" Target="consultantplus://offline/ref=9D8161AA42813FF2C5CEF20345109A18045E915A4D486592BF0D91A3DD55F1698951AD87C989255BD5FBE893C30799654393C4422B6702763792395C742FD69C8FDF4C4BBB23d1R3M" TargetMode="External"/><Relationship Id="rId343" Type="http://schemas.openxmlformats.org/officeDocument/2006/relationships/footer" Target="footer17.xml"/><Relationship Id="rId364" Type="http://schemas.openxmlformats.org/officeDocument/2006/relationships/header" Target="header13.xml"/><Relationship Id="rId61" Type="http://schemas.openxmlformats.org/officeDocument/2006/relationships/hyperlink" Target="consultantplus://offline/ref=9D8161AA42813FF2C5CEF20345109A18045E915A4D486592BF0D91A3DD55F1698951AD87C989255BD5FAE095C60698654393C4422B6702763792395C742FD69E8FDD4C43BB2402B724F33A4023D403E6C1AFE60AF36CdFRFM" TargetMode="External"/><Relationship Id="rId82" Type="http://schemas.openxmlformats.org/officeDocument/2006/relationships/hyperlink" Target="consultantplus://offline/ref=9D8161AA42813FF2C5CEF20345109A18045E915A4D486592BF0D91A3DD55F1698951AD87C989255BD5FAEC95C70691654393C4422B67027637803904782ED1808FDD5915EA6257B17AA767d0R4M" TargetMode="External"/><Relationship Id="rId199" Type="http://schemas.openxmlformats.org/officeDocument/2006/relationships/hyperlink" Target="consultantplus://offline/ref=9D8161AA42813FF2C5CEF20345109A18045E915A4D486592BF0D91A3DD55F1698951AD87C989255BD5FBE092C10199654393C4422B6702763792395C742FD6968ADD4C4BBB23d1R3M" TargetMode="External"/><Relationship Id="rId203" Type="http://schemas.openxmlformats.org/officeDocument/2006/relationships/hyperlink" Target="consultantplus://offline/ref=9D8161AA42813FF2C5CEF20345109A18045E915A4D486592BF0D91A3DD55F1698951AD87C989255BD5FAEF93CB0598654393C4422B6702763792395C742ED79C8FD71346AE355AB825E8254135C801E4C3A6B107E1d6RBM" TargetMode="External"/><Relationship Id="rId19" Type="http://schemas.openxmlformats.org/officeDocument/2006/relationships/hyperlink" Target="consultantplus://offline/ref=9D8161AA42813FF2C5CEF20345109A18045E915A4D486592BF0D91A3DD55F1698951AD87C989255BD5FBE893C30491654393C4422B6702763792395C742FD69E8FDD4C4BBB23d1R3M" TargetMode="External"/><Relationship Id="rId224" Type="http://schemas.openxmlformats.org/officeDocument/2006/relationships/hyperlink" Target="consultantplus://offline/ref=9D8161AA42813FF2C5CEF20345109A18045E915A4D486592BF0D91A3DD55F1698951AD87C989255BD5FBE190C6009D654393C4422B6702763792395C742FD69D86DD4C4BBB23d1R3M" TargetMode="External"/><Relationship Id="rId245" Type="http://schemas.openxmlformats.org/officeDocument/2006/relationships/hyperlink" Target="consultantplus://offline/ref=9D8161AA42813FF2C5CEF20345109A18045E915A4D486592BF0D91A3DD55F1698951AD87C989255BD5FAEF91C60D9C654393C4422B6702763792395C742ED79A8BD71346AE355ABB27E8244535C801E4C2A6B107E1d6RBM" TargetMode="External"/><Relationship Id="rId266"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87" Type="http://schemas.openxmlformats.org/officeDocument/2006/relationships/hyperlink" Target="consultantplus://offline/ref=9D8161AA42813FF2C5CEF20345109A18045E915A4D486592BF0D91A3DD55F1698951AD87C989255BD5FBE092C10199654393C4422B6702763792395C762BD795D28D04d5R3M" TargetMode="External"/><Relationship Id="rId30" Type="http://schemas.openxmlformats.org/officeDocument/2006/relationships/hyperlink" Target="consultantplus://offline/ref=9D8161AA42813FF2C5CEF20345109A18045E915A4D486592BF0D91A3DD55F1698951AD87C989255BD5FBE09DC1019F654393C4422B6702763792395C742FD69E8FDD4C4BBB23d1R3M" TargetMode="External"/><Relationship Id="rId105" Type="http://schemas.openxmlformats.org/officeDocument/2006/relationships/hyperlink" Target="consultantplus://offline/ref=9D8161AA42813FF2C5CEF20345109A18045E915A4D486592BF0D91A3DD55F1698951AD87C989255BD5FAEF97C4079F654393C4422B6702763792395C7427D19A85881653BF6D55B838F62D5E29CA03E6C8F1BC15dER6M" TargetMode="External"/><Relationship Id="rId126"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47" Type="http://schemas.openxmlformats.org/officeDocument/2006/relationships/hyperlink" Target="consultantplus://offline/ref=9D8161AA42813FF2C5CEF20345109A18045E915A4D486592BF0D91A3DD55F1698951AD87C989255BD5FBE092C10199654393C4422B6702763792395C7428D495D28D04d5R3M" TargetMode="External"/><Relationship Id="rId168" Type="http://schemas.openxmlformats.org/officeDocument/2006/relationships/hyperlink" Target="consultantplus://offline/ref=9D8161AA42813FF2C5CEF20345109A18045E915A4D486592BF0D91A3DD55F1698951AD87C989255BD5FAEF93CB0598654393C4422B6702763792395C742ED79C8FD71346AE355AB825E8254135C801E4C3A6B107E1d6RBM" TargetMode="External"/><Relationship Id="rId312" Type="http://schemas.openxmlformats.org/officeDocument/2006/relationships/hyperlink" Target="consultantplus://offline/ref=9D8161AA42813FF2C5CEF20345109A18045E915A4D486592BF0D91A3DD55F1698951AD9BC98E255BD5FCEE95C30D9338499B9D4E29600D213292d3R9M" TargetMode="External"/><Relationship Id="rId333" Type="http://schemas.openxmlformats.org/officeDocument/2006/relationships/header" Target="header8.xml"/><Relationship Id="rId354" Type="http://schemas.openxmlformats.org/officeDocument/2006/relationships/footer" Target="footer21.xml"/><Relationship Id="rId51" Type="http://schemas.openxmlformats.org/officeDocument/2006/relationships/hyperlink" Target="consultantplus://offline/ref=9D8161AA42813FF2C5CEF20345109A18045E915A4D486592BF0D91A3DD55F1698951AD87C989255BD5FAEA9CC60491654393C4422B6702763792395C742FD69E8FDE4C43BB2402B726F03A402CD403E6C1ADE60AF36CdFRFM" TargetMode="External"/><Relationship Id="rId72" Type="http://schemas.openxmlformats.org/officeDocument/2006/relationships/hyperlink" Target="consultantplus://offline/ref=9D8161AA42813FF2C5CEF20345109A18045E915A4D486592BF0D91A3DD55F1698951AD87C989255BD5FBE190C6009D654393C4422B6702763792395C742FD69E8EDC4717EA615CE677B5d6R0M" TargetMode="External"/><Relationship Id="rId93" Type="http://schemas.openxmlformats.org/officeDocument/2006/relationships/hyperlink" Target="consultantplus://offline/ref=9D8161AA42813FF2C5CEF20345109A18045E915A4D486592BF0D91A3DD55F1698951AD87C989255BD5FDE89DC7049A654393C4422B6702763792395C742FD69E8CD94C43BB2402B724F23A4023D403E6C1AFE60AF36CdFRFM" TargetMode="External"/><Relationship Id="rId189" Type="http://schemas.openxmlformats.org/officeDocument/2006/relationships/hyperlink" Target="consultantplus://offline/ref=9D8161AA42813FF2C5CEF20345109A18045E915A4D486592BF0D91A3DD55F1698951AD87C989255BD5FBE893C30799654393C4422B6702763792395C742FD69F8DDB4C4BBB23d1R3M" TargetMode="External"/><Relationship Id="rId3" Type="http://schemas.microsoft.com/office/2007/relationships/stylesWithEffects" Target="stylesWithEffects.xml"/><Relationship Id="rId214" Type="http://schemas.openxmlformats.org/officeDocument/2006/relationships/hyperlink" Target="consultantplus://offline/ref=9D8161AA42813FF2C5CEF20345109A18045E915A4D486592BF0D91A3DD55F1698951AD87C989255BD5FBE092C60399654393C4422B6702763792395C742FD59C87DE4C43BB2402B726F53A412BD403E6C2A5E60AF36CdFRFM" TargetMode="External"/><Relationship Id="rId235" Type="http://schemas.openxmlformats.org/officeDocument/2006/relationships/hyperlink" Target="consultantplus://offline/ref=9D8161AA42813FF2C5CEF20345109A18045E915A4D486592BF0D91A3DD55F1698951AD87C989255BD5FBE09DC10190654393C4422B6702763792395C742FD69E87DB4C43BB2402B727F43A4129D403E6C2A4E60AF36CdFRFM" TargetMode="External"/><Relationship Id="rId256" Type="http://schemas.openxmlformats.org/officeDocument/2006/relationships/hyperlink" Target="consultantplus://offline/ref=9D8161AA42813FF2C5CEF20345109A18045E915A4D486592BF0D91A3DD55F1698951AD87C989255BD5FAEA9CCA059C654393C4422B6702763792395C742FD69E8ADD4C43BB2402B724F23A4129D403E6C1ADE60AF36CdFRFM" TargetMode="External"/><Relationship Id="rId277"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98" Type="http://schemas.openxmlformats.org/officeDocument/2006/relationships/header" Target="header4.xml"/><Relationship Id="rId116"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37" Type="http://schemas.openxmlformats.org/officeDocument/2006/relationships/hyperlink" Target="consultantplus://offline/ref=9D8161AA42813FF2C5CEF20345109A18045E915A4D486592BF0D91A3DD55F1698951AD87C989255BD5FAE892C3049C654393C4422B6702763792395C742FD49F86DF4C43BB2402B726F43A4022D403E6C2A4E60AF36CdFRFM" TargetMode="External"/><Relationship Id="rId158"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302" Type="http://schemas.openxmlformats.org/officeDocument/2006/relationships/footer" Target="footer9.xml"/><Relationship Id="rId323" Type="http://schemas.openxmlformats.org/officeDocument/2006/relationships/hyperlink" Target="consultantplus://offline/ref=9D8161AA42813FF2C5CEF20345109A18045E915A4D486592BF0D91A3DD55F1698951AD87C989255BD5FDE996C3039C654393C4422B6702763792395C742FD6998DDC4C43BB2402B726F23A402FD403E6C1AFE60AF36CdFRFM" TargetMode="External"/><Relationship Id="rId344" Type="http://schemas.openxmlformats.org/officeDocument/2006/relationships/footer" Target="footer18.xml"/><Relationship Id="rId20" Type="http://schemas.openxmlformats.org/officeDocument/2006/relationships/hyperlink" Target="consultantplus://offline/ref=9D8161AA42813FF2C5CEF20345109A18045E915A4D486592BF0D91A3DD55F1698951AD87C989255BD5FBE893C30491654393C4422B6702763792395C742FD69E8FDD4C4BBB23d1R3M" TargetMode="External"/><Relationship Id="rId41" Type="http://schemas.openxmlformats.org/officeDocument/2006/relationships/hyperlink" Target="consultantplus://offline/ref=9D8161AA42813FF2C5CEF20345109A18045E915A4D486592BF0D91A3DD55F1698951AD87C989255BD5FBE09DC5059F654393C4422B6702763792395C742FD69E8FDD4C43BB2402B726F43A412BD403E6C2A4E60AF36CdFRFM" TargetMode="External"/><Relationship Id="rId62" Type="http://schemas.openxmlformats.org/officeDocument/2006/relationships/hyperlink" Target="consultantplus://offline/ref=9D8161AA42813FF2C5CEF20345109A18045E915A4D486592BF0D91A3DD55F1698951AD87C989255BD5FAE095C60698654393C4422B6702763792395C742FD69E8FDD4C43BB2402B724F33A4023D403E6C1AFE60AF36CdFRFM" TargetMode="External"/><Relationship Id="rId83" Type="http://schemas.openxmlformats.org/officeDocument/2006/relationships/hyperlink" Target="consultantplus://offline/ref=9D8161AA42813FF2C5CEF20345109A18045E915A4D486592BF0D91A3DD55F1698951AD87C989255BD5F8E992CB0298654393C4422B6702763792395C742FD69E8FDC4C4BBB23d1R3M" TargetMode="External"/><Relationship Id="rId179" Type="http://schemas.openxmlformats.org/officeDocument/2006/relationships/hyperlink" Target="consultantplus://offline/ref=9D8161AA42813FF2C5CEF20345109A18045E915A4D486592BF0D91A3DD55F1698951AD87C989255BD5FBE092C10199654393C4422B6702763792395C742FD49C8FD54C43BB2402B727F23A4129D403E6C2A5E60AF36CdFRFM" TargetMode="External"/><Relationship Id="rId365" Type="http://schemas.openxmlformats.org/officeDocument/2006/relationships/footer" Target="footer25.xml"/><Relationship Id="rId190" Type="http://schemas.openxmlformats.org/officeDocument/2006/relationships/hyperlink" Target="consultantplus://offline/ref=9D8161AA42813FF2C5CEF20345109A18045E915A4D486592BF0D91A3DD55F1698951AD87C989255BD5FBE893C30799654393C4422B6702763792395C742FD69F8ADC4C4BBB23d1R3M" TargetMode="External"/><Relationship Id="rId204" Type="http://schemas.openxmlformats.org/officeDocument/2006/relationships/hyperlink" Target="consultantplus://offline/ref=9D8161AA42813FF2C5CEF20345109A18045E915A4D486592BF0D91A3DD55F1698951AD87C989255BD5FBE893C30799654393C4422B6702763792395C742FD69F8DDB4C4BBB23d1R3M" TargetMode="External"/><Relationship Id="rId225" Type="http://schemas.openxmlformats.org/officeDocument/2006/relationships/hyperlink" Target="consultantplus://offline/ref=9D8161AA42813FF2C5CEF20345109A18045E915A4D486592BF0D91A3DD55F1698951AD87C989255BD5FBE190C6009D654393C4422B6702763792395C742FD69A89D84C4BBB23d1R3M" TargetMode="External"/><Relationship Id="rId246" Type="http://schemas.openxmlformats.org/officeDocument/2006/relationships/hyperlink" Target="consultantplus://offline/ref=9D8161AA42813FF2C5CEF20345109A18045E915A4D486592BF0D91A3DD55F1698951AD87C989255BD5FAEF93CB0598654393C4422B6702763792395C742ED7998AD71346AE355AB825E8254135C801E4C3A6B107E1d6RBM" TargetMode="External"/><Relationship Id="rId267" Type="http://schemas.openxmlformats.org/officeDocument/2006/relationships/hyperlink" Target="consultantplus://offline/ref=9D8161AA42813FF2C5CEF20345109A18045E915A4D486592BF0D91A3DD55F1698951AD87C989255BD5FAE991C30C9B654393C4422B6702763792395C742FD49789DC4C4BBB23d1R3M" TargetMode="External"/><Relationship Id="rId288" Type="http://schemas.openxmlformats.org/officeDocument/2006/relationships/hyperlink" Target="consultantplus://offline/ref=9D8161AA42813FF2C5CEF20345109A18045E915A4D486592BF0D91A3DD55F1698951AD87C989255BD5FBE190C6009D654393C4422B6702763792395C742FD69D86DD4C4BBB23d1R3M" TargetMode="External"/><Relationship Id="rId106" Type="http://schemas.openxmlformats.org/officeDocument/2006/relationships/hyperlink" Target="consultantplus://offline/ref=9D8161AA42813FF2C5CEF20345109A18045E915A4D486592BF0D91A3DD55F1698951AD87C989255BD5FBE09DC1019F654393C4422B6702763792395C742FD69E8AD54C4BBB23d1R3M" TargetMode="External"/><Relationship Id="rId127" Type="http://schemas.openxmlformats.org/officeDocument/2006/relationships/hyperlink" Target="consultantplus://offline/ref=9D8161AA42813FF2C5CEF20345109A18045E915A4D486592BF0D91A3DD55F1698951AD87C989255BD5FBE893C30491654393C4422B6702763792395C742FD69F88DE4C4BBB23d1R3M" TargetMode="External"/><Relationship Id="rId313" Type="http://schemas.openxmlformats.org/officeDocument/2006/relationships/hyperlink" Target="consultantplus://offline/ref=9D8161AA42813FF2C5CEF20345109A18045E915A4D486592BF0D91A3DD55F1698951AD9BC98E255BD5FCEE95C0059338499B9D4E29600D213292d3R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124</Pages>
  <Words>33018</Words>
  <Characters>188209</Characters>
  <Application>Microsoft Office Word</Application>
  <DocSecurity>8</DocSecurity>
  <Lines>1568</Lines>
  <Paragraphs>441</Paragraphs>
  <ScaleCrop>false</ScaleCrop>
  <HeadingPairs>
    <vt:vector size="2" baseType="variant">
      <vt:variant>
        <vt:lpstr>Название</vt:lpstr>
      </vt:variant>
      <vt:variant>
        <vt:i4>1</vt:i4>
      </vt:variant>
    </vt:vector>
  </HeadingPairs>
  <TitlesOfParts>
    <vt:vector size="1" baseType="lpstr">
      <vt:lpstr>Распоряжение</vt:lpstr>
    </vt:vector>
  </TitlesOfParts>
  <Company>ФО Администрации Ленинского муниципального района</Company>
  <LinksUpToDate>false</LinksUpToDate>
  <CharactersWithSpaces>220786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dc:title>
  <dc:creator>Инна Круженко</dc:creator>
  <dc:description>Консультант Плюс - Конструктор Договоров</dc:description>
  <cp:lastModifiedBy>111</cp:lastModifiedBy>
  <cp:revision>2</cp:revision>
  <cp:lastPrinted>1900-12-31T21:00:00Z</cp:lastPrinted>
  <dcterms:created xsi:type="dcterms:W3CDTF">2022-12-28T08:11:00Z</dcterms:created>
  <dcterms:modified xsi:type="dcterms:W3CDTF">2022-12-28T08:11:00Z</dcterms:modified>
</cp:coreProperties>
</file>