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4A64" w:rsidRPr="00547C18" w:rsidRDefault="00547C18" w:rsidP="00F54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Итоги работы Управления Росреестра по Волгоградской области по взаимодейсвтию с ВЦТО за 2023 год</w:t>
      </w:r>
    </w:p>
    <w:bookmarkEnd w:id="0"/>
    <w:p w:rsidR="00A93F15" w:rsidRDefault="00A93F15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C18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547C18">
        <w:rPr>
          <w:rFonts w:ascii="Times New Roman" w:hAnsi="Times New Roman"/>
          <w:sz w:val="28"/>
        </w:rPr>
        <w:t>Порядок подачи документов на совершение учетно-регистрационных действий и статус их готовности – самые востребованные вопросы, поступившие от заявителей посредством ведомственного центра телефонного обслуживания (ВЦТО) в 2023 году.</w:t>
      </w:r>
    </w:p>
    <w:p w:rsidR="00547C18" w:rsidRPr="00547C18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547C18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547C18">
        <w:rPr>
          <w:rFonts w:ascii="Times New Roman" w:hAnsi="Times New Roman"/>
          <w:sz w:val="28"/>
        </w:rPr>
        <w:t>Сотрудниками Управления Росреестра по Волгоградской области рассмотрено 634 запроса ВЦТО. Их количество уменьшилось на 23% по сравнению с 2022 годом (824), что говорит о повышении удовлетворенности качеством услуг и сервисов Росреестра.</w:t>
      </w:r>
    </w:p>
    <w:p w:rsidR="00547C18" w:rsidRPr="00547C18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547C18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547C18">
        <w:rPr>
          <w:rFonts w:ascii="Times New Roman" w:hAnsi="Times New Roman"/>
          <w:sz w:val="28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547C18" w:rsidRPr="00547C18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69194A" w:rsidRDefault="00547C18" w:rsidP="00547C1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547C18">
        <w:rPr>
          <w:rFonts w:ascii="Times New Roman" w:hAnsi="Times New Roman"/>
          <w:sz w:val="28"/>
        </w:rPr>
        <w:t>Информация о возможности получения консультаций посредством ВЦТО размещена на всех информационных стендах структурных подразделений Управления, а также в офисах многофункциональных центров предоставления государственных и муниципальных услуг на территории Волгоградской области.</w:t>
      </w: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47C18" w:rsidRDefault="00547C18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2024-01-19T13:19:00Z</dcterms:created>
  <dcterms:modified xsi:type="dcterms:W3CDTF">2024-01-19T13:19:00Z</dcterms:modified>
</cp:coreProperties>
</file>