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70" w:rsidRDefault="00397DBE" w:rsidP="00EB7070">
      <w:pPr>
        <w:spacing w:after="0" w:line="240" w:lineRule="auto"/>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06.5pt">
            <v:imagedata r:id="rId5" o:title="132"/>
          </v:shape>
        </w:pict>
      </w:r>
      <w:r w:rsidR="00EB7070">
        <w:rPr>
          <w:rFonts w:ascii="Times New Roman" w:hAnsi="Times New Roman" w:cs="Times New Roman"/>
          <w:b/>
          <w:noProof/>
          <w:sz w:val="28"/>
          <w:szCs w:val="28"/>
          <w:lang w:eastAsia="ru-RU"/>
        </w:rPr>
        <w:t xml:space="preserve">                                                            </w:t>
      </w:r>
    </w:p>
    <w:p w:rsidR="009825A6" w:rsidRDefault="009825A6" w:rsidP="00667E15">
      <w:pPr>
        <w:rPr>
          <w:rFonts w:ascii="Times New Roman" w:hAnsi="Times New Roman"/>
          <w:sz w:val="28"/>
          <w:szCs w:val="28"/>
        </w:rPr>
      </w:pPr>
    </w:p>
    <w:p w:rsidR="00FE2A30" w:rsidRPr="00397DBE" w:rsidRDefault="00936073" w:rsidP="00FE2A30">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rPr>
        <w:t>Управление Росреестра по Волгоградской области отвечает на вопросы граждан</w:t>
      </w:r>
      <w:bookmarkStart w:id="0" w:name="_GoBack"/>
      <w:bookmarkEnd w:id="0"/>
    </w:p>
    <w:p w:rsidR="00FE2A30" w:rsidRPr="007C07EF" w:rsidRDefault="00FE2A30" w:rsidP="00FE2A30">
      <w:pPr>
        <w:spacing w:after="0" w:line="240" w:lineRule="auto"/>
        <w:ind w:firstLine="709"/>
        <w:jc w:val="center"/>
        <w:rPr>
          <w:rFonts w:ascii="Times New Roman" w:hAnsi="Times New Roman" w:cs="Times New Roman"/>
          <w:b/>
          <w:sz w:val="28"/>
          <w:szCs w:val="28"/>
        </w:rPr>
      </w:pPr>
    </w:p>
    <w:p w:rsidR="00FE2A30" w:rsidRPr="009D6D2C" w:rsidRDefault="00FE2A30" w:rsidP="00FE2A30">
      <w:pPr>
        <w:spacing w:after="0" w:line="240" w:lineRule="auto"/>
        <w:jc w:val="both"/>
        <w:rPr>
          <w:rFonts w:ascii="Times New Roman" w:hAnsi="Times New Roman" w:cs="Times New Roman"/>
          <w:sz w:val="28"/>
          <w:szCs w:val="28"/>
        </w:rPr>
      </w:pP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b/>
          <w:color w:val="000000"/>
          <w:sz w:val="28"/>
          <w:szCs w:val="28"/>
        </w:rPr>
        <w:t>Вопрос:</w:t>
      </w:r>
      <w:r w:rsidRPr="00936073">
        <w:rPr>
          <w:rFonts w:ascii="Times New Roman" w:hAnsi="Times New Roman" w:cs="Times New Roman"/>
          <w:sz w:val="28"/>
          <w:szCs w:val="28"/>
        </w:rPr>
        <w:t xml:space="preserve"> Как подать документы на государственную регистрацию онлайн?</w:t>
      </w:r>
    </w:p>
    <w:p w:rsidR="00936073" w:rsidRPr="00936073" w:rsidRDefault="00936073" w:rsidP="00936073">
      <w:pPr>
        <w:autoSpaceDE w:val="0"/>
        <w:autoSpaceDN w:val="0"/>
        <w:adjustRightInd w:val="0"/>
        <w:ind w:firstLine="708"/>
        <w:jc w:val="both"/>
        <w:rPr>
          <w:rFonts w:ascii="Times New Roman" w:hAnsi="Times New Roman" w:cs="Times New Roman"/>
          <w:sz w:val="28"/>
          <w:szCs w:val="28"/>
        </w:rPr>
      </w:pPr>
      <w:r w:rsidRPr="00936073">
        <w:rPr>
          <w:rFonts w:ascii="Times New Roman" w:hAnsi="Times New Roman" w:cs="Times New Roman"/>
          <w:b/>
          <w:color w:val="000000"/>
          <w:sz w:val="28"/>
          <w:szCs w:val="28"/>
        </w:rPr>
        <w:t>Ответ:</w:t>
      </w:r>
      <w:r w:rsidRPr="00936073">
        <w:rPr>
          <w:rFonts w:ascii="Times New Roman" w:hAnsi="Times New Roman" w:cs="Times New Roman"/>
          <w:color w:val="000000"/>
          <w:sz w:val="28"/>
          <w:szCs w:val="28"/>
        </w:rPr>
        <w:t xml:space="preserve"> </w:t>
      </w:r>
      <w:r w:rsidRPr="00936073">
        <w:rPr>
          <w:rFonts w:ascii="Times New Roman" w:hAnsi="Times New Roman" w:cs="Times New Roman"/>
          <w:sz w:val="28"/>
          <w:szCs w:val="28"/>
        </w:rPr>
        <w:t>В соответствии с частью 1 статьи 18 Федерального закона от 13.07.2015 № 218-ФЗ «О государственной регистрации недвижимости» заявление и прилагаемые к нему документы могут быть представлены по выбору заявителя, в том числе, в форме электронных документов и (или) электронных образов документов с использованием информационно-телекоммуникационных сетей общего пользования, в том числе сети "Интернет", направляемых в орган регистрации прав через:</w:t>
      </w:r>
    </w:p>
    <w:p w:rsidR="00936073" w:rsidRPr="00936073" w:rsidRDefault="00936073" w:rsidP="00936073">
      <w:pPr>
        <w:autoSpaceDE w:val="0"/>
        <w:autoSpaceDN w:val="0"/>
        <w:adjustRightInd w:val="0"/>
        <w:jc w:val="both"/>
        <w:rPr>
          <w:rFonts w:ascii="Times New Roman" w:hAnsi="Times New Roman" w:cs="Times New Roman"/>
          <w:sz w:val="28"/>
          <w:szCs w:val="28"/>
        </w:rPr>
      </w:pPr>
      <w:r w:rsidRPr="00936073">
        <w:rPr>
          <w:rFonts w:ascii="Times New Roman" w:hAnsi="Times New Roman" w:cs="Times New Roman"/>
          <w:sz w:val="28"/>
          <w:szCs w:val="28"/>
        </w:rPr>
        <w:t>- единый портал государственных и муниципальных услуг (функций);</w:t>
      </w:r>
    </w:p>
    <w:p w:rsidR="00936073" w:rsidRPr="00936073" w:rsidRDefault="00936073" w:rsidP="00936073">
      <w:pPr>
        <w:autoSpaceDE w:val="0"/>
        <w:autoSpaceDN w:val="0"/>
        <w:adjustRightInd w:val="0"/>
        <w:jc w:val="both"/>
        <w:rPr>
          <w:rFonts w:ascii="Times New Roman" w:hAnsi="Times New Roman" w:cs="Times New Roman"/>
          <w:sz w:val="28"/>
          <w:szCs w:val="28"/>
        </w:rPr>
      </w:pPr>
      <w:r w:rsidRPr="00936073">
        <w:rPr>
          <w:rFonts w:ascii="Times New Roman" w:hAnsi="Times New Roman" w:cs="Times New Roman"/>
          <w:sz w:val="28"/>
          <w:szCs w:val="28"/>
        </w:rPr>
        <w:t>- официальный сайт;</w:t>
      </w:r>
    </w:p>
    <w:p w:rsidR="00936073" w:rsidRPr="00936073" w:rsidRDefault="00936073" w:rsidP="00936073">
      <w:pPr>
        <w:autoSpaceDE w:val="0"/>
        <w:autoSpaceDN w:val="0"/>
        <w:adjustRightInd w:val="0"/>
        <w:jc w:val="both"/>
        <w:rPr>
          <w:rFonts w:ascii="Times New Roman" w:hAnsi="Times New Roman" w:cs="Times New Roman"/>
          <w:sz w:val="28"/>
          <w:szCs w:val="28"/>
        </w:rPr>
      </w:pPr>
      <w:r w:rsidRPr="00936073">
        <w:rPr>
          <w:rFonts w:ascii="Times New Roman" w:hAnsi="Times New Roman" w:cs="Times New Roman"/>
          <w:sz w:val="28"/>
          <w:szCs w:val="28"/>
        </w:rPr>
        <w:t>- а также с использованием веб-сервисов.</w:t>
      </w:r>
    </w:p>
    <w:p w:rsidR="00936073" w:rsidRPr="00936073" w:rsidRDefault="00936073" w:rsidP="00936073">
      <w:pPr>
        <w:autoSpaceDE w:val="0"/>
        <w:autoSpaceDN w:val="0"/>
        <w:adjustRightInd w:val="0"/>
        <w:ind w:firstLine="540"/>
        <w:jc w:val="both"/>
        <w:rPr>
          <w:rFonts w:ascii="Times New Roman" w:hAnsi="Times New Roman" w:cs="Times New Roman"/>
          <w:sz w:val="28"/>
          <w:szCs w:val="28"/>
          <w:lang w:eastAsia="ru-RU"/>
        </w:rPr>
      </w:pPr>
      <w:r w:rsidRPr="00936073">
        <w:rPr>
          <w:rFonts w:ascii="Times New Roman" w:hAnsi="Times New Roman" w:cs="Times New Roman"/>
          <w:sz w:val="28"/>
          <w:szCs w:val="28"/>
          <w:lang w:eastAsia="ru-RU"/>
        </w:rPr>
        <w:t>Заявление в форме электронного документа подписывается усиленной квалифицированной электронной подписью (УКЭП) заявителя.</w:t>
      </w:r>
    </w:p>
    <w:p w:rsidR="00936073" w:rsidRPr="00936073" w:rsidRDefault="00936073" w:rsidP="00936073">
      <w:pPr>
        <w:autoSpaceDE w:val="0"/>
        <w:autoSpaceDN w:val="0"/>
        <w:adjustRightInd w:val="0"/>
        <w:jc w:val="both"/>
        <w:rPr>
          <w:rFonts w:ascii="Times New Roman" w:hAnsi="Times New Roman" w:cs="Times New Roman"/>
          <w:color w:val="201600"/>
          <w:sz w:val="28"/>
          <w:szCs w:val="28"/>
          <w:lang w:eastAsia="ru-RU"/>
        </w:rPr>
      </w:pPr>
    </w:p>
    <w:p w:rsidR="00936073" w:rsidRPr="00936073" w:rsidRDefault="00936073" w:rsidP="00936073">
      <w:pPr>
        <w:pStyle w:val="10"/>
        <w:ind w:left="0" w:firstLine="540"/>
        <w:jc w:val="both"/>
        <w:rPr>
          <w:rFonts w:cs="Times New Roman"/>
          <w:sz w:val="28"/>
          <w:szCs w:val="28"/>
        </w:rPr>
      </w:pPr>
      <w:r w:rsidRPr="00936073">
        <w:rPr>
          <w:rFonts w:cs="Times New Roman"/>
          <w:b/>
          <w:sz w:val="28"/>
          <w:szCs w:val="28"/>
        </w:rPr>
        <w:t>Вопрос:</w:t>
      </w:r>
      <w:r w:rsidRPr="00936073">
        <w:rPr>
          <w:rFonts w:cs="Times New Roman"/>
          <w:sz w:val="28"/>
          <w:szCs w:val="28"/>
        </w:rPr>
        <w:t xml:space="preserve"> Каков порядок выдачи справок архивных?                                 </w:t>
      </w:r>
    </w:p>
    <w:p w:rsidR="00936073" w:rsidRPr="00936073" w:rsidRDefault="00936073" w:rsidP="00936073">
      <w:pPr>
        <w:pStyle w:val="10"/>
        <w:ind w:left="0" w:firstLine="540"/>
        <w:jc w:val="both"/>
        <w:rPr>
          <w:rFonts w:cs="Times New Roman"/>
          <w:sz w:val="28"/>
          <w:szCs w:val="28"/>
          <w:highlight w:val="yellow"/>
        </w:rPr>
      </w:pPr>
      <w:r w:rsidRPr="00936073">
        <w:rPr>
          <w:rFonts w:cs="Times New Roman"/>
          <w:b/>
          <w:sz w:val="28"/>
          <w:szCs w:val="28"/>
        </w:rPr>
        <w:t>Ответ:</w:t>
      </w:r>
      <w:r w:rsidRPr="00936073">
        <w:rPr>
          <w:rFonts w:cs="Times New Roman"/>
          <w:sz w:val="28"/>
          <w:szCs w:val="28"/>
        </w:rPr>
        <w:t xml:space="preserve"> Запросы и обращения пользователей по вопросам предоставления архивных справок или копий архивных документов,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936073" w:rsidRPr="00936073" w:rsidRDefault="00936073" w:rsidP="00936073">
      <w:pPr>
        <w:rPr>
          <w:rFonts w:ascii="Times New Roman" w:hAnsi="Times New Roman" w:cs="Times New Roman"/>
          <w:b/>
          <w:color w:val="000000"/>
          <w:sz w:val="28"/>
          <w:szCs w:val="28"/>
          <w:highlight w:val="yellow"/>
        </w:rPr>
      </w:pP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b/>
          <w:color w:val="000000"/>
          <w:sz w:val="28"/>
          <w:szCs w:val="28"/>
        </w:rPr>
      </w:pPr>
      <w:r w:rsidRPr="00936073">
        <w:rPr>
          <w:rFonts w:ascii="Times New Roman" w:hAnsi="Times New Roman" w:cs="Times New Roman"/>
          <w:b/>
          <w:color w:val="000000"/>
          <w:sz w:val="28"/>
          <w:szCs w:val="28"/>
        </w:rPr>
        <w:tab/>
        <w:t>Вопрос:</w:t>
      </w:r>
      <w:r w:rsidRPr="00936073">
        <w:rPr>
          <w:rFonts w:ascii="Times New Roman" w:hAnsi="Times New Roman" w:cs="Times New Roman"/>
          <w:color w:val="000000"/>
          <w:sz w:val="28"/>
          <w:szCs w:val="28"/>
        </w:rPr>
        <w:t xml:space="preserve"> Требуется ли для государственной регистрации права на квартиру в новом доме предоставлять договор участия в долевом строительстве?</w:t>
      </w: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8"/>
          <w:szCs w:val="28"/>
        </w:rPr>
      </w:pPr>
      <w:r w:rsidRPr="00936073">
        <w:rPr>
          <w:rFonts w:ascii="Times New Roman" w:hAnsi="Times New Roman" w:cs="Times New Roman"/>
          <w:b/>
          <w:color w:val="000000"/>
          <w:sz w:val="28"/>
          <w:szCs w:val="28"/>
        </w:rPr>
        <w:tab/>
        <w:t xml:space="preserve">Ответ: </w:t>
      </w:r>
      <w:r w:rsidRPr="00936073">
        <w:rPr>
          <w:rFonts w:ascii="Times New Roman" w:hAnsi="Times New Roman" w:cs="Times New Roman"/>
          <w:color w:val="000000"/>
          <w:sz w:val="28"/>
          <w:szCs w:val="28"/>
        </w:rPr>
        <w:t>Ранее Федеральный закон № 218-ФЗ устанавливал обязательность предоставления оригинала договора участия в долевом строительстве (договора уступки прав) для государственной регистрации прав на построенный объект недвижимости.</w:t>
      </w: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8"/>
          <w:szCs w:val="28"/>
        </w:rPr>
      </w:pPr>
      <w:r w:rsidRPr="00936073">
        <w:rPr>
          <w:rFonts w:ascii="Times New Roman" w:hAnsi="Times New Roman" w:cs="Times New Roman"/>
          <w:color w:val="000000"/>
          <w:sz w:val="28"/>
          <w:szCs w:val="28"/>
        </w:rPr>
        <w:lastRenderedPageBreak/>
        <w:tab/>
        <w:t xml:space="preserve">Однако, в 2021 году данное требование из закона исключено, более предоставлять подлинник договора, на основании которого у участника долевого строительства возникает право на квартиру или помещение в новом доме, не требуется. Данное правило применяется только в том случае, если указанный договор ранее проходил государственную регистрацию в </w:t>
      </w:r>
      <w:proofErr w:type="spellStart"/>
      <w:r w:rsidRPr="00936073">
        <w:rPr>
          <w:rFonts w:ascii="Times New Roman" w:hAnsi="Times New Roman" w:cs="Times New Roman"/>
          <w:color w:val="000000"/>
          <w:sz w:val="28"/>
          <w:szCs w:val="28"/>
        </w:rPr>
        <w:t>Росреестре</w:t>
      </w:r>
      <w:proofErr w:type="spellEnd"/>
      <w:r w:rsidRPr="00936073">
        <w:rPr>
          <w:rFonts w:ascii="Times New Roman" w:hAnsi="Times New Roman" w:cs="Times New Roman"/>
          <w:color w:val="000000"/>
          <w:sz w:val="28"/>
          <w:szCs w:val="28"/>
        </w:rPr>
        <w:t>.</w:t>
      </w: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8"/>
          <w:szCs w:val="28"/>
        </w:rPr>
      </w:pPr>
      <w:r w:rsidRPr="00936073">
        <w:rPr>
          <w:rFonts w:ascii="Times New Roman" w:hAnsi="Times New Roman" w:cs="Times New Roman"/>
          <w:color w:val="000000"/>
          <w:sz w:val="28"/>
          <w:szCs w:val="28"/>
        </w:rPr>
        <w:tab/>
        <w:t>Также на законодательном уровне отменена необходимость предоставления 2 оригиналов передаточного акта, теперь для регистрации права достаточно 1 экземпляра такого акта.</w:t>
      </w: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color w:val="000000"/>
          <w:sz w:val="28"/>
          <w:szCs w:val="28"/>
        </w:rPr>
      </w:pP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8"/>
          <w:szCs w:val="28"/>
        </w:rPr>
      </w:pPr>
      <w:r w:rsidRPr="00936073">
        <w:rPr>
          <w:rFonts w:ascii="Times New Roman" w:hAnsi="Times New Roman" w:cs="Times New Roman"/>
          <w:b/>
          <w:color w:val="000000"/>
          <w:sz w:val="28"/>
          <w:szCs w:val="28"/>
        </w:rPr>
        <w:tab/>
        <w:t>Вопрос</w:t>
      </w:r>
      <w:r w:rsidRPr="00936073">
        <w:rPr>
          <w:rFonts w:ascii="Times New Roman" w:hAnsi="Times New Roman" w:cs="Times New Roman"/>
          <w:color w:val="000000"/>
          <w:sz w:val="28"/>
          <w:szCs w:val="28"/>
        </w:rPr>
        <w:t>: На земельный участок, на котором построен многоквартирный дом, в котором имеется принадлежащая мне по договору участия в долевом строительстве квартира, судебным приставом наложен арест (как на имущество застройщика). Будет ли это препятствием для регистрации моего права на квартиру?</w:t>
      </w: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b/>
          <w:color w:val="000000"/>
          <w:sz w:val="28"/>
          <w:szCs w:val="28"/>
        </w:rPr>
        <w:t>Ответ</w:t>
      </w:r>
      <w:r w:rsidRPr="00936073">
        <w:rPr>
          <w:rFonts w:ascii="Times New Roman" w:hAnsi="Times New Roman" w:cs="Times New Roman"/>
          <w:color w:val="000000"/>
          <w:sz w:val="28"/>
          <w:szCs w:val="28"/>
        </w:rPr>
        <w:t xml:space="preserve">: </w:t>
      </w:r>
      <w:r w:rsidRPr="00936073">
        <w:rPr>
          <w:rFonts w:ascii="Times New Roman" w:hAnsi="Times New Roman" w:cs="Times New Roman"/>
          <w:sz w:val="28"/>
          <w:szCs w:val="28"/>
        </w:rPr>
        <w:t>С 01 июля 2021 вступил в силу Федеральный закон № 273-ФЗ, в соответствии с которым арест, запрещение и иные меры пресечения в отношении земельного участка, занятого многоквартирным домом, в котором расположен объект долевого строительства, более не являются препятствием для регистрации прав участников долевого строительства.</w:t>
      </w: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sz w:val="28"/>
          <w:szCs w:val="28"/>
        </w:rPr>
        <w:t>Новой нормой закона установлено, что наложение ареста, запрета совершать определенные действия с недвижимым имуществом на основании судебного акта или акта уполномоченного органа, избрание залога в качестве меры пресечения в соответствии с уголовно-процессуальным законодательством Российской Федерации в отношении земельного участка, занятого многоквартирным домом, в котором расположен объект долевого строительства, права аренды (субаренды) такого земельного участка не являются основанием для приостановления государственного кадастрового учета многоквартирного дома, государственной регистрации права собственности участника долевого строительства на объект долевого строительства или для государственной регистрации перехода права собственности на такой объект, а также для государственной регистрации права общей долевой собственности участника (участников) долевого строительства на указанный земельный участок.</w:t>
      </w: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8"/>
          <w:szCs w:val="28"/>
        </w:rPr>
      </w:pP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b/>
          <w:color w:val="000000"/>
          <w:sz w:val="28"/>
          <w:szCs w:val="28"/>
        </w:rPr>
      </w:pPr>
    </w:p>
    <w:p w:rsidR="00936073" w:rsidRPr="00936073" w:rsidRDefault="00936073" w:rsidP="009360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color w:val="000000"/>
          <w:sz w:val="28"/>
          <w:szCs w:val="28"/>
        </w:rPr>
      </w:pPr>
      <w:r w:rsidRPr="00936073">
        <w:rPr>
          <w:rFonts w:ascii="Times New Roman" w:hAnsi="Times New Roman" w:cs="Times New Roman"/>
          <w:b/>
          <w:color w:val="000000"/>
          <w:sz w:val="28"/>
          <w:szCs w:val="28"/>
        </w:rPr>
        <w:tab/>
        <w:t xml:space="preserve">Вопрос: </w:t>
      </w:r>
      <w:r w:rsidRPr="00936073">
        <w:rPr>
          <w:rFonts w:ascii="Times New Roman" w:hAnsi="Times New Roman" w:cs="Times New Roman"/>
          <w:color w:val="000000"/>
          <w:sz w:val="28"/>
          <w:szCs w:val="28"/>
        </w:rPr>
        <w:t>Может ли застройщик сам зарегистрировать право собственности участника долевого строительства на новую квартиру?</w:t>
      </w: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b/>
          <w:color w:val="000000"/>
          <w:sz w:val="28"/>
          <w:szCs w:val="28"/>
        </w:rPr>
        <w:t>Ответ</w:t>
      </w:r>
      <w:r w:rsidRPr="00936073">
        <w:rPr>
          <w:rFonts w:ascii="Times New Roman" w:hAnsi="Times New Roman" w:cs="Times New Roman"/>
          <w:color w:val="000000"/>
          <w:sz w:val="28"/>
          <w:szCs w:val="28"/>
        </w:rPr>
        <w:t>: Да, такая возможность у застройщика имеется с июля 2020 года. П</w:t>
      </w:r>
      <w:r w:rsidRPr="00936073">
        <w:rPr>
          <w:rFonts w:ascii="Times New Roman" w:hAnsi="Times New Roman" w:cs="Times New Roman"/>
          <w:sz w:val="28"/>
          <w:szCs w:val="28"/>
        </w:rPr>
        <w:t xml:space="preserve">осле передачи застройщиком объекта долевого строительства участнику долевого строительства и постановки такого объекта на государственный </w:t>
      </w:r>
      <w:r w:rsidRPr="00936073">
        <w:rPr>
          <w:rFonts w:ascii="Times New Roman" w:hAnsi="Times New Roman" w:cs="Times New Roman"/>
          <w:sz w:val="28"/>
          <w:szCs w:val="28"/>
        </w:rPr>
        <w:lastRenderedPageBreak/>
        <w:t xml:space="preserve">кадастровый учет, застройщик имеет право на подачу в орган регистрации прав </w:t>
      </w:r>
      <w:hyperlink r:id="rId6" w:history="1">
        <w:r w:rsidRPr="00936073">
          <w:rPr>
            <w:rFonts w:ascii="Times New Roman" w:hAnsi="Times New Roman" w:cs="Times New Roman"/>
            <w:sz w:val="28"/>
            <w:szCs w:val="28"/>
          </w:rPr>
          <w:t>заявления</w:t>
        </w:r>
      </w:hyperlink>
      <w:r w:rsidRPr="00936073">
        <w:rPr>
          <w:rFonts w:ascii="Times New Roman" w:hAnsi="Times New Roman" w:cs="Times New Roman"/>
          <w:sz w:val="28"/>
          <w:szCs w:val="28"/>
        </w:rPr>
        <w:t xml:space="preserve"> о государственной регистрации права собственности участника долевого строительства на такой объект и передаточного акта. Следует обратить внимание, что застройщик может обратиться с таким заявлением без оформления нотариальной доверенности от имени дольщика.</w:t>
      </w:r>
    </w:p>
    <w:p w:rsidR="00936073" w:rsidRPr="00936073" w:rsidRDefault="00936073" w:rsidP="00936073">
      <w:pPr>
        <w:autoSpaceDE w:val="0"/>
        <w:autoSpaceDN w:val="0"/>
        <w:adjustRightInd w:val="0"/>
        <w:jc w:val="both"/>
        <w:rPr>
          <w:rFonts w:ascii="Times New Roman" w:hAnsi="Times New Roman" w:cs="Times New Roman"/>
          <w:sz w:val="28"/>
          <w:szCs w:val="28"/>
        </w:rPr>
      </w:pPr>
      <w:r w:rsidRPr="00936073">
        <w:rPr>
          <w:rFonts w:ascii="Times New Roman" w:hAnsi="Times New Roman" w:cs="Times New Roman"/>
          <w:sz w:val="28"/>
          <w:szCs w:val="28"/>
        </w:rPr>
        <w:tab/>
        <w:t>Важной новацией законодательства стало то, что теперь в случае обращения за регистрацией права на квартиру или помещение в интересах дольщика, застройщик вправе осуществить перевод передаточного акта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заверить его усиленной квалифицированной электронной подписью лица, уполномоченного действовать от имени застройщика. Указанный электронный образ передаточного акта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w:t>
      </w: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sz w:val="28"/>
          <w:szCs w:val="28"/>
        </w:rPr>
        <w:t xml:space="preserve">Вместе с тем следует учитывать, что в некоторых случаях для государственной регистрации могут понадобиться дополнительные документы. Например, при привлечении дольщиком кредитных средств для строительства квартиры и необходимости государственной регистрации ипотеки, в регистрирующий орган также необходимо представить документы для такой регистрации – кредитный договор со всеми изменениями (если они ранее не были представлены в регистрирующий орган), закладную и отчет об оценке. </w:t>
      </w: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sz w:val="28"/>
          <w:szCs w:val="28"/>
        </w:rPr>
        <w:t>Также следует принять во внимание, что подача застройщиком заявления о государственной регистрации права собственности участника долевого строительства не освобождает последнего от уплаты государственной пошлины за государственную регистрацию права, размер которой установлен Налоговым кодексом Российской Федерации и составляет 2000 рублей для физического и 22 000 рублей для юридического лица за каждый объект недвижимости.</w:t>
      </w:r>
    </w:p>
    <w:p w:rsidR="00936073" w:rsidRPr="00936073" w:rsidRDefault="00936073" w:rsidP="00936073">
      <w:pPr>
        <w:ind w:firstLine="708"/>
        <w:jc w:val="both"/>
        <w:rPr>
          <w:rFonts w:ascii="Times New Roman" w:hAnsi="Times New Roman" w:cs="Times New Roman"/>
          <w:sz w:val="28"/>
          <w:szCs w:val="28"/>
        </w:rPr>
      </w:pP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b/>
          <w:sz w:val="28"/>
          <w:szCs w:val="28"/>
        </w:rPr>
        <w:t>Вопрос:</w:t>
      </w:r>
      <w:r w:rsidRPr="00936073">
        <w:rPr>
          <w:rFonts w:ascii="Times New Roman" w:hAnsi="Times New Roman" w:cs="Times New Roman"/>
          <w:sz w:val="28"/>
          <w:szCs w:val="28"/>
        </w:rPr>
        <w:t xml:space="preserve"> Где и как можно получить заверенную копию свидетельства на земельную долю? </w:t>
      </w: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b/>
          <w:sz w:val="28"/>
          <w:szCs w:val="28"/>
        </w:rPr>
        <w:t xml:space="preserve">Ответ: </w:t>
      </w:r>
      <w:r w:rsidRPr="00936073">
        <w:rPr>
          <w:rFonts w:ascii="Times New Roman" w:hAnsi="Times New Roman" w:cs="Times New Roman"/>
          <w:sz w:val="28"/>
          <w:szCs w:val="28"/>
        </w:rPr>
        <w:t>Свидетельства на право собственности на земельные доли, расположенные в границах бывших колхозов и совхозов Волгоградской области, изготавливались районными комитетами по земельным ресурсам      и землеустройству Волгоградской области. В настоящее время вторые экземпляры свидетельств на право собственности на землю, выданные правообладателям земельных долей, находятся на хранении в территориальных отделах Управления Росреестра по Волгоградской области.</w:t>
      </w: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sz w:val="28"/>
          <w:szCs w:val="28"/>
        </w:rPr>
        <w:lastRenderedPageBreak/>
        <w:t>Для получения заверенной копии свидетельства на право собственности на земельную долю необходимо обратиться в соответствующий территориальный отдел месту нахождения земельной доли.</w:t>
      </w: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sz w:val="28"/>
          <w:szCs w:val="28"/>
        </w:rPr>
        <w:t xml:space="preserve">Адреса и телефоны территориальных отделов размещены </w:t>
      </w:r>
      <w:r w:rsidRPr="00936073">
        <w:rPr>
          <w:rFonts w:ascii="Times New Roman" w:hAnsi="Times New Roman" w:cs="Times New Roman"/>
          <w:bCs/>
          <w:color w:val="000000"/>
          <w:sz w:val="28"/>
          <w:szCs w:val="28"/>
        </w:rPr>
        <w:t xml:space="preserve">в блоке региональной информации Управления </w:t>
      </w:r>
      <w:r w:rsidRPr="00936073">
        <w:rPr>
          <w:rFonts w:ascii="Times New Roman" w:hAnsi="Times New Roman" w:cs="Times New Roman"/>
          <w:sz w:val="28"/>
          <w:szCs w:val="28"/>
        </w:rPr>
        <w:t xml:space="preserve">Росреестра по Волгоградской области </w:t>
      </w:r>
      <w:r w:rsidRPr="00936073">
        <w:rPr>
          <w:rFonts w:ascii="Times New Roman" w:hAnsi="Times New Roman" w:cs="Times New Roman"/>
          <w:bCs/>
          <w:color w:val="000000"/>
          <w:sz w:val="28"/>
          <w:szCs w:val="28"/>
        </w:rPr>
        <w:t xml:space="preserve">на официальном сайте Росреестра </w:t>
      </w:r>
      <w:r w:rsidRPr="00936073">
        <w:rPr>
          <w:rFonts w:ascii="Times New Roman" w:hAnsi="Times New Roman" w:cs="Times New Roman"/>
          <w:sz w:val="28"/>
          <w:szCs w:val="28"/>
        </w:rPr>
        <w:t>по ссылке https://rosreestr.gov.ru/open-service/statistika-i-analitika/okazanie-gosudarstvennykh-uslug/</w:t>
      </w:r>
    </w:p>
    <w:p w:rsidR="00936073" w:rsidRPr="00936073" w:rsidRDefault="00936073" w:rsidP="00936073">
      <w:pPr>
        <w:ind w:firstLine="708"/>
        <w:jc w:val="both"/>
        <w:rPr>
          <w:rFonts w:ascii="Times New Roman" w:hAnsi="Times New Roman" w:cs="Times New Roman"/>
          <w:b/>
          <w:sz w:val="28"/>
          <w:szCs w:val="28"/>
        </w:rPr>
      </w:pPr>
    </w:p>
    <w:p w:rsidR="00936073" w:rsidRPr="00936073" w:rsidRDefault="00936073" w:rsidP="00936073">
      <w:pPr>
        <w:shd w:val="clear" w:color="auto" w:fill="FFFFFF"/>
        <w:ind w:firstLine="708"/>
        <w:jc w:val="both"/>
        <w:textAlignment w:val="baseline"/>
        <w:rPr>
          <w:rFonts w:ascii="Times New Roman" w:hAnsi="Times New Roman" w:cs="Times New Roman"/>
          <w:color w:val="000000"/>
          <w:sz w:val="28"/>
          <w:szCs w:val="28"/>
        </w:rPr>
      </w:pPr>
      <w:r w:rsidRPr="00936073">
        <w:rPr>
          <w:rFonts w:ascii="Times New Roman" w:hAnsi="Times New Roman" w:cs="Times New Roman"/>
          <w:b/>
          <w:color w:val="333333"/>
          <w:sz w:val="28"/>
          <w:szCs w:val="28"/>
          <w:lang w:eastAsia="ru-RU"/>
        </w:rPr>
        <w:t>Вопрос:</w:t>
      </w:r>
      <w:r w:rsidRPr="00936073">
        <w:rPr>
          <w:rFonts w:ascii="Times New Roman" w:hAnsi="Times New Roman" w:cs="Times New Roman"/>
          <w:color w:val="333333"/>
          <w:sz w:val="28"/>
          <w:szCs w:val="28"/>
          <w:lang w:eastAsia="ru-RU"/>
        </w:rPr>
        <w:t xml:space="preserve"> По каким объектам недвижимости можно подать заявление об оспаривании кадастровой стоимости в </w:t>
      </w:r>
      <w:r w:rsidRPr="00936073">
        <w:rPr>
          <w:rFonts w:ascii="Times New Roman" w:hAnsi="Times New Roman" w:cs="Times New Roman"/>
          <w:color w:val="000000"/>
          <w:sz w:val="28"/>
          <w:szCs w:val="28"/>
        </w:rPr>
        <w:t>Комиссию по рассмотрению споров о результатах определения кадастровой стоимости, при Управлении Росреестра по Волгоградской области в 2022 году?</w:t>
      </w:r>
    </w:p>
    <w:p w:rsidR="00936073" w:rsidRPr="00936073" w:rsidRDefault="00936073" w:rsidP="00936073">
      <w:pPr>
        <w:shd w:val="clear" w:color="auto" w:fill="FFFFFF"/>
        <w:jc w:val="both"/>
        <w:textAlignment w:val="baseline"/>
        <w:rPr>
          <w:rFonts w:ascii="Times New Roman" w:hAnsi="Times New Roman" w:cs="Times New Roman"/>
          <w:color w:val="000000"/>
          <w:sz w:val="28"/>
          <w:szCs w:val="28"/>
        </w:rPr>
      </w:pPr>
      <w:r w:rsidRPr="00936073">
        <w:rPr>
          <w:rFonts w:ascii="Times New Roman" w:hAnsi="Times New Roman" w:cs="Times New Roman"/>
          <w:b/>
          <w:color w:val="000000"/>
          <w:sz w:val="28"/>
          <w:szCs w:val="28"/>
        </w:rPr>
        <w:tab/>
      </w:r>
      <w:r w:rsidRPr="00936073">
        <w:rPr>
          <w:rFonts w:ascii="Times New Roman" w:hAnsi="Times New Roman" w:cs="Times New Roman"/>
          <w:b/>
          <w:color w:val="000000"/>
          <w:sz w:val="28"/>
          <w:szCs w:val="28"/>
          <w:lang w:eastAsia="ru-RU"/>
        </w:rPr>
        <w:t xml:space="preserve">Ответ: </w:t>
      </w:r>
      <w:r w:rsidRPr="00936073">
        <w:rPr>
          <w:rFonts w:ascii="Times New Roman" w:hAnsi="Times New Roman" w:cs="Times New Roman"/>
          <w:color w:val="000000"/>
          <w:sz w:val="28"/>
          <w:szCs w:val="28"/>
        </w:rPr>
        <w:t xml:space="preserve">В настоящее время в Комиссии по рассмотрению споров о результатах определения кадастровой стоимости, при Управлении Росреестра по Волгоградской области рассматриваются результаты определения кадастровой стоимости земельных участков категории - промышленного и иного специального назначения, и земельных участков категории - лесного фонда. </w:t>
      </w:r>
    </w:p>
    <w:p w:rsidR="00936073" w:rsidRPr="00936073" w:rsidRDefault="00936073" w:rsidP="00936073">
      <w:pPr>
        <w:shd w:val="clear" w:color="auto" w:fill="FFFFFF"/>
        <w:jc w:val="both"/>
        <w:textAlignment w:val="baseline"/>
        <w:rPr>
          <w:rFonts w:ascii="Times New Roman" w:hAnsi="Times New Roman" w:cs="Times New Roman"/>
          <w:color w:val="000000"/>
          <w:sz w:val="28"/>
          <w:szCs w:val="28"/>
        </w:rPr>
      </w:pPr>
    </w:p>
    <w:p w:rsidR="00936073" w:rsidRPr="00936073" w:rsidRDefault="00936073" w:rsidP="00936073">
      <w:pPr>
        <w:ind w:firstLine="720"/>
        <w:jc w:val="both"/>
        <w:rPr>
          <w:rFonts w:ascii="Times New Roman" w:hAnsi="Times New Roman" w:cs="Times New Roman"/>
          <w:color w:val="000000"/>
          <w:sz w:val="28"/>
          <w:szCs w:val="28"/>
        </w:rPr>
      </w:pPr>
      <w:r w:rsidRPr="00936073">
        <w:rPr>
          <w:rFonts w:ascii="Times New Roman" w:hAnsi="Times New Roman" w:cs="Times New Roman"/>
          <w:b/>
          <w:color w:val="333333"/>
          <w:sz w:val="28"/>
          <w:szCs w:val="28"/>
          <w:lang w:eastAsia="ru-RU"/>
        </w:rPr>
        <w:t>Вопрос:</w:t>
      </w:r>
      <w:r w:rsidRPr="00936073">
        <w:rPr>
          <w:rFonts w:ascii="Times New Roman" w:hAnsi="Times New Roman" w:cs="Times New Roman"/>
          <w:color w:val="333333"/>
          <w:sz w:val="28"/>
          <w:szCs w:val="28"/>
          <w:lang w:eastAsia="ru-RU"/>
        </w:rPr>
        <w:t xml:space="preserve"> </w:t>
      </w:r>
      <w:r w:rsidRPr="00936073">
        <w:rPr>
          <w:rFonts w:ascii="Times New Roman" w:hAnsi="Times New Roman" w:cs="Times New Roman"/>
          <w:color w:val="000000"/>
          <w:sz w:val="28"/>
          <w:szCs w:val="28"/>
        </w:rPr>
        <w:t xml:space="preserve">Размещена ли где-то информация о деятельности Комиссии по рассмотрению споров о результатах определения кадастровой стоимости, созданной при Управлении Росреестра по Волгоградской области? </w:t>
      </w:r>
    </w:p>
    <w:p w:rsidR="00936073" w:rsidRPr="00936073" w:rsidRDefault="00936073" w:rsidP="00936073">
      <w:pPr>
        <w:autoSpaceDE w:val="0"/>
        <w:autoSpaceDN w:val="0"/>
        <w:adjustRightInd w:val="0"/>
        <w:ind w:firstLine="720"/>
        <w:jc w:val="both"/>
        <w:rPr>
          <w:rFonts w:ascii="Times New Roman" w:hAnsi="Times New Roman" w:cs="Times New Roman"/>
          <w:b/>
          <w:bCs/>
          <w:color w:val="000000"/>
          <w:sz w:val="28"/>
          <w:szCs w:val="28"/>
          <w:lang w:eastAsia="ru-RU"/>
        </w:rPr>
      </w:pPr>
      <w:r w:rsidRPr="00936073">
        <w:rPr>
          <w:rFonts w:ascii="Times New Roman" w:hAnsi="Times New Roman" w:cs="Times New Roman"/>
          <w:b/>
          <w:color w:val="000000"/>
          <w:sz w:val="28"/>
          <w:szCs w:val="28"/>
          <w:lang w:eastAsia="ru-RU"/>
        </w:rPr>
        <w:t xml:space="preserve">Ответ: </w:t>
      </w:r>
      <w:r w:rsidRPr="00936073">
        <w:rPr>
          <w:rFonts w:ascii="Times New Roman" w:hAnsi="Times New Roman" w:cs="Times New Roman"/>
          <w:color w:val="000000"/>
          <w:sz w:val="28"/>
          <w:szCs w:val="28"/>
          <w:lang w:eastAsia="ru-RU"/>
        </w:rPr>
        <w:t xml:space="preserve">Информация о работе Комиссии по рассмотрению споров </w:t>
      </w:r>
      <w:r w:rsidRPr="00936073">
        <w:rPr>
          <w:rFonts w:ascii="Times New Roman" w:hAnsi="Times New Roman" w:cs="Times New Roman"/>
          <w:color w:val="000000"/>
          <w:sz w:val="28"/>
          <w:szCs w:val="28"/>
          <w:lang w:eastAsia="ru-RU"/>
        </w:rPr>
        <w:br/>
        <w:t xml:space="preserve">о результатах определения кадастровой стоимости размещается на официальном сайте Росреестра: </w:t>
      </w:r>
      <w:hyperlink r:id="rId7" w:history="1">
        <w:r w:rsidRPr="00936073">
          <w:rPr>
            <w:rFonts w:ascii="Times New Roman" w:hAnsi="Times New Roman" w:cs="Times New Roman"/>
            <w:sz w:val="28"/>
            <w:szCs w:val="28"/>
            <w:lang w:eastAsia="ru-RU"/>
          </w:rPr>
          <w:t>http://www.rosreestr.gov.ru</w:t>
        </w:r>
      </w:hyperlink>
      <w:r w:rsidRPr="00936073">
        <w:rPr>
          <w:rFonts w:ascii="Times New Roman" w:hAnsi="Times New Roman" w:cs="Times New Roman"/>
          <w:color w:val="000000"/>
          <w:sz w:val="28"/>
          <w:szCs w:val="28"/>
          <w:lang w:eastAsia="ru-RU"/>
        </w:rPr>
        <w:t xml:space="preserve"> в разделе «Главная/Деятельность/Кадастровая оценка/Рассмотрение споров о результатах определения кадастровой стоимости/Информация о работе комиссии по рассмотрению споров о результатах определения кадастровой стоимости» (необходимо выбрать регион - Волгоградская область).</w:t>
      </w:r>
      <w:r w:rsidRPr="00936073">
        <w:rPr>
          <w:rFonts w:ascii="Times New Roman" w:hAnsi="Times New Roman" w:cs="Times New Roman"/>
          <w:b/>
          <w:bCs/>
          <w:color w:val="000000"/>
          <w:sz w:val="28"/>
          <w:szCs w:val="28"/>
          <w:lang w:eastAsia="ru-RU"/>
        </w:rPr>
        <w:t xml:space="preserve"> </w:t>
      </w:r>
    </w:p>
    <w:p w:rsidR="00936073" w:rsidRPr="00936073" w:rsidRDefault="00936073" w:rsidP="00936073">
      <w:pPr>
        <w:ind w:firstLine="709"/>
        <w:jc w:val="both"/>
        <w:rPr>
          <w:rFonts w:ascii="Times New Roman" w:hAnsi="Times New Roman" w:cs="Times New Roman"/>
          <w:sz w:val="28"/>
          <w:szCs w:val="28"/>
        </w:rPr>
      </w:pPr>
    </w:p>
    <w:p w:rsidR="00936073" w:rsidRPr="00936073" w:rsidRDefault="00936073" w:rsidP="00936073">
      <w:pPr>
        <w:ind w:firstLine="709"/>
        <w:jc w:val="both"/>
        <w:rPr>
          <w:rFonts w:ascii="Times New Roman" w:hAnsi="Times New Roman" w:cs="Times New Roman"/>
          <w:sz w:val="28"/>
          <w:szCs w:val="28"/>
        </w:rPr>
      </w:pPr>
      <w:r w:rsidRPr="00936073">
        <w:rPr>
          <w:rFonts w:ascii="Times New Roman" w:hAnsi="Times New Roman" w:cs="Times New Roman"/>
          <w:b/>
          <w:sz w:val="28"/>
          <w:szCs w:val="28"/>
        </w:rPr>
        <w:t>Вопрос:</w:t>
      </w:r>
      <w:r w:rsidRPr="00936073">
        <w:rPr>
          <w:rFonts w:ascii="Times New Roman" w:hAnsi="Times New Roman" w:cs="Times New Roman"/>
          <w:sz w:val="28"/>
          <w:szCs w:val="28"/>
        </w:rPr>
        <w:t xml:space="preserve"> Обязан ли арбитражный управляющий обращаться </w:t>
      </w:r>
      <w:r w:rsidRPr="00936073">
        <w:rPr>
          <w:rFonts w:ascii="Times New Roman" w:hAnsi="Times New Roman" w:cs="Times New Roman"/>
          <w:sz w:val="28"/>
          <w:szCs w:val="28"/>
        </w:rPr>
        <w:br/>
        <w:t xml:space="preserve">в правоохранительные органы с соответствующим заявлением в связи </w:t>
      </w:r>
      <w:r w:rsidRPr="00936073">
        <w:rPr>
          <w:rFonts w:ascii="Times New Roman" w:hAnsi="Times New Roman" w:cs="Times New Roman"/>
          <w:sz w:val="28"/>
          <w:szCs w:val="28"/>
        </w:rPr>
        <w:br/>
        <w:t xml:space="preserve">с </w:t>
      </w:r>
      <w:proofErr w:type="spellStart"/>
      <w:r w:rsidRPr="00936073">
        <w:rPr>
          <w:rFonts w:ascii="Times New Roman" w:hAnsi="Times New Roman" w:cs="Times New Roman"/>
          <w:sz w:val="28"/>
          <w:szCs w:val="28"/>
        </w:rPr>
        <w:t>непередачей</w:t>
      </w:r>
      <w:proofErr w:type="spellEnd"/>
      <w:r w:rsidRPr="00936073">
        <w:rPr>
          <w:rFonts w:ascii="Times New Roman" w:hAnsi="Times New Roman" w:cs="Times New Roman"/>
          <w:sz w:val="28"/>
          <w:szCs w:val="28"/>
        </w:rPr>
        <w:t xml:space="preserve"> бывшим руководителем документации должника арбитражному управляющему? </w:t>
      </w:r>
    </w:p>
    <w:p w:rsidR="00936073" w:rsidRPr="00936073" w:rsidRDefault="00936073" w:rsidP="00936073">
      <w:pPr>
        <w:ind w:firstLine="709"/>
        <w:jc w:val="both"/>
        <w:rPr>
          <w:rFonts w:ascii="Times New Roman" w:hAnsi="Times New Roman" w:cs="Times New Roman"/>
          <w:sz w:val="28"/>
          <w:szCs w:val="28"/>
        </w:rPr>
      </w:pPr>
      <w:r w:rsidRPr="00936073">
        <w:rPr>
          <w:rFonts w:ascii="Times New Roman" w:hAnsi="Times New Roman" w:cs="Times New Roman"/>
          <w:b/>
          <w:sz w:val="28"/>
          <w:szCs w:val="28"/>
        </w:rPr>
        <w:t>Ответ:</w:t>
      </w:r>
      <w:r w:rsidRPr="00936073">
        <w:rPr>
          <w:rFonts w:ascii="Times New Roman" w:hAnsi="Times New Roman" w:cs="Times New Roman"/>
          <w:sz w:val="28"/>
          <w:szCs w:val="28"/>
        </w:rPr>
        <w:t xml:space="preserve"> В соответствии с п. 2 ст. 20.3 Федерального Закона от 26.10.2002 года № 127-ФЗ «О несостоятельности (банкротстве)» арбитражный управляющий обязан обращаться в случае выявления признаков административного правонарушения и (или) преступления, и сообщать о них </w:t>
      </w:r>
      <w:r w:rsidRPr="00936073">
        <w:rPr>
          <w:rFonts w:ascii="Times New Roman" w:hAnsi="Times New Roman" w:cs="Times New Roman"/>
          <w:sz w:val="28"/>
          <w:szCs w:val="28"/>
        </w:rPr>
        <w:br/>
        <w:t xml:space="preserve">в органы, в компетенции которых относятся возбуждении дел </w:t>
      </w:r>
      <w:r w:rsidRPr="00936073">
        <w:rPr>
          <w:rFonts w:ascii="Times New Roman" w:hAnsi="Times New Roman" w:cs="Times New Roman"/>
          <w:sz w:val="28"/>
          <w:szCs w:val="28"/>
        </w:rPr>
        <w:br/>
      </w:r>
      <w:r w:rsidRPr="00936073">
        <w:rPr>
          <w:rFonts w:ascii="Times New Roman" w:hAnsi="Times New Roman" w:cs="Times New Roman"/>
          <w:sz w:val="28"/>
          <w:szCs w:val="28"/>
        </w:rPr>
        <w:lastRenderedPageBreak/>
        <w:t xml:space="preserve">об административных правонарушениях и рассмотрения сообщений </w:t>
      </w:r>
      <w:r w:rsidRPr="00936073">
        <w:rPr>
          <w:rFonts w:ascii="Times New Roman" w:hAnsi="Times New Roman" w:cs="Times New Roman"/>
          <w:sz w:val="28"/>
          <w:szCs w:val="28"/>
        </w:rPr>
        <w:br/>
        <w:t>о преступлениях.</w:t>
      </w:r>
    </w:p>
    <w:p w:rsidR="00936073" w:rsidRPr="00936073" w:rsidRDefault="00936073" w:rsidP="00936073">
      <w:pPr>
        <w:ind w:firstLine="709"/>
        <w:jc w:val="both"/>
        <w:rPr>
          <w:rFonts w:ascii="Times New Roman" w:hAnsi="Times New Roman" w:cs="Times New Roman"/>
          <w:sz w:val="28"/>
          <w:szCs w:val="28"/>
        </w:rPr>
      </w:pPr>
      <w:r w:rsidRPr="00936073">
        <w:rPr>
          <w:rFonts w:ascii="Times New Roman" w:hAnsi="Times New Roman" w:cs="Times New Roman"/>
          <w:sz w:val="28"/>
          <w:szCs w:val="28"/>
        </w:rPr>
        <w:t xml:space="preserve">Таким образом, при </w:t>
      </w:r>
      <w:proofErr w:type="spellStart"/>
      <w:r w:rsidRPr="00936073">
        <w:rPr>
          <w:rFonts w:ascii="Times New Roman" w:hAnsi="Times New Roman" w:cs="Times New Roman"/>
          <w:sz w:val="28"/>
          <w:szCs w:val="28"/>
        </w:rPr>
        <w:t>непередаче</w:t>
      </w:r>
      <w:proofErr w:type="spellEnd"/>
      <w:r w:rsidRPr="00936073">
        <w:rPr>
          <w:rFonts w:ascii="Times New Roman" w:hAnsi="Times New Roman" w:cs="Times New Roman"/>
          <w:sz w:val="28"/>
          <w:szCs w:val="28"/>
        </w:rPr>
        <w:t xml:space="preserve"> арбитражному управляющему бывшим руководителем должника документов, он обязан обратиться </w:t>
      </w:r>
      <w:r w:rsidRPr="00936073">
        <w:rPr>
          <w:rFonts w:ascii="Times New Roman" w:hAnsi="Times New Roman" w:cs="Times New Roman"/>
          <w:sz w:val="28"/>
          <w:szCs w:val="28"/>
        </w:rPr>
        <w:br/>
        <w:t>в правоохранительные органы с соответствующим заявлением.</w:t>
      </w:r>
    </w:p>
    <w:p w:rsidR="00936073" w:rsidRPr="00936073" w:rsidRDefault="00936073" w:rsidP="00936073">
      <w:pPr>
        <w:ind w:firstLine="709"/>
        <w:jc w:val="both"/>
        <w:rPr>
          <w:rFonts w:ascii="Times New Roman" w:hAnsi="Times New Roman" w:cs="Times New Roman"/>
          <w:sz w:val="28"/>
          <w:szCs w:val="28"/>
        </w:rPr>
      </w:pPr>
      <w:r w:rsidRPr="00936073">
        <w:rPr>
          <w:rFonts w:ascii="Times New Roman" w:hAnsi="Times New Roman" w:cs="Times New Roman"/>
          <w:sz w:val="28"/>
          <w:szCs w:val="28"/>
        </w:rPr>
        <w:t xml:space="preserve">Указанную обязанность арбитражному управляющему необходимо исполнять в совокупности с иными мероприятиями по истребованию </w:t>
      </w:r>
      <w:r w:rsidRPr="00936073">
        <w:rPr>
          <w:rFonts w:ascii="Times New Roman" w:hAnsi="Times New Roman" w:cs="Times New Roman"/>
          <w:sz w:val="28"/>
          <w:szCs w:val="28"/>
        </w:rPr>
        <w:br/>
        <w:t>у руководителя должника документации, в соответствии с нормами Федерального Закона от 26.10.2002 года № 127-ФЗ «О несостоятельности (банкротстве)».</w:t>
      </w:r>
    </w:p>
    <w:p w:rsidR="00936073" w:rsidRPr="00936073" w:rsidRDefault="00936073" w:rsidP="00936073">
      <w:pPr>
        <w:autoSpaceDE w:val="0"/>
        <w:autoSpaceDN w:val="0"/>
        <w:adjustRightInd w:val="0"/>
        <w:ind w:firstLine="720"/>
        <w:jc w:val="both"/>
        <w:rPr>
          <w:rFonts w:ascii="Times New Roman" w:hAnsi="Times New Roman" w:cs="Times New Roman"/>
          <w:b/>
          <w:bCs/>
          <w:color w:val="000000"/>
          <w:sz w:val="28"/>
          <w:szCs w:val="28"/>
          <w:lang w:eastAsia="ru-RU"/>
        </w:rPr>
      </w:pP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b/>
          <w:sz w:val="28"/>
          <w:szCs w:val="28"/>
        </w:rPr>
        <w:t>Вопрос:</w:t>
      </w:r>
      <w:r w:rsidRPr="00936073">
        <w:rPr>
          <w:rFonts w:ascii="Times New Roman" w:hAnsi="Times New Roman" w:cs="Times New Roman"/>
          <w:sz w:val="28"/>
          <w:szCs w:val="28"/>
        </w:rPr>
        <w:t xml:space="preserve"> Возможно ли оформить право на гараж и земельный участок под ним, приобретенный в 2003 году?</w:t>
      </w:r>
    </w:p>
    <w:p w:rsidR="00936073" w:rsidRPr="00936073" w:rsidRDefault="00936073" w:rsidP="00936073">
      <w:pPr>
        <w:ind w:firstLine="708"/>
        <w:jc w:val="both"/>
        <w:rPr>
          <w:rFonts w:ascii="Times New Roman" w:hAnsi="Times New Roman" w:cs="Times New Roman"/>
          <w:color w:val="000000"/>
          <w:sz w:val="28"/>
          <w:szCs w:val="28"/>
        </w:rPr>
      </w:pPr>
      <w:r w:rsidRPr="00936073">
        <w:rPr>
          <w:rFonts w:ascii="Times New Roman" w:hAnsi="Times New Roman" w:cs="Times New Roman"/>
          <w:b/>
          <w:sz w:val="28"/>
          <w:szCs w:val="28"/>
        </w:rPr>
        <w:t>Ответ:</w:t>
      </w:r>
      <w:r w:rsidRPr="00936073">
        <w:rPr>
          <w:rFonts w:ascii="Times New Roman" w:hAnsi="Times New Roman" w:cs="Times New Roman"/>
          <w:sz w:val="28"/>
          <w:szCs w:val="28"/>
        </w:rPr>
        <w:t xml:space="preserve"> </w:t>
      </w:r>
      <w:r w:rsidRPr="00936073">
        <w:rPr>
          <w:rFonts w:ascii="Times New Roman" w:hAnsi="Times New Roman" w:cs="Times New Roman"/>
          <w:color w:val="000000"/>
          <w:sz w:val="28"/>
          <w:szCs w:val="28"/>
        </w:rPr>
        <w:t xml:space="preserve">С 1 сентября 2021 года вступил в силу Закон о </w:t>
      </w:r>
      <w:r w:rsidRPr="00936073">
        <w:rPr>
          <w:rFonts w:ascii="Times New Roman" w:hAnsi="Times New Roman" w:cs="Times New Roman"/>
          <w:sz w:val="28"/>
          <w:szCs w:val="28"/>
        </w:rPr>
        <w:t xml:space="preserve">«гаражной амнистии», который позволит гражданам до 01.09.2026 года в упрощенном порядке оформить права на объекты гаражного назначения и земельные участки, на которых они расположены. Речь идет об объектах капитального строительства, в том числе о тех, которые находятся в гаражно-строительных кооперативах. Не попадают под «гаражную амнистию» самовольные постройки и подземные гаражи при многоэтажках и офисных комплексах, некапитальные гаражи, в том числе гаражи типа «ракушка», а также гаражи, возведенные после вступления в силу Градостроительного кодекса РФ (29.12.2004). </w:t>
      </w:r>
      <w:r w:rsidRPr="00936073">
        <w:rPr>
          <w:rFonts w:ascii="Times New Roman" w:hAnsi="Times New Roman" w:cs="Times New Roman"/>
          <w:color w:val="000000"/>
          <w:sz w:val="28"/>
          <w:szCs w:val="28"/>
        </w:rPr>
        <w:t>Для того чтобы воспользоваться «гаражной амнистией», гражданину необходимо обратиться в соответствующий орган государственной власти или органа местного самоуправления с заявлением о предоставлении (а при необходимости и образования) участка под существующим гаражом с приложением любого документа, который подтверждает факт владения гаражом.</w:t>
      </w:r>
    </w:p>
    <w:p w:rsidR="00936073" w:rsidRPr="00936073" w:rsidRDefault="00936073" w:rsidP="00936073">
      <w:pPr>
        <w:ind w:firstLine="708"/>
        <w:jc w:val="both"/>
        <w:rPr>
          <w:rFonts w:ascii="Times New Roman" w:hAnsi="Times New Roman" w:cs="Times New Roman"/>
          <w:b/>
          <w:color w:val="000000"/>
          <w:sz w:val="28"/>
          <w:szCs w:val="28"/>
        </w:rPr>
      </w:pP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b/>
          <w:sz w:val="28"/>
          <w:szCs w:val="28"/>
        </w:rPr>
        <w:t>Вопрос:</w:t>
      </w:r>
      <w:r w:rsidRPr="00936073">
        <w:rPr>
          <w:rFonts w:ascii="Times New Roman" w:hAnsi="Times New Roman" w:cs="Times New Roman"/>
          <w:sz w:val="28"/>
          <w:szCs w:val="28"/>
        </w:rPr>
        <w:t xml:space="preserve"> По техническим причинам у меня изменились данные СНИЛС. Как мне внести изменения в персональные данные, содержащиеся в ЕГРН?</w:t>
      </w:r>
    </w:p>
    <w:p w:rsidR="00936073" w:rsidRPr="00936073" w:rsidRDefault="00936073" w:rsidP="00936073">
      <w:pPr>
        <w:pStyle w:val="ab"/>
        <w:ind w:firstLine="708"/>
        <w:jc w:val="both"/>
        <w:rPr>
          <w:sz w:val="28"/>
          <w:szCs w:val="28"/>
        </w:rPr>
      </w:pPr>
      <w:r w:rsidRPr="00936073">
        <w:rPr>
          <w:b/>
          <w:sz w:val="28"/>
          <w:szCs w:val="28"/>
        </w:rPr>
        <w:t>Ответ:</w:t>
      </w:r>
      <w:r w:rsidRPr="00936073">
        <w:rPr>
          <w:sz w:val="28"/>
          <w:szCs w:val="28"/>
        </w:rPr>
        <w:t> При необходимости изменения в сведениях ЕГРН данных СНИЛС заявитель вправе обратиться в орган регистрации прав с соответствующим заявлением. В случае обращения за внесением изменений о номере СНИЛС через офисы многофункциональных центров, заявителю достаточно оформить заявление по установленной форме. Приложение каких-либо документов, подтверждающих факт изменения реквизитов СНИЛС, в рассматриваемом случае не требуется. В случае недостаточности информации в заявлении, необходимые сведения запрашиваются регистрирующим органом самостоятельно путем направления межведомственного запроса в уполномоченные органы.</w:t>
      </w:r>
    </w:p>
    <w:p w:rsidR="00936073" w:rsidRDefault="00936073" w:rsidP="00936073">
      <w:pPr>
        <w:pStyle w:val="ab"/>
        <w:jc w:val="both"/>
        <w:rPr>
          <w:sz w:val="28"/>
          <w:szCs w:val="28"/>
        </w:rPr>
      </w:pPr>
    </w:p>
    <w:p w:rsidR="00936073" w:rsidRPr="00936073" w:rsidRDefault="00936073" w:rsidP="00936073">
      <w:pPr>
        <w:pStyle w:val="ab"/>
        <w:jc w:val="both"/>
        <w:rPr>
          <w:sz w:val="28"/>
          <w:szCs w:val="28"/>
        </w:rPr>
      </w:pPr>
    </w:p>
    <w:p w:rsidR="00936073" w:rsidRPr="00936073" w:rsidRDefault="00936073" w:rsidP="00936073">
      <w:pPr>
        <w:ind w:firstLine="708"/>
        <w:jc w:val="both"/>
        <w:rPr>
          <w:rFonts w:ascii="Times New Roman" w:hAnsi="Times New Roman" w:cs="Times New Roman"/>
          <w:sz w:val="28"/>
          <w:szCs w:val="28"/>
        </w:rPr>
      </w:pPr>
      <w:r w:rsidRPr="00936073">
        <w:rPr>
          <w:rFonts w:ascii="Times New Roman" w:hAnsi="Times New Roman" w:cs="Times New Roman"/>
          <w:b/>
          <w:sz w:val="28"/>
          <w:szCs w:val="28"/>
        </w:rPr>
        <w:t xml:space="preserve">Вопрос: </w:t>
      </w:r>
      <w:r w:rsidRPr="00936073">
        <w:rPr>
          <w:rFonts w:ascii="Times New Roman" w:hAnsi="Times New Roman" w:cs="Times New Roman"/>
          <w:sz w:val="28"/>
          <w:szCs w:val="28"/>
        </w:rPr>
        <w:t>Как выбрать кадастрового инженера?</w:t>
      </w:r>
    </w:p>
    <w:p w:rsidR="00936073" w:rsidRPr="00936073" w:rsidRDefault="00936073" w:rsidP="00936073">
      <w:pPr>
        <w:pStyle w:val="a9"/>
        <w:shd w:val="clear" w:color="auto" w:fill="FFFFFF"/>
        <w:spacing w:before="0" w:beforeAutospacing="0" w:after="0" w:afterAutospacing="0"/>
        <w:ind w:firstLine="708"/>
        <w:jc w:val="both"/>
        <w:rPr>
          <w:rFonts w:eastAsiaTheme="minorHAnsi"/>
          <w:sz w:val="28"/>
          <w:szCs w:val="28"/>
          <w:lang w:eastAsia="en-US"/>
        </w:rPr>
      </w:pPr>
      <w:r w:rsidRPr="00936073">
        <w:rPr>
          <w:b/>
          <w:sz w:val="28"/>
          <w:szCs w:val="28"/>
        </w:rPr>
        <w:t>Ответ:</w:t>
      </w:r>
      <w:r w:rsidRPr="00936073">
        <w:rPr>
          <w:sz w:val="28"/>
          <w:szCs w:val="28"/>
        </w:rPr>
        <w:t xml:space="preserve"> Сведения обо всех кадастровых инженерах представлены на официальном сайте Росреестра </w:t>
      </w:r>
      <w:hyperlink r:id="rId8" w:history="1">
        <w:r w:rsidRPr="00936073">
          <w:rPr>
            <w:rStyle w:val="a3"/>
            <w:sz w:val="28"/>
            <w:szCs w:val="28"/>
          </w:rPr>
          <w:t>https://rosreestr.gov.ru/</w:t>
        </w:r>
      </w:hyperlink>
      <w:r w:rsidRPr="00936073">
        <w:rPr>
          <w:sz w:val="28"/>
          <w:szCs w:val="28"/>
        </w:rPr>
        <w:t xml:space="preserve"> в разделе: «Электронные услуги и сервисы - Сервисы - Реестр кадастровых инженеров». Услуга предоставляется бесплатно и не требует регистрации. Информация о кадастровых инженерах также публикуется на официальных сайтах СРО.</w:t>
      </w:r>
    </w:p>
    <w:p w:rsidR="00936073" w:rsidRPr="00936073" w:rsidRDefault="00936073" w:rsidP="00936073">
      <w:pPr>
        <w:pStyle w:val="a9"/>
        <w:shd w:val="clear" w:color="auto" w:fill="FFFFFF"/>
        <w:spacing w:before="0" w:beforeAutospacing="0" w:after="0" w:afterAutospacing="0"/>
        <w:ind w:firstLine="709"/>
        <w:jc w:val="both"/>
        <w:rPr>
          <w:sz w:val="28"/>
          <w:szCs w:val="28"/>
        </w:rPr>
      </w:pPr>
      <w:r w:rsidRPr="00936073">
        <w:rPr>
          <w:sz w:val="28"/>
          <w:szCs w:val="28"/>
        </w:rPr>
        <w:t>Перед заключением договора подряда на выполнение кадастровых работ рекомендуем проверить сведения о кадастровом инженере. Для поиска информации о кадастровом инженере в государственном реестре достаточно знать его фамилию, имя, отчество. По результатам поиска следует обратить внимание на поле «Статус», где содержится информация - «включен в реестр». Это означает, что инженер состоит в СРО кадастровых инженеров и имеет право вести кадастровую деятельность. Также в карточке отображаются результаты профессиональной деятельности специалиста: дата регистрации, дата исключения из СРО и причина, стаж работы на рынке услуг, количество поступивших жалоб, информация о количестве принятых решений о приостановлении и отказе в государственном кадастровом учете.</w:t>
      </w:r>
    </w:p>
    <w:p w:rsidR="00AC5602" w:rsidRDefault="00AC5602" w:rsidP="00723B5D">
      <w:pPr>
        <w:spacing w:after="0" w:line="360" w:lineRule="auto"/>
        <w:jc w:val="both"/>
        <w:rPr>
          <w:rFonts w:ascii="Times New Roman" w:hAnsi="Times New Roman" w:cs="Times New Roman"/>
          <w:sz w:val="28"/>
          <w:szCs w:val="28"/>
        </w:rPr>
      </w:pPr>
    </w:p>
    <w:p w:rsidR="0037384A" w:rsidRDefault="0037384A" w:rsidP="00723B5D">
      <w:pPr>
        <w:spacing w:after="0" w:line="360" w:lineRule="auto"/>
        <w:jc w:val="both"/>
        <w:rPr>
          <w:rFonts w:ascii="Times New Roman" w:hAnsi="Times New Roman" w:cs="Times New Roman"/>
          <w:sz w:val="28"/>
          <w:szCs w:val="28"/>
        </w:rPr>
      </w:pPr>
    </w:p>
    <w:p w:rsidR="00F36FCA" w:rsidRDefault="00F36FCA" w:rsidP="00723B5D">
      <w:pPr>
        <w:spacing w:after="0" w:line="360" w:lineRule="auto"/>
        <w:jc w:val="both"/>
        <w:rPr>
          <w:rFonts w:ascii="Times New Roman" w:hAnsi="Times New Roman" w:cs="Times New Roman"/>
          <w:sz w:val="28"/>
          <w:szCs w:val="28"/>
        </w:rPr>
      </w:pP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ED055C" w:rsidRPr="00A20572" w:rsidRDefault="00ED055C" w:rsidP="00ED055C">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525C42" w:rsidRPr="007D1040" w:rsidRDefault="00ED055C" w:rsidP="00286EF7">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9" w:history="1">
        <w:r w:rsidR="00AC310D" w:rsidRPr="00A9609F">
          <w:rPr>
            <w:rStyle w:val="a3"/>
            <w:rFonts w:ascii="Times New Roman" w:hAnsi="Times New Roman" w:cs="Times New Roman"/>
            <w:sz w:val="28"/>
            <w:szCs w:val="28"/>
            <w:lang w:val="en-US"/>
          </w:rPr>
          <w:t>pressa@voru.ru</w:t>
        </w:r>
      </w:hyperlink>
      <w:r w:rsidR="00AC310D" w:rsidRPr="007D1040">
        <w:rPr>
          <w:rFonts w:ascii="Times New Roman" w:hAnsi="Times New Roman" w:cs="Times New Roman"/>
          <w:sz w:val="28"/>
          <w:szCs w:val="28"/>
          <w:lang w:val="en-US"/>
        </w:rPr>
        <w:t xml:space="preserve"> </w:t>
      </w:r>
      <w:r w:rsidR="00AC310D" w:rsidRPr="007D1040">
        <w:rPr>
          <w:rFonts w:ascii="Times New Roman" w:hAnsi="Times New Roman" w:cs="Times New Roman"/>
          <w:sz w:val="28"/>
          <w:szCs w:val="28"/>
          <w:lang w:val="en-US"/>
        </w:rPr>
        <w:tab/>
      </w:r>
    </w:p>
    <w:sectPr w:rsidR="00525C42" w:rsidRPr="007D1040" w:rsidSect="0040312A">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6AE"/>
    <w:multiLevelType w:val="multilevel"/>
    <w:tmpl w:val="59D6E86A"/>
    <w:lvl w:ilvl="0">
      <w:start w:val="1"/>
      <w:numFmt w:val="decimal"/>
      <w:lvlText w:val="%1)"/>
      <w:lvlJc w:val="left"/>
      <w:pPr>
        <w:tabs>
          <w:tab w:val="num" w:pos="584"/>
        </w:tabs>
        <w:ind w:left="584"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4E7775"/>
    <w:multiLevelType w:val="hybridMultilevel"/>
    <w:tmpl w:val="3AA2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3A134E"/>
    <w:multiLevelType w:val="hybridMultilevel"/>
    <w:tmpl w:val="9306F7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1AC3327"/>
    <w:multiLevelType w:val="multilevel"/>
    <w:tmpl w:val="DFDC8CBE"/>
    <w:lvl w:ilvl="0">
      <w:start w:val="1"/>
      <w:numFmt w:val="bullet"/>
      <w:lvlText w:val=""/>
      <w:lvlJc w:val="left"/>
      <w:pPr>
        <w:tabs>
          <w:tab w:val="num" w:pos="600"/>
        </w:tabs>
        <w:ind w:left="600" w:hanging="3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E2"/>
    <w:rsid w:val="00006DC6"/>
    <w:rsid w:val="000306F6"/>
    <w:rsid w:val="0003342C"/>
    <w:rsid w:val="000372D6"/>
    <w:rsid w:val="00054C99"/>
    <w:rsid w:val="0008013D"/>
    <w:rsid w:val="00081E79"/>
    <w:rsid w:val="000C6857"/>
    <w:rsid w:val="000F37FF"/>
    <w:rsid w:val="000F7DA0"/>
    <w:rsid w:val="00117966"/>
    <w:rsid w:val="00133F94"/>
    <w:rsid w:val="001666F7"/>
    <w:rsid w:val="00192D9F"/>
    <w:rsid w:val="001B09F9"/>
    <w:rsid w:val="00225D5D"/>
    <w:rsid w:val="0023326D"/>
    <w:rsid w:val="002344FE"/>
    <w:rsid w:val="00286EF7"/>
    <w:rsid w:val="00294F5B"/>
    <w:rsid w:val="002B0B11"/>
    <w:rsid w:val="00311DCF"/>
    <w:rsid w:val="00320887"/>
    <w:rsid w:val="003646EE"/>
    <w:rsid w:val="0037384A"/>
    <w:rsid w:val="00391BB8"/>
    <w:rsid w:val="00397DBE"/>
    <w:rsid w:val="003E342C"/>
    <w:rsid w:val="003F5B2E"/>
    <w:rsid w:val="0040312A"/>
    <w:rsid w:val="004337FA"/>
    <w:rsid w:val="00493478"/>
    <w:rsid w:val="00494D85"/>
    <w:rsid w:val="0049527E"/>
    <w:rsid w:val="004C1EF0"/>
    <w:rsid w:val="00500E8A"/>
    <w:rsid w:val="0052159D"/>
    <w:rsid w:val="00525C42"/>
    <w:rsid w:val="00534F35"/>
    <w:rsid w:val="00562356"/>
    <w:rsid w:val="0056649E"/>
    <w:rsid w:val="005A1929"/>
    <w:rsid w:val="005D3D60"/>
    <w:rsid w:val="005E48DA"/>
    <w:rsid w:val="006419E4"/>
    <w:rsid w:val="0065504D"/>
    <w:rsid w:val="00666F9F"/>
    <w:rsid w:val="00667E15"/>
    <w:rsid w:val="006839A6"/>
    <w:rsid w:val="006839BB"/>
    <w:rsid w:val="006B0D32"/>
    <w:rsid w:val="006B192B"/>
    <w:rsid w:val="006B5336"/>
    <w:rsid w:val="00723B5D"/>
    <w:rsid w:val="0074031E"/>
    <w:rsid w:val="007410A7"/>
    <w:rsid w:val="00744AAE"/>
    <w:rsid w:val="00744CFB"/>
    <w:rsid w:val="00776266"/>
    <w:rsid w:val="00786888"/>
    <w:rsid w:val="00797F31"/>
    <w:rsid w:val="007D1040"/>
    <w:rsid w:val="0083088F"/>
    <w:rsid w:val="00850E05"/>
    <w:rsid w:val="00852BA4"/>
    <w:rsid w:val="0088484B"/>
    <w:rsid w:val="00893DC8"/>
    <w:rsid w:val="008C557E"/>
    <w:rsid w:val="008C5582"/>
    <w:rsid w:val="008C7019"/>
    <w:rsid w:val="008E43BA"/>
    <w:rsid w:val="008E44C5"/>
    <w:rsid w:val="008F0D28"/>
    <w:rsid w:val="008F77A6"/>
    <w:rsid w:val="00914850"/>
    <w:rsid w:val="0091795D"/>
    <w:rsid w:val="00933192"/>
    <w:rsid w:val="00936073"/>
    <w:rsid w:val="0098198C"/>
    <w:rsid w:val="009825A6"/>
    <w:rsid w:val="009950BC"/>
    <w:rsid w:val="00997385"/>
    <w:rsid w:val="009E2B8E"/>
    <w:rsid w:val="009E4FE2"/>
    <w:rsid w:val="009E5466"/>
    <w:rsid w:val="009E6F7C"/>
    <w:rsid w:val="009F244F"/>
    <w:rsid w:val="00A053DE"/>
    <w:rsid w:val="00A20572"/>
    <w:rsid w:val="00A31A1B"/>
    <w:rsid w:val="00A31E55"/>
    <w:rsid w:val="00A57825"/>
    <w:rsid w:val="00A60EF2"/>
    <w:rsid w:val="00A8701C"/>
    <w:rsid w:val="00A94417"/>
    <w:rsid w:val="00AC310D"/>
    <w:rsid w:val="00AC3DC4"/>
    <w:rsid w:val="00AC5602"/>
    <w:rsid w:val="00AC5B76"/>
    <w:rsid w:val="00AD7F51"/>
    <w:rsid w:val="00AE0833"/>
    <w:rsid w:val="00B7422D"/>
    <w:rsid w:val="00BA174C"/>
    <w:rsid w:val="00BA4CD8"/>
    <w:rsid w:val="00BB49AF"/>
    <w:rsid w:val="00BC1F39"/>
    <w:rsid w:val="00C00739"/>
    <w:rsid w:val="00C04FAA"/>
    <w:rsid w:val="00C134DB"/>
    <w:rsid w:val="00CB3DB8"/>
    <w:rsid w:val="00CC0D24"/>
    <w:rsid w:val="00CC1BFA"/>
    <w:rsid w:val="00CF6CBB"/>
    <w:rsid w:val="00CF715B"/>
    <w:rsid w:val="00D000F6"/>
    <w:rsid w:val="00D22CD0"/>
    <w:rsid w:val="00D24A6E"/>
    <w:rsid w:val="00D719E4"/>
    <w:rsid w:val="00D82001"/>
    <w:rsid w:val="00D844F2"/>
    <w:rsid w:val="00DA2CF8"/>
    <w:rsid w:val="00DD7A37"/>
    <w:rsid w:val="00E038E2"/>
    <w:rsid w:val="00E12DC1"/>
    <w:rsid w:val="00E45B6A"/>
    <w:rsid w:val="00E47B5B"/>
    <w:rsid w:val="00E6273F"/>
    <w:rsid w:val="00E76389"/>
    <w:rsid w:val="00EB4AB9"/>
    <w:rsid w:val="00EB7070"/>
    <w:rsid w:val="00ED055C"/>
    <w:rsid w:val="00EF1C5E"/>
    <w:rsid w:val="00F04114"/>
    <w:rsid w:val="00F051F2"/>
    <w:rsid w:val="00F36FCA"/>
    <w:rsid w:val="00F40CEB"/>
    <w:rsid w:val="00F707AE"/>
    <w:rsid w:val="00F81AB4"/>
    <w:rsid w:val="00FA5C0C"/>
    <w:rsid w:val="00FA5F26"/>
    <w:rsid w:val="00FC6712"/>
    <w:rsid w:val="00FD79BD"/>
    <w:rsid w:val="00FE2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F671B-92B0-44FE-88F9-166F3154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E2"/>
    <w:rPr>
      <w:color w:val="0563C1" w:themeColor="hyperlink"/>
      <w:u w:val="single"/>
    </w:rPr>
  </w:style>
  <w:style w:type="paragraph" w:styleId="a4">
    <w:name w:val="Balloon Text"/>
    <w:basedOn w:val="a"/>
    <w:link w:val="a5"/>
    <w:uiPriority w:val="99"/>
    <w:semiHidden/>
    <w:unhideWhenUsed/>
    <w:rsid w:val="00493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478"/>
    <w:rPr>
      <w:rFonts w:ascii="Segoe UI" w:hAnsi="Segoe UI" w:cs="Segoe UI"/>
      <w:sz w:val="18"/>
      <w:szCs w:val="18"/>
    </w:rPr>
  </w:style>
  <w:style w:type="character" w:styleId="a6">
    <w:name w:val="FollowedHyperlink"/>
    <w:basedOn w:val="a0"/>
    <w:uiPriority w:val="99"/>
    <w:semiHidden/>
    <w:unhideWhenUsed/>
    <w:rsid w:val="00493478"/>
    <w:rPr>
      <w:color w:val="954F72" w:themeColor="followedHyperlink"/>
      <w:u w:val="single"/>
    </w:rPr>
  </w:style>
  <w:style w:type="paragraph" w:styleId="a7">
    <w:name w:val="List Paragraph"/>
    <w:basedOn w:val="a"/>
    <w:uiPriority w:val="34"/>
    <w:qFormat/>
    <w:rsid w:val="00852BA4"/>
    <w:pPr>
      <w:ind w:left="720"/>
      <w:contextualSpacing/>
    </w:pPr>
  </w:style>
  <w:style w:type="paragraph" w:styleId="a8">
    <w:name w:val="Block Text"/>
    <w:basedOn w:val="a"/>
    <w:unhideWhenUsed/>
    <w:rsid w:val="00CB3DB8"/>
    <w:pPr>
      <w:spacing w:after="0" w:line="240" w:lineRule="auto"/>
      <w:ind w:left="-540" w:right="-1333" w:firstLine="360"/>
      <w:jc w:val="both"/>
    </w:pPr>
    <w:rPr>
      <w:rFonts w:ascii="Times New Roman" w:eastAsia="Times New Roman" w:hAnsi="Times New Roman" w:cs="Times New Roman"/>
      <w:sz w:val="26"/>
      <w:szCs w:val="20"/>
      <w:lang w:eastAsia="ru-RU"/>
    </w:rPr>
  </w:style>
  <w:style w:type="paragraph" w:styleId="a9">
    <w:name w:val="Normal (Web)"/>
    <w:basedOn w:val="a"/>
    <w:uiPriority w:val="99"/>
    <w:unhideWhenUsed/>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4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bullet2gif">
    <w:name w:val="msonormalbullet2gifbullet2.gif"/>
    <w:basedOn w:val="a"/>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1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EF0"/>
    <w:pPr>
      <w:widowControl w:val="0"/>
      <w:autoSpaceDE w:val="0"/>
      <w:autoSpaceDN w:val="0"/>
      <w:spacing w:after="0" w:line="240" w:lineRule="auto"/>
    </w:pPr>
    <w:rPr>
      <w:rFonts w:ascii="Calibri" w:eastAsia="Times New Roman" w:hAnsi="Calibri" w:cs="Calibri"/>
      <w:b/>
      <w:szCs w:val="20"/>
      <w:lang w:eastAsia="ru-RU"/>
    </w:rPr>
  </w:style>
  <w:style w:type="paragraph" w:styleId="aa">
    <w:name w:val="No Spacing"/>
    <w:uiPriority w:val="1"/>
    <w:qFormat/>
    <w:rsid w:val="00320887"/>
    <w:pPr>
      <w:spacing w:after="0" w:line="240" w:lineRule="auto"/>
      <w:ind w:firstLine="709"/>
      <w:jc w:val="both"/>
    </w:pPr>
    <w:rPr>
      <w:rFonts w:ascii="Times New Roman" w:hAnsi="Times New Roman"/>
      <w:sz w:val="28"/>
    </w:rPr>
  </w:style>
  <w:style w:type="paragraph" w:styleId="ab">
    <w:name w:val="Body Text"/>
    <w:basedOn w:val="a"/>
    <w:link w:val="ac"/>
    <w:rsid w:val="00C134DB"/>
    <w:pPr>
      <w:spacing w:after="120" w:line="240" w:lineRule="auto"/>
    </w:pPr>
    <w:rPr>
      <w:rFonts w:ascii="Times New Roman" w:eastAsia="Times New Roman" w:hAnsi="Times New Roman" w:cs="Times New Roman"/>
      <w:color w:val="000000"/>
      <w:sz w:val="24"/>
      <w:szCs w:val="20"/>
      <w:lang w:eastAsia="ru-RU"/>
    </w:rPr>
  </w:style>
  <w:style w:type="character" w:customStyle="1" w:styleId="ac">
    <w:name w:val="Основной текст Знак"/>
    <w:basedOn w:val="a0"/>
    <w:link w:val="ab"/>
    <w:rsid w:val="00C134DB"/>
    <w:rPr>
      <w:rFonts w:ascii="Times New Roman" w:eastAsia="Times New Roman" w:hAnsi="Times New Roman" w:cs="Times New Roman"/>
      <w:color w:val="000000"/>
      <w:sz w:val="24"/>
      <w:szCs w:val="20"/>
      <w:lang w:eastAsia="ru-RU"/>
    </w:rPr>
  </w:style>
  <w:style w:type="paragraph" w:customStyle="1" w:styleId="ad">
    <w:name w:val="Знак"/>
    <w:basedOn w:val="a"/>
    <w:rsid w:val="00E76389"/>
    <w:pPr>
      <w:widowControl w:val="0"/>
      <w:spacing w:after="0" w:line="240" w:lineRule="auto"/>
      <w:jc w:val="both"/>
    </w:pPr>
    <w:rPr>
      <w:rFonts w:ascii="Arial" w:eastAsia="SimSun" w:hAnsi="Arial" w:cs="Arial"/>
      <w:kern w:val="2"/>
      <w:sz w:val="21"/>
      <w:szCs w:val="24"/>
      <w:lang w:val="en-US" w:eastAsia="zh-CN"/>
    </w:rPr>
  </w:style>
  <w:style w:type="character" w:customStyle="1" w:styleId="ae">
    <w:name w:val="Основной текст_"/>
    <w:link w:val="1"/>
    <w:rsid w:val="00E76389"/>
    <w:rPr>
      <w:sz w:val="26"/>
      <w:szCs w:val="26"/>
      <w:shd w:val="clear" w:color="auto" w:fill="FFFFFF"/>
    </w:rPr>
  </w:style>
  <w:style w:type="paragraph" w:customStyle="1" w:styleId="1">
    <w:name w:val="Основной текст1"/>
    <w:basedOn w:val="a"/>
    <w:link w:val="ae"/>
    <w:rsid w:val="00E76389"/>
    <w:pPr>
      <w:widowControl w:val="0"/>
      <w:shd w:val="clear" w:color="auto" w:fill="FFFFFF"/>
      <w:spacing w:after="0" w:line="317" w:lineRule="exact"/>
      <w:jc w:val="both"/>
    </w:pPr>
    <w:rPr>
      <w:sz w:val="26"/>
      <w:szCs w:val="26"/>
    </w:rPr>
  </w:style>
  <w:style w:type="character" w:styleId="af">
    <w:name w:val="Strong"/>
    <w:basedOn w:val="a0"/>
    <w:uiPriority w:val="22"/>
    <w:qFormat/>
    <w:rsid w:val="006B5336"/>
    <w:rPr>
      <w:b/>
      <w:bCs/>
    </w:rPr>
  </w:style>
  <w:style w:type="paragraph" w:customStyle="1" w:styleId="10">
    <w:name w:val="Абзац списка1"/>
    <w:basedOn w:val="a"/>
    <w:rsid w:val="00936073"/>
    <w:pPr>
      <w:widowControl w:val="0"/>
      <w:suppressAutoHyphens/>
      <w:spacing w:after="0" w:line="240" w:lineRule="auto"/>
      <w:ind w:left="720"/>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9687">
      <w:bodyDiv w:val="1"/>
      <w:marLeft w:val="0"/>
      <w:marRight w:val="0"/>
      <w:marTop w:val="0"/>
      <w:marBottom w:val="0"/>
      <w:divBdr>
        <w:top w:val="none" w:sz="0" w:space="0" w:color="auto"/>
        <w:left w:val="none" w:sz="0" w:space="0" w:color="auto"/>
        <w:bottom w:val="none" w:sz="0" w:space="0" w:color="auto"/>
        <w:right w:val="none" w:sz="0" w:space="0" w:color="auto"/>
      </w:divBdr>
    </w:div>
    <w:div w:id="210386381">
      <w:bodyDiv w:val="1"/>
      <w:marLeft w:val="0"/>
      <w:marRight w:val="0"/>
      <w:marTop w:val="0"/>
      <w:marBottom w:val="0"/>
      <w:divBdr>
        <w:top w:val="none" w:sz="0" w:space="0" w:color="auto"/>
        <w:left w:val="none" w:sz="0" w:space="0" w:color="auto"/>
        <w:bottom w:val="none" w:sz="0" w:space="0" w:color="auto"/>
        <w:right w:val="none" w:sz="0" w:space="0" w:color="auto"/>
      </w:divBdr>
    </w:div>
    <w:div w:id="248463631">
      <w:bodyDiv w:val="1"/>
      <w:marLeft w:val="0"/>
      <w:marRight w:val="0"/>
      <w:marTop w:val="0"/>
      <w:marBottom w:val="0"/>
      <w:divBdr>
        <w:top w:val="none" w:sz="0" w:space="0" w:color="auto"/>
        <w:left w:val="none" w:sz="0" w:space="0" w:color="auto"/>
        <w:bottom w:val="none" w:sz="0" w:space="0" w:color="auto"/>
        <w:right w:val="none" w:sz="0" w:space="0" w:color="auto"/>
      </w:divBdr>
    </w:div>
    <w:div w:id="314996989">
      <w:bodyDiv w:val="1"/>
      <w:marLeft w:val="0"/>
      <w:marRight w:val="0"/>
      <w:marTop w:val="0"/>
      <w:marBottom w:val="0"/>
      <w:divBdr>
        <w:top w:val="none" w:sz="0" w:space="0" w:color="auto"/>
        <w:left w:val="none" w:sz="0" w:space="0" w:color="auto"/>
        <w:bottom w:val="none" w:sz="0" w:space="0" w:color="auto"/>
        <w:right w:val="none" w:sz="0" w:space="0" w:color="auto"/>
      </w:divBdr>
    </w:div>
    <w:div w:id="597952014">
      <w:bodyDiv w:val="1"/>
      <w:marLeft w:val="0"/>
      <w:marRight w:val="0"/>
      <w:marTop w:val="0"/>
      <w:marBottom w:val="0"/>
      <w:divBdr>
        <w:top w:val="none" w:sz="0" w:space="0" w:color="auto"/>
        <w:left w:val="none" w:sz="0" w:space="0" w:color="auto"/>
        <w:bottom w:val="none" w:sz="0" w:space="0" w:color="auto"/>
        <w:right w:val="none" w:sz="0" w:space="0" w:color="auto"/>
      </w:divBdr>
    </w:div>
    <w:div w:id="601303506">
      <w:bodyDiv w:val="1"/>
      <w:marLeft w:val="0"/>
      <w:marRight w:val="0"/>
      <w:marTop w:val="0"/>
      <w:marBottom w:val="0"/>
      <w:divBdr>
        <w:top w:val="none" w:sz="0" w:space="0" w:color="auto"/>
        <w:left w:val="none" w:sz="0" w:space="0" w:color="auto"/>
        <w:bottom w:val="none" w:sz="0" w:space="0" w:color="auto"/>
        <w:right w:val="none" w:sz="0" w:space="0" w:color="auto"/>
      </w:divBdr>
    </w:div>
    <w:div w:id="685207977">
      <w:bodyDiv w:val="1"/>
      <w:marLeft w:val="0"/>
      <w:marRight w:val="0"/>
      <w:marTop w:val="0"/>
      <w:marBottom w:val="0"/>
      <w:divBdr>
        <w:top w:val="none" w:sz="0" w:space="0" w:color="auto"/>
        <w:left w:val="none" w:sz="0" w:space="0" w:color="auto"/>
        <w:bottom w:val="none" w:sz="0" w:space="0" w:color="auto"/>
        <w:right w:val="none" w:sz="0" w:space="0" w:color="auto"/>
      </w:divBdr>
    </w:div>
    <w:div w:id="1079790404">
      <w:bodyDiv w:val="1"/>
      <w:marLeft w:val="0"/>
      <w:marRight w:val="0"/>
      <w:marTop w:val="0"/>
      <w:marBottom w:val="0"/>
      <w:divBdr>
        <w:top w:val="none" w:sz="0" w:space="0" w:color="auto"/>
        <w:left w:val="none" w:sz="0" w:space="0" w:color="auto"/>
        <w:bottom w:val="none" w:sz="0" w:space="0" w:color="auto"/>
        <w:right w:val="none" w:sz="0" w:space="0" w:color="auto"/>
      </w:divBdr>
    </w:div>
    <w:div w:id="1398749579">
      <w:bodyDiv w:val="1"/>
      <w:marLeft w:val="0"/>
      <w:marRight w:val="0"/>
      <w:marTop w:val="0"/>
      <w:marBottom w:val="0"/>
      <w:divBdr>
        <w:top w:val="none" w:sz="0" w:space="0" w:color="auto"/>
        <w:left w:val="none" w:sz="0" w:space="0" w:color="auto"/>
        <w:bottom w:val="none" w:sz="0" w:space="0" w:color="auto"/>
        <w:right w:val="none" w:sz="0" w:space="0" w:color="auto"/>
      </w:divBdr>
    </w:div>
    <w:div w:id="1753627951">
      <w:bodyDiv w:val="1"/>
      <w:marLeft w:val="0"/>
      <w:marRight w:val="0"/>
      <w:marTop w:val="0"/>
      <w:marBottom w:val="0"/>
      <w:divBdr>
        <w:top w:val="none" w:sz="0" w:space="0" w:color="auto"/>
        <w:left w:val="none" w:sz="0" w:space="0" w:color="auto"/>
        <w:bottom w:val="none" w:sz="0" w:space="0" w:color="auto"/>
        <w:right w:val="none" w:sz="0" w:space="0" w:color="auto"/>
      </w:divBdr>
    </w:div>
    <w:div w:id="1918514885">
      <w:bodyDiv w:val="1"/>
      <w:marLeft w:val="0"/>
      <w:marRight w:val="0"/>
      <w:marTop w:val="0"/>
      <w:marBottom w:val="0"/>
      <w:divBdr>
        <w:top w:val="none" w:sz="0" w:space="0" w:color="auto"/>
        <w:left w:val="none" w:sz="0" w:space="0" w:color="auto"/>
        <w:bottom w:val="none" w:sz="0" w:space="0" w:color="auto"/>
        <w:right w:val="none" w:sz="0" w:space="0" w:color="auto"/>
      </w:divBdr>
      <w:divsChild>
        <w:div w:id="317392671">
          <w:marLeft w:val="0"/>
          <w:marRight w:val="0"/>
          <w:marTop w:val="0"/>
          <w:marBottom w:val="600"/>
          <w:divBdr>
            <w:top w:val="none" w:sz="0" w:space="0" w:color="auto"/>
            <w:left w:val="none" w:sz="0" w:space="0" w:color="auto"/>
            <w:bottom w:val="none" w:sz="0" w:space="0" w:color="auto"/>
            <w:right w:val="none" w:sz="0" w:space="0" w:color="auto"/>
          </w:divBdr>
          <w:divsChild>
            <w:div w:id="460077554">
              <w:marLeft w:val="0"/>
              <w:marRight w:val="0"/>
              <w:marTop w:val="0"/>
              <w:marBottom w:val="0"/>
              <w:divBdr>
                <w:top w:val="none" w:sz="0" w:space="0" w:color="auto"/>
                <w:left w:val="none" w:sz="0" w:space="0" w:color="auto"/>
                <w:bottom w:val="none" w:sz="0" w:space="0" w:color="auto"/>
                <w:right w:val="none" w:sz="0" w:space="0" w:color="auto"/>
              </w:divBdr>
            </w:div>
          </w:divsChild>
        </w:div>
        <w:div w:id="8667967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 TargetMode="External"/><Relationship Id="rId3" Type="http://schemas.openxmlformats.org/officeDocument/2006/relationships/settings" Target="settings.xml"/><Relationship Id="rId7" Type="http://schemas.openxmlformats.org/officeDocument/2006/relationships/hyperlink" Target="http://www.rosreestr.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FB1782CE218E33341D74F12F1FAE1CA2FDA03F82A697AA9DD6F7CB12816B971CB6FD14436C5DE972C0C6A13F15977F2D73CFC19A778C7CCmFtC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a@vo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1900</Words>
  <Characters>10835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Марина Владимировна</dc:creator>
  <cp:keywords/>
  <dc:description/>
  <cp:lastModifiedBy>Балановский Ян Олегович</cp:lastModifiedBy>
  <cp:revision>4</cp:revision>
  <cp:lastPrinted>2021-04-26T13:06:00Z</cp:lastPrinted>
  <dcterms:created xsi:type="dcterms:W3CDTF">2022-03-09T07:02:00Z</dcterms:created>
  <dcterms:modified xsi:type="dcterms:W3CDTF">2022-03-09T07:10:00Z</dcterms:modified>
</cp:coreProperties>
</file>