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hanging="0"/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</w:pPr>
      <w:r>
        <w:rPr>
          <w:rFonts w:eastAsia="Calibri" w:eastAsiaTheme="minorHAnsi"/>
          <w:sz w:val="28"/>
          <w:szCs w:val="28"/>
          <w:shd w:fill="FFFFFF" w:val="clear"/>
          <w:lang w:eastAsia="en-US"/>
        </w:rPr>
      </w:r>
    </w:p>
    <w:p>
      <w:pPr>
        <w:pStyle w:val="Standard"/>
        <w:ind w:left="210" w:hanging="0"/>
        <w:jc w:val="center"/>
        <w:rPr>
          <w:rStyle w:val="Strong"/>
          <w:rFonts w:eastAsia="Calibri" w:eastAsiaTheme="minorHAnsi"/>
          <w:color w:val="000000"/>
          <w:sz w:val="28"/>
          <w:szCs w:val="28"/>
          <w:shd w:fill="FFFFFF" w:val="clear"/>
          <w:lang w:eastAsia="en-US"/>
        </w:rPr>
      </w:pPr>
      <w:bookmarkStart w:id="0" w:name="_GoBack"/>
      <w:r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  <w:t xml:space="preserve">Волгоградский Росреестр вновь рассказал об </w:t>
      </w:r>
      <w:r>
        <w:rPr>
          <w:rStyle w:val="Strong"/>
          <w:sz w:val="28"/>
          <w:szCs w:val="28"/>
          <w:shd w:fill="FFFFFF" w:val="clear"/>
        </w:rPr>
        <w:t>актуальных причинах приостановления учетно-регистрационных действий</w:t>
      </w:r>
      <w:bookmarkEnd w:id="0"/>
      <w:r>
        <w:rPr>
          <w:rStyle w:val="Strong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Style w:val="Strong"/>
          <w:rFonts w:ascii="Times New Roman" w:hAnsi="Times New Roman" w:cs="Times New Roman"/>
          <w:bCs w:val="false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Cs w:val="false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снижения доли решений о приостановлении учетно-регистрационных действий в рамках реализации федерального проекта «Национальная система пространственных данных» Управление Росреестра по Волгоградской области продолжает информировать о причинах приостановления учетно-регистрационных действий в отдельных случаях.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Напомним, что </w:t>
      </w:r>
      <w:r>
        <w:rPr>
          <w:rFonts w:eastAsia="PT Astra Serif" w:cs="Times New Roman" w:ascii="Times New Roman" w:hAnsi="Times New Roman"/>
          <w:sz w:val="28"/>
          <w:szCs w:val="28"/>
        </w:rPr>
        <w:t xml:space="preserve">с 01 марта 2025 года вступил в силу Федеральный закон от 26.12.2024 № 487-ФЗ «О внесении изменений в отдельные законодательные акты Российской Федерации», который дополнил статью 26 Федерального закона № 218-ФЗ от 13.07.2015 «О государственной регистрации недвижимости» новыми основаниями для приостановления государственной регистрации прав.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eastAsia="PT Astra Serif"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eastAsia="PT Astra Serif" w:cs="Times New Roman" w:ascii="Times New Roman" w:hAnsi="Times New Roman"/>
          <w:sz w:val="28"/>
          <w:szCs w:val="28"/>
        </w:rPr>
        <w:t xml:space="preserve">Теперь, в соответствии с пунктом 21.2 части 1 статьи 26 Закона осуществление </w:t>
      </w:r>
      <w:r>
        <w:rPr>
          <w:rFonts w:eastAsia="PT Astra Serif" w:cs="Times New Roman" w:ascii="Times New Roman" w:hAnsi="Times New Roman"/>
          <w:b/>
          <w:sz w:val="28"/>
          <w:szCs w:val="28"/>
        </w:rPr>
        <w:t>государственной регистрации прав приостанавливается по решению государственного регистратора  в случае, если в Едином государственном реестре недвижимости, отсутствуют сведения о местоположении границ земельного участка, на котором расположены здание, сооружение, объект незавершенного строительства</w:t>
      </w:r>
      <w:r>
        <w:rPr>
          <w:rFonts w:eastAsia="PT Astra Serif" w:cs="Times New Roman" w:ascii="Times New Roman" w:hAnsi="Times New Roman"/>
          <w:sz w:val="28"/>
          <w:szCs w:val="28"/>
        </w:rPr>
        <w:t xml:space="preserve"> (за исключением линейных объектов или незавершенных строительством линейных объектов), для осуществления  государственной регистрации прав на которые подано заявление, кроме случаев, если заявление подано в связи с прекращением существования таких здания, сооружения, объекта незавершенного строительства.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eastAsia="PT Astra Serif" w:cs="Times New Roman" w:ascii="Times New Roman" w:hAnsi="Times New Roman"/>
          <w:sz w:val="28"/>
          <w:szCs w:val="28"/>
        </w:rPr>
        <w:t>В настоящее время указанное требование стало наиболее распространенной причиной приостановления государственной регистрации прав собственности на здания (жилые и садовые дома, части и блоки жилых домов), возникающих при их наследовании, в случае, если такие здания расположены на земельных участках, сведения о местоположении границ которых в ЕГРН отсутствуют.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eastAsia="PT Astra Serif"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PT Astra Serif" w:cs="Times New Roman" w:ascii="Times New Roman" w:hAnsi="Times New Roman"/>
          <w:sz w:val="28"/>
          <w:szCs w:val="28"/>
        </w:rPr>
        <w:t xml:space="preserve">В сложившейся ситуации во избежание приостановления государственной регистрации права на здания, собственникам (правообладателям) земельных участков, сведения о местоположении границ которых отсутствуют в ЕГРН,  необходимо  обратиться к кадастровому инженеру за подготовкой межевого плана в целях </w:t>
      </w:r>
      <w:r>
        <w:rPr>
          <w:rFonts w:eastAsia="PT Astra Serif" w:cs="Times New Roman" w:ascii="Times New Roman" w:hAnsi="Times New Roman"/>
          <w:color w:val="000000"/>
          <w:sz w:val="28"/>
          <w:szCs w:val="28"/>
          <w:highlight w:val="white"/>
        </w:rPr>
        <w:t>уточнения описания местоположения границ и (или) площади земельного участка</w:t>
      </w:r>
      <w:r>
        <w:rPr>
          <w:rFonts w:eastAsia="PT Astra Serif" w:cs="Times New Roman" w:ascii="Times New Roman" w:hAnsi="Times New Roman"/>
          <w:sz w:val="28"/>
          <w:szCs w:val="28"/>
        </w:rPr>
        <w:t>, в пределах которого расположено здание и предоставить межевой план в орган регистрации для внесения в ЕГРН сведений об описании местоположения границ и уточнения площади земельного участка, на котором расположены здания, сооружения, объекты незавершенного строительства.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Рекомендуем учитывать указанную информацию при подготовке документов для предоставления в орган регистрации прав.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Application>LibreOffice/7.5.6.2$Linux_X86_64 LibreOffice_project/50$Build-2</Application>
  <AppVersion>15.0000</AppVersion>
  <Pages>2</Pages>
  <Words>318</Words>
  <Characters>2430</Characters>
  <CharactersWithSpaces>2741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2025-04-30T12:17:00Z</cp:lastPrinted>
  <dcterms:modified xsi:type="dcterms:W3CDTF">2025-09-10T13:54:00Z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