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BC1" w:rsidRDefault="00DF3BC1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2F43" w:rsidRPr="00CC3552" w:rsidRDefault="006D2F43" w:rsidP="00DF3BC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1019" w:rsidRDefault="000D1019" w:rsidP="000D1019">
      <w:pPr>
        <w:ind w:firstLine="850"/>
        <w:jc w:val="both"/>
        <w:rPr>
          <w:rFonts w:ascii="Times New Roman" w:hAnsi="Times New Roman"/>
          <w:sz w:val="28"/>
          <w:szCs w:val="28"/>
        </w:rPr>
      </w:pPr>
    </w:p>
    <w:p w:rsidR="000D1019" w:rsidRPr="009203DA" w:rsidRDefault="000D1019" w:rsidP="000D1019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что обратить внимание при регистрации объекта недвижимости</w:t>
      </w:r>
    </w:p>
    <w:p w:rsidR="000D1019" w:rsidRDefault="000D1019" w:rsidP="000D101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1019" w:rsidRDefault="000D1019" w:rsidP="000D101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Управление Росреестра по Волгоградской области на государственную регистрацию часто поступают документы по купле - продаже земельного участка. Вместе с тем бывают случаи, когда на данном земельном участке </w:t>
      </w:r>
      <w:r w:rsidR="0092026C">
        <w:rPr>
          <w:rFonts w:ascii="Times New Roman" w:hAnsi="Times New Roman"/>
          <w:sz w:val="28"/>
          <w:szCs w:val="28"/>
        </w:rPr>
        <w:t xml:space="preserve">возведены </w:t>
      </w:r>
      <w:r>
        <w:rPr>
          <w:rFonts w:ascii="Times New Roman" w:hAnsi="Times New Roman"/>
          <w:sz w:val="28"/>
          <w:szCs w:val="28"/>
        </w:rPr>
        <w:t xml:space="preserve">капитальные строения, однако </w:t>
      </w:r>
      <w:r w:rsidR="0092026C">
        <w:rPr>
          <w:rFonts w:ascii="Times New Roman" w:hAnsi="Times New Roman"/>
          <w:sz w:val="28"/>
          <w:szCs w:val="28"/>
        </w:rPr>
        <w:t xml:space="preserve">такие объекты </w:t>
      </w:r>
      <w:r>
        <w:rPr>
          <w:rFonts w:ascii="Times New Roman" w:hAnsi="Times New Roman"/>
          <w:sz w:val="28"/>
          <w:szCs w:val="28"/>
        </w:rPr>
        <w:t xml:space="preserve">на государственный кадастровый учет не </w:t>
      </w:r>
      <w:r w:rsidR="0092026C">
        <w:rPr>
          <w:rFonts w:ascii="Times New Roman" w:hAnsi="Times New Roman"/>
          <w:sz w:val="28"/>
          <w:szCs w:val="28"/>
        </w:rPr>
        <w:t>поставлены</w:t>
      </w:r>
      <w:r>
        <w:rPr>
          <w:rFonts w:ascii="Times New Roman" w:hAnsi="Times New Roman"/>
          <w:sz w:val="28"/>
          <w:szCs w:val="28"/>
        </w:rPr>
        <w:t xml:space="preserve"> и права на них не </w:t>
      </w:r>
      <w:r w:rsidR="0092026C">
        <w:rPr>
          <w:rFonts w:ascii="Times New Roman" w:hAnsi="Times New Roman"/>
          <w:sz w:val="28"/>
          <w:szCs w:val="28"/>
        </w:rPr>
        <w:t>зарегистрированы</w:t>
      </w:r>
      <w:r>
        <w:rPr>
          <w:rFonts w:ascii="Times New Roman" w:hAnsi="Times New Roman"/>
          <w:sz w:val="28"/>
          <w:szCs w:val="28"/>
        </w:rPr>
        <w:t xml:space="preserve">. То есть </w:t>
      </w:r>
      <w:r w:rsidR="0046065F">
        <w:rPr>
          <w:rFonts w:ascii="Times New Roman" w:hAnsi="Times New Roman"/>
          <w:sz w:val="28"/>
          <w:szCs w:val="28"/>
        </w:rPr>
        <w:t>при продаже земельного участка продавцом не</w:t>
      </w:r>
      <w:r>
        <w:rPr>
          <w:rFonts w:ascii="Times New Roman" w:hAnsi="Times New Roman"/>
          <w:sz w:val="28"/>
          <w:szCs w:val="28"/>
        </w:rPr>
        <w:t xml:space="preserve"> указыва</w:t>
      </w:r>
      <w:r w:rsidR="0046065F">
        <w:rPr>
          <w:rFonts w:ascii="Times New Roman" w:hAnsi="Times New Roman"/>
          <w:sz w:val="28"/>
          <w:szCs w:val="28"/>
        </w:rPr>
        <w:t>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46065F">
        <w:rPr>
          <w:rFonts w:ascii="Times New Roman" w:hAnsi="Times New Roman"/>
          <w:sz w:val="28"/>
          <w:szCs w:val="28"/>
        </w:rPr>
        <w:t xml:space="preserve">в договоре купли – </w:t>
      </w:r>
      <w:proofErr w:type="gramStart"/>
      <w:r w:rsidR="0046065F">
        <w:rPr>
          <w:rFonts w:ascii="Times New Roman" w:hAnsi="Times New Roman"/>
          <w:sz w:val="28"/>
          <w:szCs w:val="28"/>
        </w:rPr>
        <w:t>продажи</w:t>
      </w:r>
      <w:proofErr w:type="gramEnd"/>
      <w:r w:rsidR="004606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имеющиеся на нем постройки. </w:t>
      </w:r>
    </w:p>
    <w:p w:rsidR="000D1019" w:rsidRDefault="000D1019" w:rsidP="000D101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1019" w:rsidRDefault="000D1019" w:rsidP="000D101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практике бывают случаи, когда собственник дает доверенность на продажу таких земельных участков, указывая в ней право на продажу строений, права на которые также не зарегистрированы. В таком случае, после совершения сделки у продавцов возникают вопросы, что же теперь делать с объектами недвижимого имущества, которые не введены надлежащим образом в эксплуатацию и </w:t>
      </w:r>
      <w:r w:rsidR="009C2BC7">
        <w:rPr>
          <w:rFonts w:ascii="Times New Roman" w:hAnsi="Times New Roman"/>
          <w:sz w:val="28"/>
          <w:szCs w:val="28"/>
        </w:rPr>
        <w:t xml:space="preserve">на них </w:t>
      </w:r>
      <w:r>
        <w:rPr>
          <w:rFonts w:ascii="Times New Roman" w:hAnsi="Times New Roman"/>
          <w:sz w:val="28"/>
          <w:szCs w:val="28"/>
        </w:rPr>
        <w:t>не зарегистрировано право собственности. Ведь можно было включить данные объекты в договор купли – продажи и естественно получить при совершении сделки купли - продажи уже совсем другие деньги.</w:t>
      </w:r>
    </w:p>
    <w:p w:rsidR="000D1019" w:rsidRDefault="000D1019" w:rsidP="000D101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1019" w:rsidRDefault="000D1019" w:rsidP="000D101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Обращаем внимание, что в силу имеющихся норм Гражданского Кодекса Российской Федерации, в обязанность собственника входит бремя содержания недвижимого имущества. Это значит, что сам собственник должен заботиться о его надлежащем содержании не только в материальном плане, но и должен нести ответственность за юридическую чистоту имеющихся на это имущество документов. </w:t>
      </w:r>
    </w:p>
    <w:p w:rsidR="000D1019" w:rsidRDefault="000D1019" w:rsidP="000D101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1019" w:rsidRDefault="00691A44" w:rsidP="000D101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Государственные</w:t>
      </w:r>
      <w:r w:rsidR="000D1019">
        <w:rPr>
          <w:rFonts w:ascii="Times New Roman" w:hAnsi="Times New Roman"/>
          <w:sz w:val="28"/>
          <w:szCs w:val="28"/>
        </w:rPr>
        <w:t xml:space="preserve"> регистраторы при осуществлении учетно - регистрационно действий в отношении объектов недвижимого имущества не выезжают на место, не проводят осмотр имеющихся объектов недвижимости, а работают и проводят правовую экспертизу документов опираясь на данные ЕГРН, а также на техническую документацию, подготавливаемую кадастровыми инженерами. </w:t>
      </w:r>
    </w:p>
    <w:p w:rsidR="000D1019" w:rsidRDefault="000D1019" w:rsidP="000D101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1019" w:rsidRDefault="000D1019" w:rsidP="000D101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Росреестра по Волгоградской области рекомендует всем собственникам земельных участков, на которых построены объекты недвижимого имущества, обязательным образом ставить такие объекты на государственный кадастровый учет и регистрировать на них права. Это позволит не только избежать споров с соседями по участку, а также законно ввести в гражданско – правовой оборот Ваш объект (объекты) недвижимого имущества. </w:t>
      </w:r>
    </w:p>
    <w:p w:rsidR="000D1019" w:rsidRDefault="000D1019" w:rsidP="000D101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D1019" w:rsidRDefault="000D1019" w:rsidP="000D1019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2BC">
        <w:rPr>
          <w:rFonts w:ascii="Times New Roman" w:hAnsi="Times New Roman"/>
          <w:i/>
          <w:sz w:val="28"/>
          <w:szCs w:val="28"/>
        </w:rPr>
        <w:t>«После постановки объекта капитального строительства на государственный кадастровый учет</w:t>
      </w:r>
      <w:r w:rsidR="0091680E">
        <w:rPr>
          <w:rFonts w:ascii="Times New Roman" w:hAnsi="Times New Roman"/>
          <w:i/>
          <w:sz w:val="28"/>
          <w:szCs w:val="28"/>
        </w:rPr>
        <w:t xml:space="preserve"> и регистраци</w:t>
      </w:r>
      <w:r w:rsidR="006A4F4C">
        <w:rPr>
          <w:rFonts w:ascii="Times New Roman" w:hAnsi="Times New Roman"/>
          <w:i/>
          <w:sz w:val="28"/>
          <w:szCs w:val="28"/>
        </w:rPr>
        <w:t>и</w:t>
      </w:r>
      <w:r w:rsidR="0091680E">
        <w:rPr>
          <w:rFonts w:ascii="Times New Roman" w:hAnsi="Times New Roman"/>
          <w:i/>
          <w:sz w:val="28"/>
          <w:szCs w:val="28"/>
        </w:rPr>
        <w:t xml:space="preserve"> на него права собственности,</w:t>
      </w:r>
      <w:r w:rsidRPr="00C802BC">
        <w:rPr>
          <w:rFonts w:ascii="Times New Roman" w:hAnsi="Times New Roman"/>
          <w:i/>
          <w:sz w:val="28"/>
          <w:szCs w:val="28"/>
        </w:rPr>
        <w:t xml:space="preserve"> Вы смело можете совершать с ним любые сделки: Продавать, покупать, закладывать, оставлять в наследство. Обращаем внимание, что при составлении нотариальной доверенности просите нотариуса указывать точно кадастровый номер объекта недвижимого имущества, а также его характеристики. Это поможет идентифицировать объект недвижимого имущества и избежать юридических ошибок при составлении договора купли – продажи»</w:t>
      </w:r>
      <w:r>
        <w:rPr>
          <w:rFonts w:ascii="Times New Roman" w:hAnsi="Times New Roman"/>
          <w:sz w:val="28"/>
          <w:szCs w:val="28"/>
        </w:rPr>
        <w:t xml:space="preserve">, - отметила </w:t>
      </w:r>
      <w:r w:rsidRPr="00C802BC">
        <w:rPr>
          <w:rFonts w:ascii="Times New Roman" w:hAnsi="Times New Roman"/>
          <w:b/>
          <w:sz w:val="28"/>
          <w:szCs w:val="28"/>
        </w:rPr>
        <w:t>Татьяна Кривова</w:t>
      </w:r>
      <w:r>
        <w:rPr>
          <w:rFonts w:ascii="Times New Roman" w:hAnsi="Times New Roman"/>
          <w:sz w:val="28"/>
          <w:szCs w:val="28"/>
        </w:rPr>
        <w:t>, заместитель руководителя Управления Росреестра по Волгоградской области.</w:t>
      </w:r>
    </w:p>
    <w:p w:rsidR="00172446" w:rsidRDefault="00597F11" w:rsidP="000D1019">
      <w:pPr>
        <w:jc w:val="both"/>
        <w:rPr>
          <w:rFonts w:ascii="Times New Roman" w:hAnsi="Times New Roman" w:cs="Times New Roman"/>
          <w:sz w:val="28"/>
          <w:szCs w:val="28"/>
          <w:shd w:val="clear" w:color="auto" w:fill="FFD821"/>
        </w:rPr>
      </w:pPr>
      <w:r>
        <w:rPr>
          <w:rFonts w:ascii="Times New Roman" w:hAnsi="Times New Roman" w:cs="Times New Roman"/>
          <w:sz w:val="28"/>
          <w:szCs w:val="28"/>
          <w:shd w:val="clear" w:color="auto" w:fill="FFD821"/>
        </w:rPr>
        <w:br/>
      </w:r>
    </w:p>
    <w:p w:rsidR="00657B48" w:rsidRDefault="00657B48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D37F1B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+7(9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378-56-60</w:t>
      </w:r>
    </w:p>
    <w:p w:rsidR="00982F3E" w:rsidRPr="00C30038" w:rsidRDefault="00A15948" w:rsidP="008C73B9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45A1"/>
    <w:rsid w:val="000F5363"/>
    <w:rsid w:val="000F5CB8"/>
    <w:rsid w:val="00104394"/>
    <w:rsid w:val="00126945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F7DE3"/>
    <w:rsid w:val="00203288"/>
    <w:rsid w:val="00204DE5"/>
    <w:rsid w:val="00207FC4"/>
    <w:rsid w:val="00211C4D"/>
    <w:rsid w:val="0022558D"/>
    <w:rsid w:val="0023455F"/>
    <w:rsid w:val="00236A08"/>
    <w:rsid w:val="002459AE"/>
    <w:rsid w:val="002509F8"/>
    <w:rsid w:val="00255227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7E65"/>
    <w:rsid w:val="00354679"/>
    <w:rsid w:val="003621AE"/>
    <w:rsid w:val="00371677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6065F"/>
    <w:rsid w:val="00473BC2"/>
    <w:rsid w:val="00480F73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10379"/>
    <w:rsid w:val="0062407E"/>
    <w:rsid w:val="00643A86"/>
    <w:rsid w:val="00644E7D"/>
    <w:rsid w:val="006540DA"/>
    <w:rsid w:val="006540ED"/>
    <w:rsid w:val="00657B48"/>
    <w:rsid w:val="00660D92"/>
    <w:rsid w:val="006617D6"/>
    <w:rsid w:val="00665E65"/>
    <w:rsid w:val="00667879"/>
    <w:rsid w:val="00680D31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5A5"/>
    <w:rsid w:val="0082381C"/>
    <w:rsid w:val="00834528"/>
    <w:rsid w:val="008617DB"/>
    <w:rsid w:val="00866199"/>
    <w:rsid w:val="00866F3E"/>
    <w:rsid w:val="00870A0F"/>
    <w:rsid w:val="00871456"/>
    <w:rsid w:val="00882BD6"/>
    <w:rsid w:val="008C73B9"/>
    <w:rsid w:val="008D4A54"/>
    <w:rsid w:val="008D4B53"/>
    <w:rsid w:val="008E2763"/>
    <w:rsid w:val="008E3F79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45B3"/>
    <w:rsid w:val="009704CE"/>
    <w:rsid w:val="00976BF5"/>
    <w:rsid w:val="00980B75"/>
    <w:rsid w:val="00982F3E"/>
    <w:rsid w:val="00986974"/>
    <w:rsid w:val="009A06B7"/>
    <w:rsid w:val="009B51FF"/>
    <w:rsid w:val="009B5F51"/>
    <w:rsid w:val="009C2BC7"/>
    <w:rsid w:val="009C6AC3"/>
    <w:rsid w:val="009D1703"/>
    <w:rsid w:val="00A00521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5576"/>
    <w:rsid w:val="00AF588D"/>
    <w:rsid w:val="00B01EF9"/>
    <w:rsid w:val="00B04B8D"/>
    <w:rsid w:val="00B0790E"/>
    <w:rsid w:val="00B14DDE"/>
    <w:rsid w:val="00B277DD"/>
    <w:rsid w:val="00B438CC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A18B1"/>
    <w:rsid w:val="00CA2DD6"/>
    <w:rsid w:val="00CB3600"/>
    <w:rsid w:val="00CB4FAE"/>
    <w:rsid w:val="00CC3552"/>
    <w:rsid w:val="00CD3DFC"/>
    <w:rsid w:val="00CD5A23"/>
    <w:rsid w:val="00D0084E"/>
    <w:rsid w:val="00D1243D"/>
    <w:rsid w:val="00D36172"/>
    <w:rsid w:val="00D37599"/>
    <w:rsid w:val="00D37F1B"/>
    <w:rsid w:val="00D45958"/>
    <w:rsid w:val="00D509BD"/>
    <w:rsid w:val="00D573C9"/>
    <w:rsid w:val="00D60BE3"/>
    <w:rsid w:val="00D6226C"/>
    <w:rsid w:val="00D63D5F"/>
    <w:rsid w:val="00D72152"/>
    <w:rsid w:val="00D855B5"/>
    <w:rsid w:val="00D9481D"/>
    <w:rsid w:val="00D949FD"/>
    <w:rsid w:val="00DA0C46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B0D2F"/>
    <w:rsid w:val="00EC3334"/>
    <w:rsid w:val="00EC4158"/>
    <w:rsid w:val="00EC55D4"/>
    <w:rsid w:val="00EF0B7A"/>
    <w:rsid w:val="00EF3F2F"/>
    <w:rsid w:val="00F0765E"/>
    <w:rsid w:val="00F12C83"/>
    <w:rsid w:val="00F17C20"/>
    <w:rsid w:val="00F21592"/>
    <w:rsid w:val="00F2464B"/>
    <w:rsid w:val="00F323C6"/>
    <w:rsid w:val="00F32E44"/>
    <w:rsid w:val="00F44C7E"/>
    <w:rsid w:val="00F44D98"/>
    <w:rsid w:val="00F50C23"/>
    <w:rsid w:val="00F534D2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2023-04-24T13:21:00Z</cp:lastPrinted>
  <dcterms:created xsi:type="dcterms:W3CDTF">2023-05-25T14:16:00Z</dcterms:created>
  <dcterms:modified xsi:type="dcterms:W3CDTF">2023-05-25T14:16:00Z</dcterms:modified>
</cp:coreProperties>
</file>