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4C" w:rsidRDefault="00733B4C" w:rsidP="00484E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163DE22" wp14:editId="6F4D70A0">
            <wp:extent cx="2179320" cy="1356360"/>
            <wp:effectExtent l="0" t="0" r="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578" w:rsidRDefault="00415578" w:rsidP="00415578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E04" w:rsidRDefault="00484E04" w:rsidP="00415578">
      <w:pPr>
        <w:pStyle w:val="a5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04">
        <w:rPr>
          <w:rFonts w:ascii="Times New Roman" w:hAnsi="Times New Roman" w:cs="Times New Roman"/>
          <w:b/>
          <w:sz w:val="28"/>
          <w:szCs w:val="28"/>
        </w:rPr>
        <w:t>Признание ранее возникших прав.</w:t>
      </w:r>
      <w:r w:rsidRPr="00484E04">
        <w:rPr>
          <w:b/>
          <w:sz w:val="28"/>
          <w:szCs w:val="28"/>
        </w:rPr>
        <w:t xml:space="preserve"> </w:t>
      </w:r>
      <w:r w:rsidRPr="00484E04">
        <w:rPr>
          <w:rFonts w:ascii="Times New Roman" w:hAnsi="Times New Roman" w:cs="Times New Roman"/>
          <w:b/>
          <w:sz w:val="28"/>
          <w:szCs w:val="28"/>
        </w:rPr>
        <w:t>Какие объекты недвижимости являются ранее учтенными?</w:t>
      </w:r>
    </w:p>
    <w:p w:rsidR="00415578" w:rsidRPr="00484E04" w:rsidRDefault="00415578" w:rsidP="00415578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58E" w:rsidRPr="00484E04" w:rsidRDefault="00484E04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E04">
        <w:rPr>
          <w:rFonts w:ascii="Times New Roman" w:hAnsi="Times New Roman" w:cs="Times New Roman"/>
          <w:sz w:val="28"/>
          <w:szCs w:val="28"/>
        </w:rPr>
        <w:t>Р</w:t>
      </w:r>
      <w:r w:rsidR="0095658E" w:rsidRPr="00484E04">
        <w:rPr>
          <w:rFonts w:ascii="Times New Roman" w:hAnsi="Times New Roman" w:cs="Times New Roman"/>
          <w:sz w:val="28"/>
          <w:szCs w:val="28"/>
        </w:rPr>
        <w:t>анее учтенными объектами недвижимости являются:</w:t>
      </w:r>
    </w:p>
    <w:p w:rsidR="0095658E" w:rsidRPr="00484E04" w:rsidRDefault="0095658E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E04">
        <w:rPr>
          <w:rFonts w:ascii="Times New Roman" w:hAnsi="Times New Roman" w:cs="Times New Roman"/>
          <w:sz w:val="28"/>
          <w:szCs w:val="28"/>
        </w:rPr>
        <w:t>- объекты, в отношении которых был осуществлен технический учет или государственный учет до дня вступления в силу Федерального закона от 24.07.2007 № 221-ФЗ «О государственном када</w:t>
      </w:r>
      <w:r w:rsidR="00140B7E" w:rsidRPr="00484E04">
        <w:rPr>
          <w:rFonts w:ascii="Times New Roman" w:hAnsi="Times New Roman" w:cs="Times New Roman"/>
          <w:sz w:val="28"/>
          <w:szCs w:val="28"/>
        </w:rPr>
        <w:t>стре недвижимости»</w:t>
      </w:r>
      <w:r w:rsidR="002727C2" w:rsidRPr="00484E04">
        <w:rPr>
          <w:rFonts w:ascii="Times New Roman" w:hAnsi="Times New Roman" w:cs="Times New Roman"/>
          <w:sz w:val="28"/>
          <w:szCs w:val="28"/>
        </w:rPr>
        <w:t xml:space="preserve">, т.е. до </w:t>
      </w:r>
      <w:bookmarkStart w:id="0" w:name="_GoBack"/>
      <w:bookmarkEnd w:id="0"/>
      <w:r w:rsidR="00140B7E" w:rsidRPr="00484E04">
        <w:rPr>
          <w:rFonts w:ascii="Times New Roman" w:hAnsi="Times New Roman" w:cs="Times New Roman"/>
          <w:sz w:val="28"/>
          <w:szCs w:val="28"/>
        </w:rPr>
        <w:t>01.03.2008</w:t>
      </w:r>
      <w:r w:rsidR="002727C2" w:rsidRPr="00484E04">
        <w:rPr>
          <w:rFonts w:ascii="Times New Roman" w:hAnsi="Times New Roman" w:cs="Times New Roman"/>
          <w:sz w:val="28"/>
          <w:szCs w:val="28"/>
        </w:rPr>
        <w:t>;</w:t>
      </w:r>
    </w:p>
    <w:p w:rsidR="0095658E" w:rsidRPr="00484E04" w:rsidRDefault="0095658E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E04">
        <w:rPr>
          <w:rFonts w:ascii="Times New Roman" w:hAnsi="Times New Roman" w:cs="Times New Roman"/>
          <w:sz w:val="28"/>
          <w:szCs w:val="28"/>
        </w:rPr>
        <w:t>- объекты, государственный кадастровый учет которых не осуществлен, но права, на которые зарегист</w:t>
      </w:r>
      <w:r w:rsidR="00140B7E" w:rsidRPr="00484E04">
        <w:rPr>
          <w:rFonts w:ascii="Times New Roman" w:hAnsi="Times New Roman" w:cs="Times New Roman"/>
          <w:sz w:val="28"/>
          <w:szCs w:val="28"/>
        </w:rPr>
        <w:t>рированы в ЕГРН и не прекращены и которым присвоены органом регистрации прав условные номера;</w:t>
      </w:r>
    </w:p>
    <w:p w:rsidR="002727C2" w:rsidRPr="00484E04" w:rsidRDefault="0095658E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E04">
        <w:rPr>
          <w:rFonts w:ascii="Times New Roman" w:hAnsi="Times New Roman" w:cs="Times New Roman"/>
          <w:sz w:val="28"/>
          <w:szCs w:val="28"/>
        </w:rPr>
        <w:t xml:space="preserve">- объекты, в отношении которых права возникли до дня вступления в силу Федерального </w:t>
      </w:r>
      <w:r w:rsidR="00140B7E" w:rsidRPr="00484E04">
        <w:rPr>
          <w:rFonts w:ascii="Times New Roman" w:hAnsi="Times New Roman" w:cs="Times New Roman"/>
          <w:sz w:val="28"/>
          <w:szCs w:val="28"/>
        </w:rPr>
        <w:t>закона от 21.07.1997 № 122-ФЗ «</w:t>
      </w:r>
      <w:r w:rsidRPr="00484E04">
        <w:rPr>
          <w:rFonts w:ascii="Times New Roman" w:hAnsi="Times New Roman" w:cs="Times New Roman"/>
          <w:sz w:val="28"/>
          <w:szCs w:val="28"/>
        </w:rPr>
        <w:t>О государственной регистрации прав на недвижимое имущество и сделок с ним</w:t>
      </w:r>
      <w:r w:rsidR="00140B7E" w:rsidRPr="00484E04">
        <w:rPr>
          <w:rFonts w:ascii="Times New Roman" w:hAnsi="Times New Roman" w:cs="Times New Roman"/>
          <w:sz w:val="28"/>
          <w:szCs w:val="28"/>
        </w:rPr>
        <w:t>»</w:t>
      </w:r>
      <w:r w:rsidR="007A2C99" w:rsidRPr="00484E04">
        <w:rPr>
          <w:rFonts w:ascii="Times New Roman" w:hAnsi="Times New Roman" w:cs="Times New Roman"/>
          <w:sz w:val="28"/>
          <w:szCs w:val="28"/>
        </w:rPr>
        <w:t>, до 31.01.1998</w:t>
      </w:r>
      <w:r w:rsidRPr="00484E04">
        <w:rPr>
          <w:rFonts w:ascii="Times New Roman" w:hAnsi="Times New Roman" w:cs="Times New Roman"/>
          <w:sz w:val="28"/>
          <w:szCs w:val="28"/>
        </w:rPr>
        <w:t>, и не прекращены, сведения о правах не внесены в ЕГРН и государственный кадастровый учет не осуществлялся.</w:t>
      </w:r>
      <w:r w:rsidR="002727C2" w:rsidRPr="00484E04">
        <w:rPr>
          <w:rFonts w:ascii="Times New Roman" w:hAnsi="Times New Roman" w:cs="Times New Roman"/>
          <w:sz w:val="28"/>
          <w:szCs w:val="28"/>
        </w:rPr>
        <w:t xml:space="preserve"> Т.е. сведения о таких правах уже были учтены ранее: БТИ – на объекты капитального строительства, комитетами по земельным ресурсам и землеустройству – на земельные участки. </w:t>
      </w:r>
    </w:p>
    <w:p w:rsidR="0095658E" w:rsidRPr="00484E04" w:rsidRDefault="0095658E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E04">
        <w:rPr>
          <w:rFonts w:ascii="Times New Roman" w:hAnsi="Times New Roman" w:cs="Times New Roman"/>
          <w:sz w:val="28"/>
          <w:szCs w:val="28"/>
        </w:rPr>
        <w:t xml:space="preserve">Право собственности нужно подтвердить правоустанавливающими или </w:t>
      </w:r>
      <w:proofErr w:type="spellStart"/>
      <w:r w:rsidRPr="00484E04">
        <w:rPr>
          <w:rFonts w:ascii="Times New Roman" w:hAnsi="Times New Roman" w:cs="Times New Roman"/>
          <w:sz w:val="28"/>
          <w:szCs w:val="28"/>
        </w:rPr>
        <w:t>правоудостоверяющими</w:t>
      </w:r>
      <w:proofErr w:type="spellEnd"/>
      <w:r w:rsidRPr="00484E04">
        <w:rPr>
          <w:rFonts w:ascii="Times New Roman" w:hAnsi="Times New Roman" w:cs="Times New Roman"/>
          <w:sz w:val="28"/>
          <w:szCs w:val="28"/>
        </w:rPr>
        <w:t xml:space="preserve"> документами, например,</w:t>
      </w:r>
    </w:p>
    <w:p w:rsidR="0095658E" w:rsidRPr="00484E04" w:rsidRDefault="0095658E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E04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— свидетельства о праве собственности на землю по форме, утвержденной Указом Президента Российской </w:t>
      </w:r>
      <w:r w:rsidR="00484E04" w:rsidRPr="00484E04">
        <w:rPr>
          <w:rFonts w:ascii="Times New Roman" w:hAnsi="Times New Roman" w:cs="Times New Roman"/>
          <w:sz w:val="28"/>
          <w:szCs w:val="28"/>
        </w:rPr>
        <w:t>Федерации от 27.10.1993 № 1767</w:t>
      </w:r>
      <w:r w:rsidRPr="00484E04">
        <w:rPr>
          <w:rFonts w:ascii="Times New Roman" w:hAnsi="Times New Roman" w:cs="Times New Roman"/>
          <w:sz w:val="28"/>
          <w:szCs w:val="28"/>
        </w:rPr>
        <w:t>, а также 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</w:t>
      </w:r>
      <w:r w:rsidR="002727C2" w:rsidRPr="00484E04">
        <w:rPr>
          <w:rFonts w:ascii="Times New Roman" w:hAnsi="Times New Roman" w:cs="Times New Roman"/>
          <w:sz w:val="28"/>
          <w:szCs w:val="28"/>
        </w:rPr>
        <w:t>тров РСФСР от 17.09.1991 № 493</w:t>
      </w:r>
      <w:r w:rsidRPr="00484E04">
        <w:rPr>
          <w:rFonts w:ascii="Times New Roman" w:hAnsi="Times New Roman" w:cs="Times New Roman"/>
          <w:sz w:val="28"/>
          <w:szCs w:val="28"/>
        </w:rPr>
        <w:t>, свидетельства о праве собственности на землю по форме, утвержденной Постановлением Правительства Российской</w:t>
      </w:r>
      <w:r w:rsidR="002727C2" w:rsidRPr="00484E04">
        <w:rPr>
          <w:rFonts w:ascii="Times New Roman" w:hAnsi="Times New Roman" w:cs="Times New Roman"/>
          <w:sz w:val="28"/>
          <w:szCs w:val="28"/>
        </w:rPr>
        <w:t xml:space="preserve"> Федерации от 19.03.1992 № 177</w:t>
      </w:r>
      <w:r w:rsidRPr="00484E04">
        <w:rPr>
          <w:rFonts w:ascii="Times New Roman" w:hAnsi="Times New Roman" w:cs="Times New Roman"/>
          <w:sz w:val="28"/>
          <w:szCs w:val="28"/>
        </w:rPr>
        <w:t xml:space="preserve">, </w:t>
      </w:r>
      <w:r w:rsidR="006A6320">
        <w:rPr>
          <w:rFonts w:ascii="Times New Roman" w:hAnsi="Times New Roman" w:cs="Times New Roman"/>
          <w:sz w:val="28"/>
          <w:szCs w:val="28"/>
        </w:rPr>
        <w:t xml:space="preserve">выписки из </w:t>
      </w:r>
      <w:proofErr w:type="spellStart"/>
      <w:r w:rsidR="006A6320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6A6320">
        <w:rPr>
          <w:rFonts w:ascii="Times New Roman" w:hAnsi="Times New Roman" w:cs="Times New Roman"/>
          <w:sz w:val="28"/>
          <w:szCs w:val="28"/>
        </w:rPr>
        <w:t xml:space="preserve"> книг;</w:t>
      </w:r>
    </w:p>
    <w:p w:rsidR="0095658E" w:rsidRPr="00484E04" w:rsidRDefault="0095658E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E0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727C2" w:rsidRPr="00484E04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Pr="00484E04">
        <w:rPr>
          <w:rFonts w:ascii="Times New Roman" w:hAnsi="Times New Roman" w:cs="Times New Roman"/>
          <w:sz w:val="28"/>
          <w:szCs w:val="28"/>
        </w:rPr>
        <w:t xml:space="preserve"> — договор безвозмездной передачи квартиры в собственность, архивные документы органов власти и органов технической документации.</w:t>
      </w:r>
    </w:p>
    <w:p w:rsidR="0095658E" w:rsidRPr="00484E04" w:rsidRDefault="0095658E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E04">
        <w:rPr>
          <w:rFonts w:ascii="Times New Roman" w:hAnsi="Times New Roman" w:cs="Times New Roman"/>
          <w:sz w:val="28"/>
          <w:szCs w:val="28"/>
        </w:rPr>
        <w:t>Кроме того, права на ранее учтенные объекты, полученные по наследству, могут подтверждаться свидетельством о праве на наследство.</w:t>
      </w:r>
    </w:p>
    <w:p w:rsidR="0095658E" w:rsidRPr="00484E04" w:rsidRDefault="00140B7E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E04">
        <w:rPr>
          <w:rFonts w:ascii="Times New Roman" w:hAnsi="Times New Roman" w:cs="Times New Roman"/>
          <w:sz w:val="28"/>
          <w:szCs w:val="28"/>
        </w:rPr>
        <w:t>Заместитель руководителя Наталья Шмелева отмечает, что</w:t>
      </w:r>
      <w:r w:rsidR="0095658E" w:rsidRPr="00484E04">
        <w:rPr>
          <w:rFonts w:ascii="Times New Roman" w:hAnsi="Times New Roman" w:cs="Times New Roman"/>
          <w:sz w:val="28"/>
          <w:szCs w:val="28"/>
        </w:rPr>
        <w:t xml:space="preserve"> сведения о ранее учтенном объекте недвижимости могут быть внесены в ЕГРН на основании любого документа, устанавливающего или подтверждающего право заинтересованного лица на соответствующий объект недвижимости, при этом такой документ должен быть выдан уполномоченным органом (организацией), отвечать требованиям законодательства, действовавшего в месте издания соответствующего д</w:t>
      </w:r>
      <w:r w:rsidR="002727C2" w:rsidRPr="00484E04">
        <w:rPr>
          <w:rFonts w:ascii="Times New Roman" w:hAnsi="Times New Roman" w:cs="Times New Roman"/>
          <w:sz w:val="28"/>
          <w:szCs w:val="28"/>
        </w:rPr>
        <w:t>окумента на момент его издания.</w:t>
      </w:r>
    </w:p>
    <w:p w:rsidR="006A6320" w:rsidRDefault="0095658E" w:rsidP="00140B7E">
      <w:pPr>
        <w:spacing w:after="0" w:line="240" w:lineRule="auto"/>
        <w:ind w:firstLine="709"/>
        <w:contextualSpacing/>
        <w:jc w:val="both"/>
      </w:pPr>
      <w:r w:rsidRPr="00484E04">
        <w:rPr>
          <w:rFonts w:ascii="Times New Roman" w:hAnsi="Times New Roman" w:cs="Times New Roman"/>
          <w:sz w:val="28"/>
          <w:szCs w:val="28"/>
        </w:rPr>
        <w:t xml:space="preserve">В настоящее время граждане освобождены от оплаты госпошлины за регистрацию ранее возникших прав, таким образом каких-либо </w:t>
      </w:r>
      <w:r w:rsidRPr="00484E04">
        <w:rPr>
          <w:rFonts w:ascii="Times New Roman" w:hAnsi="Times New Roman" w:cs="Times New Roman"/>
          <w:sz w:val="28"/>
          <w:szCs w:val="28"/>
        </w:rPr>
        <w:lastRenderedPageBreak/>
        <w:t>дополнительных обременений финансовых внесение сведений в ЕГРН не потребует.</w:t>
      </w:r>
      <w:r w:rsidR="006A6320" w:rsidRPr="006A6320">
        <w:t xml:space="preserve"> </w:t>
      </w:r>
    </w:p>
    <w:p w:rsidR="0095658E" w:rsidRPr="00484E04" w:rsidRDefault="006A6320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320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 ранее возникшие права считаются действующими вне зависимости от внесения сведений о них в ЕГРН. При этом, если правообладатель пожелает продать или подарить такой объект недвижимости, иным образом распорядиться, ему обязательно нужно зарегистрировать на него своё право.</w:t>
      </w:r>
    </w:p>
    <w:p w:rsidR="0095658E" w:rsidRPr="00484E04" w:rsidRDefault="006A6320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95658E" w:rsidRPr="00484E04">
        <w:rPr>
          <w:rFonts w:ascii="Times New Roman" w:hAnsi="Times New Roman" w:cs="Times New Roman"/>
          <w:sz w:val="28"/>
          <w:szCs w:val="28"/>
        </w:rPr>
        <w:t>несение сведений о ранее учтенном объекте в ЕГРН является необходимым условием для распоряжения недвижимостью, выявление правообладателей ранее учтенных объектов способствует ускорению гражданского оборота и доступности сведений ЕГРН.</w:t>
      </w:r>
    </w:p>
    <w:p w:rsidR="0095658E" w:rsidRPr="00484E04" w:rsidRDefault="0095658E" w:rsidP="00140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7CF2" w:rsidRDefault="0095658E" w:rsidP="00FA7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E04">
        <w:rPr>
          <w:rFonts w:ascii="Times New Roman" w:hAnsi="Times New Roman" w:cs="Times New Roman"/>
          <w:sz w:val="28"/>
          <w:szCs w:val="28"/>
        </w:rPr>
        <w:tab/>
      </w:r>
      <w:bookmarkStart w:id="1" w:name="_olk_signature"/>
    </w:p>
    <w:p w:rsidR="00FA7CF2" w:rsidRDefault="00FA7CF2" w:rsidP="00FA7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FA7CF2" w:rsidRDefault="00FA7CF2" w:rsidP="00FA7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 Олегович,</w:t>
      </w:r>
    </w:p>
    <w:p w:rsidR="00FA7CF2" w:rsidRDefault="00FA7CF2" w:rsidP="00FA7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FA7CF2" w:rsidRPr="00AC5087" w:rsidRDefault="00FA7CF2" w:rsidP="00FA7CF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FA7CF2" w:rsidRPr="00AC5087" w:rsidRDefault="00FA7CF2" w:rsidP="00FA7CF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FA7CF2" w:rsidRPr="00115EF5" w:rsidRDefault="00FA7CF2" w:rsidP="00FA7CF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5658E" w:rsidRPr="00FA7CF2" w:rsidRDefault="0095658E" w:rsidP="00140B7E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5658E" w:rsidRPr="00FA7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656B"/>
    <w:multiLevelType w:val="hybridMultilevel"/>
    <w:tmpl w:val="AA167C40"/>
    <w:lvl w:ilvl="0" w:tplc="A19EA3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11"/>
    <w:rsid w:val="00140B7E"/>
    <w:rsid w:val="00160BF7"/>
    <w:rsid w:val="002727C2"/>
    <w:rsid w:val="002837E9"/>
    <w:rsid w:val="00415578"/>
    <w:rsid w:val="0048039A"/>
    <w:rsid w:val="00484E04"/>
    <w:rsid w:val="006A6320"/>
    <w:rsid w:val="00733B4C"/>
    <w:rsid w:val="007A2C99"/>
    <w:rsid w:val="0095658E"/>
    <w:rsid w:val="00CE4991"/>
    <w:rsid w:val="00D34811"/>
    <w:rsid w:val="00E833BE"/>
    <w:rsid w:val="00F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4E8F5-0C4E-42F7-9805-9A1A894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7E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4E0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A7C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Куприяхина Екатерина Витальевна</dc:creator>
  <cp:keywords/>
  <dc:description/>
  <cp:lastModifiedBy>Коломыцева Наталья Сергеевна</cp:lastModifiedBy>
  <cp:revision>6</cp:revision>
  <cp:lastPrinted>2021-11-08T10:48:00Z</cp:lastPrinted>
  <dcterms:created xsi:type="dcterms:W3CDTF">2021-11-09T12:20:00Z</dcterms:created>
  <dcterms:modified xsi:type="dcterms:W3CDTF">2021-11-16T13:48:00Z</dcterms:modified>
</cp:coreProperties>
</file>