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8A" w:rsidRPr="00581228" w:rsidRDefault="00EF728A" w:rsidP="00581228">
      <w:pPr>
        <w:tabs>
          <w:tab w:val="left" w:pos="142"/>
        </w:tabs>
        <w:ind w:right="-285"/>
        <w:rPr>
          <w:rFonts w:ascii="Arial" w:hAnsi="Arial" w:cs="Arial"/>
          <w:b/>
          <w:noProof/>
          <w:color w:val="FF0000"/>
        </w:rPr>
      </w:pPr>
      <w:bookmarkStart w:id="0" w:name="_GoBack"/>
      <w:bookmarkEnd w:id="0"/>
      <w:permStart w:id="0" w:edGrp="everyone"/>
      <w:permEnd w:id="0"/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 xml:space="preserve">А </w:t>
      </w:r>
      <w:permStart w:id="1" w:edGrp="everyone"/>
      <w:r w:rsidRPr="00581228">
        <w:rPr>
          <w:rFonts w:ascii="Arial" w:hAnsi="Arial" w:cs="Arial"/>
          <w:b/>
        </w:rPr>
        <w:t xml:space="preserve">Д </w:t>
      </w:r>
      <w:permEnd w:id="1"/>
      <w:r w:rsidRPr="00581228">
        <w:rPr>
          <w:rFonts w:ascii="Arial" w:hAnsi="Arial" w:cs="Arial"/>
          <w:b/>
        </w:rPr>
        <w:t xml:space="preserve">М И Н И С Т РА </w:t>
      </w:r>
      <w:proofErr w:type="gramStart"/>
      <w:r w:rsidRPr="00581228">
        <w:rPr>
          <w:rFonts w:ascii="Arial" w:hAnsi="Arial" w:cs="Arial"/>
          <w:b/>
        </w:rPr>
        <w:t>Ц</w:t>
      </w:r>
      <w:proofErr w:type="gramEnd"/>
      <w:r w:rsidRPr="00581228">
        <w:rPr>
          <w:rFonts w:ascii="Arial" w:hAnsi="Arial" w:cs="Arial"/>
          <w:b/>
        </w:rPr>
        <w:t xml:space="preserve"> И Я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ЗАПЛАВНЕНСКОГО СЕЛЬСКОГО ПОСЕЛЕНИЯ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ЛЕНИНСКОГО МУНИЦИПАЛЬНОГО РАЙОНА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ВОЛГОГРАДСКОЙ ОБЛАСТИ</w:t>
      </w:r>
    </w:p>
    <w:p w:rsidR="00D06844" w:rsidRPr="00581228" w:rsidRDefault="00D06844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</w:p>
    <w:p w:rsidR="000D6E3C" w:rsidRPr="00581228" w:rsidRDefault="00581228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 xml:space="preserve"> </w:t>
      </w:r>
      <w:r w:rsidR="000D6E3C" w:rsidRPr="00581228">
        <w:rPr>
          <w:rFonts w:ascii="Arial" w:hAnsi="Arial" w:cs="Arial"/>
          <w:b/>
        </w:rPr>
        <w:t xml:space="preserve"> </w:t>
      </w:r>
    </w:p>
    <w:p w:rsidR="00110315" w:rsidRPr="00581228" w:rsidRDefault="00110315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581228">
        <w:rPr>
          <w:rFonts w:ascii="Arial" w:hAnsi="Arial" w:cs="Arial"/>
          <w:b/>
        </w:rPr>
        <w:t>П О С Т А Н О В Л Е Н И Е</w:t>
      </w:r>
    </w:p>
    <w:p w:rsidR="00110315" w:rsidRPr="00581228" w:rsidRDefault="0066755A" w:rsidP="00581228">
      <w:pPr>
        <w:tabs>
          <w:tab w:val="left" w:pos="14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10315" w:rsidRPr="00581228" w:rsidRDefault="00110315" w:rsidP="00581228">
      <w:pPr>
        <w:tabs>
          <w:tab w:val="left" w:pos="142"/>
        </w:tabs>
        <w:rPr>
          <w:rFonts w:ascii="Arial" w:hAnsi="Arial" w:cs="Arial"/>
        </w:rPr>
      </w:pPr>
      <w:r w:rsidRPr="00581228">
        <w:rPr>
          <w:rFonts w:ascii="Arial" w:hAnsi="Arial" w:cs="Arial"/>
        </w:rPr>
        <w:t>от</w:t>
      </w:r>
      <w:r w:rsidR="00503DDB" w:rsidRPr="00581228">
        <w:rPr>
          <w:rFonts w:ascii="Arial" w:hAnsi="Arial" w:cs="Arial"/>
        </w:rPr>
        <w:t xml:space="preserve">  </w:t>
      </w:r>
      <w:r w:rsidR="0066755A">
        <w:rPr>
          <w:rFonts w:ascii="Arial" w:hAnsi="Arial" w:cs="Arial"/>
        </w:rPr>
        <w:t>06</w:t>
      </w:r>
      <w:r w:rsidRPr="00581228">
        <w:rPr>
          <w:rFonts w:ascii="Arial" w:hAnsi="Arial" w:cs="Arial"/>
        </w:rPr>
        <w:t>.</w:t>
      </w:r>
      <w:r w:rsidR="0066755A">
        <w:rPr>
          <w:rFonts w:ascii="Arial" w:hAnsi="Arial" w:cs="Arial"/>
        </w:rPr>
        <w:t>03</w:t>
      </w:r>
      <w:r w:rsidRPr="00581228">
        <w:rPr>
          <w:rFonts w:ascii="Arial" w:hAnsi="Arial" w:cs="Arial"/>
        </w:rPr>
        <w:t>.202</w:t>
      </w:r>
      <w:r w:rsidR="00475F03">
        <w:rPr>
          <w:rFonts w:ascii="Arial" w:hAnsi="Arial" w:cs="Arial"/>
        </w:rPr>
        <w:t>4</w:t>
      </w:r>
      <w:r w:rsidR="00A81C9E" w:rsidRPr="00581228">
        <w:rPr>
          <w:rFonts w:ascii="Arial" w:hAnsi="Arial" w:cs="Arial"/>
        </w:rPr>
        <w:t xml:space="preserve"> г.</w:t>
      </w:r>
      <w:r w:rsidRPr="00581228">
        <w:rPr>
          <w:rFonts w:ascii="Arial" w:hAnsi="Arial" w:cs="Arial"/>
        </w:rPr>
        <w:t xml:space="preserve">   №</w:t>
      </w:r>
      <w:r w:rsidR="000D6E3C" w:rsidRPr="00581228">
        <w:rPr>
          <w:rFonts w:ascii="Arial" w:hAnsi="Arial" w:cs="Arial"/>
        </w:rPr>
        <w:t xml:space="preserve"> </w:t>
      </w:r>
      <w:r w:rsidR="0066755A">
        <w:rPr>
          <w:rFonts w:ascii="Arial" w:hAnsi="Arial" w:cs="Arial"/>
        </w:rPr>
        <w:t>24</w:t>
      </w:r>
    </w:p>
    <w:p w:rsidR="00110315" w:rsidRPr="00581228" w:rsidRDefault="0066755A" w:rsidP="00581228">
      <w:pPr>
        <w:tabs>
          <w:tab w:val="left" w:pos="142"/>
        </w:tabs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66755A">
        <w:rPr>
          <w:rFonts w:ascii="Arial" w:hAnsi="Arial" w:cs="Arial"/>
          <w:b/>
        </w:rPr>
        <w:t>О внесении изменений в постановление администрации Заплавненского сельского поселения от 12.01.2024 № 4 «</w:t>
      </w:r>
      <w:r w:rsidR="00503DDB" w:rsidRPr="00581228">
        <w:rPr>
          <w:rFonts w:ascii="Arial" w:hAnsi="Arial" w:cs="Arial"/>
          <w:b/>
        </w:rPr>
        <w:t xml:space="preserve">Об утверждении муниципальной программы </w:t>
      </w:r>
      <w:r w:rsidR="00110315" w:rsidRPr="00581228">
        <w:rPr>
          <w:rFonts w:ascii="Arial" w:hAnsi="Arial" w:cs="Arial"/>
          <w:b/>
        </w:rPr>
        <w:t>Заплавненского сельского поселения «</w:t>
      </w:r>
      <w:r w:rsidR="008F23C8" w:rsidRPr="00581228">
        <w:rPr>
          <w:rFonts w:ascii="Arial" w:hAnsi="Arial" w:cs="Arial"/>
          <w:b/>
        </w:rPr>
        <w:t>Сохранение  и  развитие  культуры  н</w:t>
      </w:r>
      <w:permStart w:id="2" w:edGrp="everyone"/>
      <w:permEnd w:id="2"/>
      <w:r w:rsidR="008F23C8" w:rsidRPr="00581228">
        <w:rPr>
          <w:rFonts w:ascii="Arial" w:hAnsi="Arial" w:cs="Arial"/>
          <w:b/>
        </w:rPr>
        <w:t>а  территории  Заплавненского сельского  поселения</w:t>
      </w:r>
      <w:r w:rsidR="00B06567" w:rsidRPr="00581228">
        <w:rPr>
          <w:rFonts w:ascii="Arial" w:hAnsi="Arial" w:cs="Arial"/>
          <w:b/>
        </w:rPr>
        <w:t>»</w:t>
      </w:r>
    </w:p>
    <w:p w:rsidR="005107A4" w:rsidRPr="00581228" w:rsidRDefault="00110315" w:rsidP="00581228">
      <w:pPr>
        <w:tabs>
          <w:tab w:val="left" w:pos="142"/>
        </w:tabs>
        <w:ind w:firstLine="708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ab/>
      </w:r>
      <w:r w:rsidR="005107A4" w:rsidRPr="00581228">
        <w:rPr>
          <w:rFonts w:ascii="Arial" w:hAnsi="Arial" w:cs="Arial"/>
        </w:rPr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110315" w:rsidRPr="00581228" w:rsidRDefault="00110315" w:rsidP="00581228">
      <w:pPr>
        <w:pStyle w:val="Default"/>
        <w:tabs>
          <w:tab w:val="left" w:pos="142"/>
        </w:tabs>
        <w:jc w:val="both"/>
        <w:rPr>
          <w:rFonts w:ascii="Arial" w:hAnsi="Arial" w:cs="Arial"/>
        </w:rPr>
      </w:pPr>
    </w:p>
    <w:p w:rsidR="00110315" w:rsidRPr="00581228" w:rsidRDefault="00110315" w:rsidP="00581228">
      <w:pPr>
        <w:tabs>
          <w:tab w:val="left" w:pos="142"/>
        </w:tabs>
        <w:rPr>
          <w:rFonts w:ascii="Arial" w:hAnsi="Arial" w:cs="Arial"/>
        </w:rPr>
      </w:pPr>
      <w:r w:rsidRPr="00581228">
        <w:rPr>
          <w:rFonts w:ascii="Arial" w:hAnsi="Arial" w:cs="Arial"/>
        </w:rPr>
        <w:t>ПОСТАНОВЛЯЕТ:</w:t>
      </w:r>
    </w:p>
    <w:p w:rsidR="005107A4" w:rsidRPr="00581228" w:rsidRDefault="005107A4" w:rsidP="00581228">
      <w:pPr>
        <w:tabs>
          <w:tab w:val="left" w:pos="142"/>
        </w:tabs>
        <w:rPr>
          <w:rFonts w:ascii="Arial" w:hAnsi="Arial" w:cs="Arial"/>
        </w:rPr>
      </w:pP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</w:t>
      </w:r>
      <w:r>
        <w:rPr>
          <w:rFonts w:ascii="Arial" w:eastAsia="Calibri" w:hAnsi="Arial" w:cs="Arial"/>
          <w:lang w:eastAsia="en-US"/>
        </w:rPr>
        <w:tab/>
        <w:t>Внести в муниципальную программу  «</w:t>
      </w:r>
      <w:r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>
        <w:rPr>
          <w:rFonts w:ascii="Arial" w:eastAsia="Calibri" w:hAnsi="Arial" w:cs="Arial"/>
          <w:lang w:eastAsia="en-US"/>
        </w:rPr>
        <w:t>» утвержденную постановлением администрации Заплавненского сельского поселения от 12.01.2024 № 4  следующие изменения:</w:t>
      </w: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>1.1. В паспорте муниципальной программы  Заплавненского сельского поселения «</w:t>
      </w:r>
      <w:r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>
        <w:rPr>
          <w:rFonts w:ascii="Arial" w:eastAsia="Calibri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:rsidR="00F32CC6" w:rsidRPr="00581228" w:rsidRDefault="00F32CC6" w:rsidP="00F32CC6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</w:t>
      </w:r>
      <w:r w:rsidRPr="0058122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  <w:r>
        <w:rPr>
          <w:rFonts w:ascii="Arial" w:hAnsi="Arial" w:cs="Arial"/>
        </w:rPr>
        <w:t xml:space="preserve">19 049 409,78 </w:t>
      </w:r>
      <w:r w:rsidRPr="00581228">
        <w:rPr>
          <w:rFonts w:ascii="Arial" w:eastAsia="Calibri" w:hAnsi="Arial" w:cs="Arial"/>
          <w:lang w:eastAsia="en-US"/>
        </w:rPr>
        <w:t>рублей, в том числе по годам:</w:t>
      </w:r>
    </w:p>
    <w:p w:rsidR="00F32CC6" w:rsidRPr="00581228" w:rsidRDefault="00F32CC6" w:rsidP="00F32CC6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          </w:t>
      </w:r>
      <w:r w:rsidRPr="00581228">
        <w:rPr>
          <w:rFonts w:ascii="Arial" w:eastAsia="Calibri" w:hAnsi="Arial" w:cs="Arial"/>
          <w:lang w:eastAsia="en-US"/>
        </w:rPr>
        <w:t xml:space="preserve">2024 год –  </w:t>
      </w:r>
      <w:r>
        <w:rPr>
          <w:rFonts w:ascii="Arial" w:eastAsia="Calibri" w:hAnsi="Arial" w:cs="Arial"/>
          <w:lang w:eastAsia="en-US"/>
        </w:rPr>
        <w:t>6</w:t>
      </w:r>
      <w:r w:rsidRPr="0058122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577</w:t>
      </w:r>
      <w:r w:rsidRPr="0058122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429</w:t>
      </w:r>
      <w:r w:rsidRPr="00581228">
        <w:rPr>
          <w:rFonts w:ascii="Arial" w:eastAsia="Calibri" w:hAnsi="Arial" w:cs="Arial"/>
          <w:lang w:eastAsia="en-US"/>
        </w:rPr>
        <w:t>,17 рублей,</w:t>
      </w:r>
    </w:p>
    <w:p w:rsidR="00F32CC6" w:rsidRPr="00581228" w:rsidRDefault="00F32CC6" w:rsidP="00F32CC6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2025 год –  2 848 110,43 рублей,</w:t>
      </w:r>
    </w:p>
    <w:p w:rsidR="00F32CC6" w:rsidRPr="00581228" w:rsidRDefault="00F32CC6" w:rsidP="00F32CC6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2026 год -  2 623 870,18 рублей,</w:t>
      </w:r>
    </w:p>
    <w:p w:rsidR="00F32CC6" w:rsidRPr="00581228" w:rsidRDefault="00F32CC6" w:rsidP="00F32CC6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2027 год – 3 500 000,00 рублей,</w:t>
      </w:r>
    </w:p>
    <w:p w:rsidR="00F32CC6" w:rsidRPr="00581228" w:rsidRDefault="00F32CC6" w:rsidP="00F32CC6">
      <w:pPr>
        <w:tabs>
          <w:tab w:val="left" w:pos="142"/>
        </w:tabs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2028 год – 3 500 000,00 рублей.</w:t>
      </w:r>
    </w:p>
    <w:p w:rsidR="00F32CC6" w:rsidRDefault="00F32CC6" w:rsidP="00F32CC6">
      <w:pPr>
        <w:pStyle w:val="msonormalbullet2gif"/>
        <w:spacing w:before="0" w:beforeAutospacing="0" w:after="0" w:afterAutospacing="0"/>
        <w:ind w:firstLine="709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</w:t>
      </w:r>
      <w:r w:rsidRPr="00581228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>
        <w:rPr>
          <w:rFonts w:ascii="Arial" w:eastAsia="Calibri" w:hAnsi="Arial" w:cs="Arial"/>
          <w:lang w:eastAsia="en-US"/>
        </w:rPr>
        <w:t>».</w:t>
      </w:r>
    </w:p>
    <w:p w:rsidR="00F32CC6" w:rsidRDefault="00F32CC6" w:rsidP="00F32CC6">
      <w:pPr>
        <w:pStyle w:val="msonormalbullet2gif"/>
        <w:spacing w:after="200" w:afterAutospacing="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F32CC6" w:rsidRPr="00581228" w:rsidRDefault="00F32CC6" w:rsidP="00F32CC6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58122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</w:p>
    <w:p w:rsidR="00F32CC6" w:rsidRPr="00581228" w:rsidRDefault="00F32CC6" w:rsidP="00F32CC6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hAnsi="Arial" w:cs="Arial"/>
        </w:rPr>
        <w:t xml:space="preserve">19 049 409,78 </w:t>
      </w:r>
      <w:r w:rsidRPr="00581228">
        <w:rPr>
          <w:rFonts w:ascii="Arial" w:eastAsia="Calibri" w:hAnsi="Arial" w:cs="Arial"/>
          <w:lang w:eastAsia="en-US"/>
        </w:rPr>
        <w:t>рублей, в том числе по годам:</w:t>
      </w:r>
    </w:p>
    <w:p w:rsidR="00F32CC6" w:rsidRPr="00581228" w:rsidRDefault="00F32CC6" w:rsidP="00F32CC6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          </w:t>
      </w:r>
      <w:r w:rsidRPr="00581228">
        <w:rPr>
          <w:rFonts w:ascii="Arial" w:eastAsia="Calibri" w:hAnsi="Arial" w:cs="Arial"/>
          <w:lang w:eastAsia="en-US"/>
        </w:rPr>
        <w:t xml:space="preserve">2024 год –  </w:t>
      </w:r>
      <w:r>
        <w:rPr>
          <w:rFonts w:ascii="Arial" w:eastAsia="Calibri" w:hAnsi="Arial" w:cs="Arial"/>
          <w:lang w:eastAsia="en-US"/>
        </w:rPr>
        <w:t>6</w:t>
      </w:r>
      <w:r w:rsidRPr="0058122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577</w:t>
      </w:r>
      <w:r w:rsidRPr="0058122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429</w:t>
      </w:r>
      <w:r w:rsidRPr="00581228">
        <w:rPr>
          <w:rFonts w:ascii="Arial" w:eastAsia="Calibri" w:hAnsi="Arial" w:cs="Arial"/>
          <w:lang w:eastAsia="en-US"/>
        </w:rPr>
        <w:t>,17 рублей,</w:t>
      </w:r>
    </w:p>
    <w:p w:rsidR="00F32CC6" w:rsidRPr="00581228" w:rsidRDefault="00F32CC6" w:rsidP="00F32CC6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2025 год –  2 848 110,43 рублей,</w:t>
      </w:r>
    </w:p>
    <w:p w:rsidR="00F32CC6" w:rsidRPr="00581228" w:rsidRDefault="00F32CC6" w:rsidP="00F32CC6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lastRenderedPageBreak/>
        <w:t>2026 год -  2 623 870,18 рублей,</w:t>
      </w:r>
    </w:p>
    <w:p w:rsidR="00F32CC6" w:rsidRPr="00581228" w:rsidRDefault="00F32CC6" w:rsidP="00F32CC6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2027 год – 3 500 000,00 рублей,</w:t>
      </w:r>
    </w:p>
    <w:p w:rsidR="00F32CC6" w:rsidRPr="00581228" w:rsidRDefault="00F32CC6" w:rsidP="00F32CC6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</w:t>
      </w:r>
      <w:r w:rsidRPr="00581228">
        <w:rPr>
          <w:rFonts w:ascii="Arial" w:eastAsia="Calibri" w:hAnsi="Arial" w:cs="Arial"/>
          <w:lang w:eastAsia="en-US"/>
        </w:rPr>
        <w:t>2028 год – 3 500 000,00 рублей</w:t>
      </w:r>
    </w:p>
    <w:p w:rsidR="00F32CC6" w:rsidRPr="00581228" w:rsidRDefault="00F32CC6" w:rsidP="00F32CC6">
      <w:pPr>
        <w:tabs>
          <w:tab w:val="left" w:pos="142"/>
        </w:tabs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</w:t>
      </w:r>
      <w:r w:rsidRPr="00581228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32CC6" w:rsidRDefault="00F32CC6" w:rsidP="00F32CC6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</w:t>
      </w:r>
      <w:r>
        <w:rPr>
          <w:rFonts w:ascii="Arial" w:eastAsia="Calibri" w:hAnsi="Arial" w:cs="Arial"/>
          <w:lang w:eastAsia="en-US"/>
        </w:rPr>
        <w:t>ветствует форме 3 (прилагается)».</w:t>
      </w: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>1.3. Форма  №2, №3 к муниципальной программе «</w:t>
      </w:r>
      <w:r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>
        <w:rPr>
          <w:rFonts w:ascii="Arial" w:eastAsia="Calibri" w:hAnsi="Arial" w:cs="Arial"/>
          <w:lang w:eastAsia="en-US"/>
        </w:rPr>
        <w:t>» изложить в следующей редакции:</w:t>
      </w: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rPr>
          <w:rFonts w:ascii="Arial" w:eastAsia="Calibri" w:hAnsi="Arial" w:cs="Arial"/>
          <w:lang w:eastAsia="en-US"/>
        </w:rPr>
        <w:sectPr w:rsidR="00F32CC6">
          <w:pgSz w:w="11906" w:h="16838"/>
          <w:pgMar w:top="567" w:right="707" w:bottom="1134" w:left="1418" w:header="709" w:footer="709" w:gutter="0"/>
          <w:cols w:space="720"/>
        </w:sect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2</w:t>
      </w: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«Сохранение  и  развитие  культуры  на  территории  Заплавненского сельского  поселения», </w:t>
      </w:r>
    </w:p>
    <w:p w:rsidR="00F32CC6" w:rsidRPr="00581228" w:rsidRDefault="00F32CC6" w:rsidP="00F32CC6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ПЕРЕЧЕНЬ</w:t>
      </w:r>
    </w:p>
    <w:p w:rsidR="00F32CC6" w:rsidRPr="00581228" w:rsidRDefault="00F32CC6" w:rsidP="00F32CC6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F32CC6" w:rsidRPr="00581228" w:rsidTr="0066755A">
        <w:trPr>
          <w:trHeight w:val="427"/>
        </w:trPr>
        <w:tc>
          <w:tcPr>
            <w:tcW w:w="426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№</w:t>
            </w:r>
          </w:p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proofErr w:type="spellStart"/>
            <w:r w:rsidRPr="00581228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32CC6" w:rsidRPr="00581228" w:rsidTr="0066755A">
        <w:trPr>
          <w:trHeight w:val="1574"/>
        </w:trPr>
        <w:tc>
          <w:tcPr>
            <w:tcW w:w="4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32CC6" w:rsidRPr="00581228" w:rsidTr="0066755A">
        <w:trPr>
          <w:trHeight w:val="380"/>
        </w:trPr>
        <w:tc>
          <w:tcPr>
            <w:tcW w:w="426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  <w:tc>
          <w:tcPr>
            <w:tcW w:w="993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  <w:tc>
          <w:tcPr>
            <w:tcW w:w="2126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 течени</w:t>
            </w:r>
            <w:proofErr w:type="gramStart"/>
            <w:r w:rsidRPr="00581228">
              <w:rPr>
                <w:rFonts w:ascii="Arial" w:hAnsi="Arial" w:cs="Arial"/>
              </w:rPr>
              <w:t>и</w:t>
            </w:r>
            <w:proofErr w:type="gramEnd"/>
            <w:r w:rsidRPr="00581228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F32CC6" w:rsidRPr="00581228" w:rsidTr="0066755A">
        <w:trPr>
          <w:trHeight w:val="271"/>
        </w:trPr>
        <w:tc>
          <w:tcPr>
            <w:tcW w:w="4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993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21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32CC6" w:rsidRPr="00581228" w:rsidTr="0066755A">
        <w:trPr>
          <w:trHeight w:val="361"/>
        </w:trPr>
        <w:tc>
          <w:tcPr>
            <w:tcW w:w="4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2026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993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21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32CC6" w:rsidRPr="00581228" w:rsidTr="0066755A">
        <w:trPr>
          <w:trHeight w:val="323"/>
        </w:trPr>
        <w:tc>
          <w:tcPr>
            <w:tcW w:w="4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2027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3 500 000,00</w:t>
            </w:r>
          </w:p>
        </w:tc>
        <w:tc>
          <w:tcPr>
            <w:tcW w:w="993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3 500 000,00</w:t>
            </w:r>
          </w:p>
        </w:tc>
        <w:tc>
          <w:tcPr>
            <w:tcW w:w="21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32CC6" w:rsidRPr="00581228" w:rsidTr="0066755A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2CC6" w:rsidRPr="00581228" w:rsidRDefault="00F32CC6" w:rsidP="002F7A6F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2CC6" w:rsidRPr="00581228" w:rsidRDefault="00F32CC6" w:rsidP="002F7A6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3 500 000,00</w:t>
            </w:r>
          </w:p>
        </w:tc>
        <w:tc>
          <w:tcPr>
            <w:tcW w:w="21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F32CC6" w:rsidRPr="00581228" w:rsidTr="0066755A">
        <w:trPr>
          <w:trHeight w:val="611"/>
        </w:trPr>
        <w:tc>
          <w:tcPr>
            <w:tcW w:w="42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  <w:tc>
          <w:tcPr>
            <w:tcW w:w="993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  <w:tc>
          <w:tcPr>
            <w:tcW w:w="212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F32CC6" w:rsidRPr="00581228" w:rsidRDefault="00F32CC6" w:rsidP="00F32CC6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3</w:t>
      </w: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F32CC6" w:rsidRPr="00581228" w:rsidRDefault="00F32CC6" w:rsidP="00F32CC6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«Сохранение  и  развитие  культуры  на  территории  Заплавненского сельского  поселения», </w:t>
      </w:r>
    </w:p>
    <w:p w:rsidR="00F32CC6" w:rsidRPr="00581228" w:rsidRDefault="00F32CC6" w:rsidP="00F32CC6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F32CC6" w:rsidRPr="00581228" w:rsidRDefault="00F32CC6" w:rsidP="00F32CC6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РЕСУРСНОЕ ОБЕСПЕЧЕНИЕ</w:t>
      </w:r>
    </w:p>
    <w:p w:rsidR="00F32CC6" w:rsidRPr="00581228" w:rsidRDefault="00F32CC6" w:rsidP="00F32CC6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F32CC6" w:rsidRPr="00581228" w:rsidTr="0066755A">
        <w:trPr>
          <w:trHeight w:val="380"/>
        </w:trPr>
        <w:tc>
          <w:tcPr>
            <w:tcW w:w="2552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F32CC6" w:rsidRPr="00581228" w:rsidTr="0066755A">
        <w:trPr>
          <w:trHeight w:val="490"/>
        </w:trPr>
        <w:tc>
          <w:tcPr>
            <w:tcW w:w="255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 том числе</w:t>
            </w:r>
          </w:p>
        </w:tc>
      </w:tr>
      <w:tr w:rsidR="00F32CC6" w:rsidRPr="00581228" w:rsidTr="0066755A">
        <w:trPr>
          <w:trHeight w:val="1029"/>
        </w:trPr>
        <w:tc>
          <w:tcPr>
            <w:tcW w:w="255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Местный бюджет</w:t>
            </w:r>
          </w:p>
        </w:tc>
      </w:tr>
      <w:tr w:rsidR="00F32CC6" w:rsidRPr="00581228" w:rsidTr="0066755A">
        <w:trPr>
          <w:trHeight w:val="345"/>
        </w:trPr>
        <w:tc>
          <w:tcPr>
            <w:tcW w:w="2552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</w:tr>
      <w:tr w:rsidR="00F32CC6" w:rsidRPr="00581228" w:rsidTr="0066755A">
        <w:trPr>
          <w:trHeight w:val="279"/>
        </w:trPr>
        <w:tc>
          <w:tcPr>
            <w:tcW w:w="255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</w:tr>
      <w:tr w:rsidR="00F32CC6" w:rsidRPr="00581228" w:rsidTr="0066755A">
        <w:trPr>
          <w:trHeight w:val="419"/>
        </w:trPr>
        <w:tc>
          <w:tcPr>
            <w:tcW w:w="255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F32CC6" w:rsidRPr="00581228" w:rsidRDefault="00F32CC6" w:rsidP="002F7A6F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</w:tr>
      <w:tr w:rsidR="00F32CC6" w:rsidRPr="00581228" w:rsidTr="0066755A">
        <w:trPr>
          <w:trHeight w:val="355"/>
        </w:trPr>
        <w:tc>
          <w:tcPr>
            <w:tcW w:w="255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F32CC6" w:rsidRPr="00581228" w:rsidRDefault="00F32CC6" w:rsidP="002F7A6F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</w:tr>
      <w:tr w:rsidR="00F32CC6" w:rsidRPr="00581228" w:rsidTr="0066755A">
        <w:trPr>
          <w:trHeight w:val="312"/>
        </w:trPr>
        <w:tc>
          <w:tcPr>
            <w:tcW w:w="2552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F32CC6" w:rsidRPr="00581228" w:rsidRDefault="00F32CC6" w:rsidP="002F7A6F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F32CC6" w:rsidRPr="00581228" w:rsidRDefault="00F32CC6" w:rsidP="002F7A6F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</w:tr>
      <w:tr w:rsidR="00F32CC6" w:rsidRPr="00581228" w:rsidTr="0066755A">
        <w:tc>
          <w:tcPr>
            <w:tcW w:w="255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F32CC6" w:rsidRPr="00581228" w:rsidRDefault="00F32CC6" w:rsidP="002F7A6F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F32CC6" w:rsidRPr="00581228" w:rsidRDefault="00F32CC6" w:rsidP="002F7A6F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</w:tr>
    </w:tbl>
    <w:p w:rsidR="00F32CC6" w:rsidRDefault="00F32CC6" w:rsidP="00F32CC6">
      <w:pPr>
        <w:pStyle w:val="msonormalbullet2gif"/>
        <w:spacing w:after="200" w:afterAutospacing="0"/>
        <w:contextualSpacing/>
        <w:jc w:val="right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</w:t>
      </w:r>
      <w:r>
        <w:rPr>
          <w:rFonts w:ascii="Arial" w:eastAsia="Calibri" w:hAnsi="Arial" w:cs="Arial"/>
          <w:lang w:eastAsia="en-US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F32CC6" w:rsidRDefault="00F32CC6" w:rsidP="00F32CC6">
      <w:pPr>
        <w:pStyle w:val="msonormalbullet2gif"/>
        <w:spacing w:after="200" w:afterAutospacing="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3.</w:t>
      </w:r>
      <w:r>
        <w:rPr>
          <w:rFonts w:ascii="Arial" w:eastAsia="Calibri" w:hAnsi="Arial" w:cs="Arial"/>
          <w:lang w:eastAsia="en-US"/>
        </w:rPr>
        <w:tab/>
      </w:r>
      <w:proofErr w:type="gramStart"/>
      <w:r>
        <w:rPr>
          <w:rFonts w:ascii="Arial" w:eastAsia="Calibri" w:hAnsi="Arial" w:cs="Arial"/>
          <w:lang w:eastAsia="en-US"/>
        </w:rPr>
        <w:t>Контроль за</w:t>
      </w:r>
      <w:proofErr w:type="gramEnd"/>
      <w:r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собой».</w:t>
      </w: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ind w:firstLine="708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Заплавненского</w:t>
      </w:r>
    </w:p>
    <w:p w:rsidR="00F32CC6" w:rsidRDefault="00F32CC6" w:rsidP="00F32CC6">
      <w:pPr>
        <w:pStyle w:val="msonormalbullet2gif"/>
        <w:spacing w:after="200" w:afterAutospacing="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сельского поселения                                                                                                   А.В. Юдин</w:t>
      </w: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F32CC6" w:rsidRDefault="00F32CC6" w:rsidP="00F32CC6">
      <w:pPr>
        <w:pStyle w:val="msonormalbullet2gif"/>
        <w:spacing w:after="200" w:afterAutospacing="0"/>
        <w:contextualSpacing/>
        <w:jc w:val="both"/>
        <w:rPr>
          <w:rFonts w:ascii="Arial" w:eastAsia="Calibri" w:hAnsi="Arial" w:cs="Arial"/>
          <w:lang w:eastAsia="en-US"/>
        </w:rPr>
      </w:pPr>
    </w:p>
    <w:p w:rsidR="00437216" w:rsidRPr="00581228" w:rsidRDefault="00437216" w:rsidP="00581228">
      <w:pPr>
        <w:tabs>
          <w:tab w:val="left" w:pos="142"/>
        </w:tabs>
        <w:rPr>
          <w:rFonts w:ascii="Arial" w:hAnsi="Arial" w:cs="Arial"/>
        </w:rPr>
        <w:sectPr w:rsidR="00437216" w:rsidRPr="00581228" w:rsidSect="00F32CC6">
          <w:pgSz w:w="16838" w:h="11906" w:orient="landscape"/>
          <w:pgMar w:top="1418" w:right="425" w:bottom="849" w:left="284" w:header="709" w:footer="709" w:gutter="0"/>
          <w:cols w:space="708"/>
          <w:docGrid w:linePitch="360"/>
        </w:sectPr>
      </w:pPr>
    </w:p>
    <w:p w:rsidR="00F32CC6" w:rsidRDefault="00F32CC6" w:rsidP="00581228">
      <w:pPr>
        <w:widowControl w:val="0"/>
        <w:tabs>
          <w:tab w:val="left" w:pos="142"/>
        </w:tabs>
        <w:autoSpaceDE w:val="0"/>
        <w:spacing w:line="297" w:lineRule="atLeast"/>
        <w:ind w:left="5063"/>
        <w:jc w:val="right"/>
        <w:rPr>
          <w:rFonts w:ascii="Arial" w:hAnsi="Arial" w:cs="Arial"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ПРИЛОЖЕНИЕ</w:t>
      </w:r>
    </w:p>
    <w:p w:rsidR="00DA5F8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постановлению администрации </w:t>
      </w:r>
      <w:r w:rsidR="00E64152" w:rsidRPr="00581228">
        <w:rPr>
          <w:rFonts w:ascii="Arial" w:hAnsi="Arial" w:cs="Arial"/>
        </w:rPr>
        <w:t>Заплавненского</w:t>
      </w:r>
      <w:r w:rsidRPr="00581228">
        <w:rPr>
          <w:rFonts w:ascii="Arial" w:hAnsi="Arial" w:cs="Arial"/>
        </w:rPr>
        <w:t xml:space="preserve"> сельского поселения </w:t>
      </w:r>
    </w:p>
    <w:p w:rsidR="0066755A" w:rsidRDefault="00F32CC6" w:rsidP="00F32CC6">
      <w:pPr>
        <w:widowControl w:val="0"/>
        <w:tabs>
          <w:tab w:val="left" w:pos="142"/>
        </w:tabs>
        <w:autoSpaceDE w:val="0"/>
        <w:spacing w:line="297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12</w:t>
      </w:r>
      <w:r w:rsidRPr="00581228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581228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581228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4</w:t>
      </w:r>
      <w:r w:rsidR="0066755A">
        <w:rPr>
          <w:rFonts w:ascii="Arial" w:hAnsi="Arial" w:cs="Arial"/>
        </w:rPr>
        <w:t xml:space="preserve"> </w:t>
      </w:r>
    </w:p>
    <w:p w:rsidR="00F32CC6" w:rsidRDefault="0066755A" w:rsidP="00F32CC6">
      <w:pPr>
        <w:widowControl w:val="0"/>
        <w:tabs>
          <w:tab w:val="left" w:pos="142"/>
        </w:tabs>
        <w:autoSpaceDE w:val="0"/>
        <w:spacing w:line="297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№24 от 06.03.2024 г.)</w:t>
      </w:r>
    </w:p>
    <w:p w:rsidR="00F32CC6" w:rsidRDefault="00F32CC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ПАСПОРТ</w:t>
      </w: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муниципальной программы</w:t>
      </w:r>
      <w:r w:rsidR="00110315" w:rsidRPr="00581228">
        <w:rPr>
          <w:rFonts w:ascii="Arial" w:hAnsi="Arial" w:cs="Arial"/>
        </w:rPr>
        <w:t xml:space="preserve"> </w:t>
      </w:r>
      <w:r w:rsidR="00110315" w:rsidRPr="00581228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581228">
        <w:rPr>
          <w:rFonts w:ascii="Arial" w:hAnsi="Arial" w:cs="Arial"/>
          <w:bCs/>
        </w:rPr>
        <w:t xml:space="preserve">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="00193016" w:rsidRPr="00581228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6804"/>
      </w:tblGrid>
      <w:tr w:rsidR="00193016" w:rsidRPr="0058122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3016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3016" w:rsidRPr="00581228" w:rsidRDefault="00193016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Администрация </w:t>
            </w:r>
            <w:r w:rsidR="00E64152" w:rsidRPr="00581228">
              <w:rPr>
                <w:rFonts w:ascii="Arial" w:hAnsi="Arial" w:cs="Arial"/>
              </w:rPr>
              <w:t>Заплавненского</w:t>
            </w:r>
            <w:r w:rsidRPr="00581228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81228" w:rsidRDefault="008F23C8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  <w:lang w:eastAsia="ru-RU"/>
              </w:rPr>
              <w:t>МКУК Заплавненский СЦСКД «Родина»</w:t>
            </w:r>
          </w:p>
        </w:tc>
      </w:tr>
      <w:tr w:rsidR="00110315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---</w:t>
            </w:r>
          </w:p>
        </w:tc>
      </w:tr>
      <w:tr w:rsidR="00D7729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81228" w:rsidRDefault="00110315" w:rsidP="00581228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Цель:  Сохранение  и  развитие  культуры  поселения  как  важнейшего  фактора  улучшения  качества  жизни  и  повышению  национального  самосознания</w:t>
            </w:r>
          </w:p>
        </w:tc>
      </w:tr>
      <w:tr w:rsidR="00D7729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Задачи: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-сохранение  историко-культурного  наследия;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 улучшение  качества  организации  досуга  населения;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-сохранение  материально-технической  базы  учреждения  культуры;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-поддержка  развития  различных  видов,  и  направлений  современной  культуры;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-повышение  образовательной  роли  культуры;</w:t>
            </w:r>
          </w:p>
          <w:p w:rsidR="008F23C8" w:rsidRPr="00581228" w:rsidRDefault="008F23C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      </w:r>
          </w:p>
          <w:p w:rsidR="00D77299" w:rsidRPr="00581228" w:rsidRDefault="008F23C8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  <w:lang w:eastAsia="ru-RU"/>
              </w:rPr>
              <w:t>-создание  условий  для  развития  народного  творчества  и  ремесел</w:t>
            </w:r>
          </w:p>
        </w:tc>
      </w:tr>
      <w:tr w:rsidR="00110315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37581" w:rsidRPr="00581228" w:rsidRDefault="00337581" w:rsidP="0058122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1. Увеличение численности участников культурно - досуговых мероприятий, 21 %</w:t>
            </w:r>
          </w:p>
          <w:p w:rsidR="00337581" w:rsidRPr="00581228" w:rsidRDefault="00337581" w:rsidP="0058122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2. Повышение уровня удовлетворенности граждан  качеством предоставления муниципальных услуг в сфере культуры, 100 %</w:t>
            </w:r>
          </w:p>
          <w:p w:rsidR="00110315" w:rsidRPr="00581228" w:rsidRDefault="00337581" w:rsidP="00581228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3.Увеличение  доли  детей, привлекаемых к участию в творческих мероприятиях, в общем числе детей, 7%</w:t>
            </w:r>
          </w:p>
        </w:tc>
      </w:tr>
      <w:tr w:rsidR="00D77299" w:rsidRPr="00581228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:rsidR="00D77299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0CB9" w:rsidRPr="00581228" w:rsidRDefault="005F0CB9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Программа реализуется в один этап.</w:t>
            </w:r>
          </w:p>
          <w:p w:rsidR="00D77299" w:rsidRPr="00581228" w:rsidRDefault="00193016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5F0CB9" w:rsidRPr="00581228">
              <w:rPr>
                <w:rFonts w:ascii="Arial" w:hAnsi="Arial" w:cs="Arial"/>
              </w:rPr>
              <w:t>4</w:t>
            </w:r>
            <w:r w:rsidR="00D77299" w:rsidRPr="00581228">
              <w:rPr>
                <w:rFonts w:ascii="Arial" w:hAnsi="Arial" w:cs="Arial"/>
              </w:rPr>
              <w:t>-202</w:t>
            </w:r>
            <w:r w:rsidR="005F0CB9" w:rsidRPr="00581228">
              <w:rPr>
                <w:rFonts w:ascii="Arial" w:hAnsi="Arial" w:cs="Arial"/>
              </w:rPr>
              <w:t>8 годы</w:t>
            </w:r>
          </w:p>
        </w:tc>
      </w:tr>
      <w:tr w:rsidR="00D7729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15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:rsidR="00D77299" w:rsidRPr="00581228" w:rsidRDefault="00110315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firstLine="709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составляет:  </w:t>
            </w:r>
            <w:r w:rsidR="00F32CC6">
              <w:rPr>
                <w:rFonts w:ascii="Arial" w:hAnsi="Arial" w:cs="Arial"/>
              </w:rPr>
              <w:t xml:space="preserve">19 049 409,78 </w:t>
            </w:r>
            <w:r w:rsidRPr="00581228">
              <w:rPr>
                <w:rFonts w:ascii="Arial" w:eastAsia="Calibri" w:hAnsi="Arial" w:cs="Arial"/>
                <w:lang w:eastAsia="en-US"/>
              </w:rPr>
              <w:t>рублей, в том числе по годам:</w:t>
            </w:r>
          </w:p>
          <w:p w:rsidR="008948AE" w:rsidRPr="00581228" w:rsidRDefault="008948AE" w:rsidP="00581228">
            <w:pPr>
              <w:tabs>
                <w:tab w:val="left" w:pos="142"/>
              </w:tabs>
              <w:jc w:val="both"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hAnsi="Arial" w:cs="Arial"/>
              </w:rPr>
              <w:t xml:space="preserve">          </w:t>
            </w:r>
            <w:r w:rsidR="00DA5F89" w:rsidRPr="00581228">
              <w:rPr>
                <w:rFonts w:ascii="Arial" w:hAnsi="Arial" w:cs="Arial"/>
              </w:rPr>
              <w:t xml:space="preserve"> </w:t>
            </w: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4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F32CC6">
              <w:rPr>
                <w:rFonts w:ascii="Arial" w:eastAsia="Calibri" w:hAnsi="Arial" w:cs="Arial"/>
                <w:lang w:eastAsia="en-US"/>
              </w:rPr>
              <w:t>6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F32CC6">
              <w:rPr>
                <w:rFonts w:ascii="Arial" w:eastAsia="Calibri" w:hAnsi="Arial" w:cs="Arial"/>
                <w:lang w:eastAsia="en-US"/>
              </w:rPr>
              <w:t>577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F32CC6"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17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рублей,</w:t>
            </w:r>
          </w:p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5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2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848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11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>0,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43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>рублей,</w:t>
            </w:r>
          </w:p>
          <w:p w:rsidR="00957790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- 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2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623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87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>0,</w:t>
            </w:r>
            <w:r w:rsidR="00581228" w:rsidRPr="00581228">
              <w:rPr>
                <w:rFonts w:ascii="Arial" w:eastAsia="Calibri" w:hAnsi="Arial" w:cs="Arial"/>
                <w:lang w:eastAsia="en-US"/>
              </w:rPr>
              <w:t>18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>рублей,</w:t>
            </w:r>
          </w:p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lastRenderedPageBreak/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  <w:r w:rsidR="00957790" w:rsidRPr="00581228">
              <w:rPr>
                <w:rFonts w:ascii="Arial" w:eastAsia="Calibri" w:hAnsi="Arial" w:cs="Arial"/>
                <w:lang w:eastAsia="en-US"/>
              </w:rPr>
              <w:t>рублей,</w:t>
            </w:r>
          </w:p>
          <w:p w:rsidR="008948AE" w:rsidRPr="00581228" w:rsidRDefault="008948AE" w:rsidP="00581228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202</w:t>
            </w:r>
            <w:r w:rsidR="005F0CB9" w:rsidRPr="00581228">
              <w:rPr>
                <w:rFonts w:ascii="Arial" w:eastAsia="Calibri" w:hAnsi="Arial" w:cs="Arial"/>
                <w:lang w:eastAsia="en-US"/>
              </w:rPr>
              <w:t>8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8F23C8"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  <w:r w:rsidRPr="00581228">
              <w:rPr>
                <w:rFonts w:ascii="Arial" w:eastAsia="Calibri" w:hAnsi="Arial" w:cs="Arial"/>
                <w:lang w:eastAsia="en-US"/>
              </w:rPr>
              <w:t>рублей.</w:t>
            </w:r>
          </w:p>
          <w:p w:rsidR="00D77299" w:rsidRPr="00581228" w:rsidRDefault="008948AE" w:rsidP="00581228">
            <w:pPr>
              <w:tabs>
                <w:tab w:val="left" w:pos="142"/>
              </w:tabs>
              <w:spacing w:after="200"/>
              <w:contextualSpacing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 </w:t>
            </w:r>
            <w:r w:rsidRPr="00581228">
              <w:rPr>
                <w:rFonts w:ascii="Arial" w:hAnsi="Arial" w:cs="Arial"/>
              </w:rPr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5F0CB9" w:rsidRPr="00581228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0CB9" w:rsidRPr="00581228" w:rsidRDefault="005F0CB9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:rsidR="005F0CB9" w:rsidRPr="00581228" w:rsidRDefault="005F0CB9" w:rsidP="00581228">
            <w:pPr>
              <w:pStyle w:val="a4"/>
              <w:tabs>
                <w:tab w:val="left" w:pos="142"/>
              </w:tabs>
              <w:snapToGrid w:val="0"/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7D8" w:rsidRPr="00581228" w:rsidRDefault="007C27D8" w:rsidP="00581228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-сохранение  и  развитие  культурных  традиций;</w:t>
            </w:r>
          </w:p>
          <w:p w:rsidR="005F0CB9" w:rsidRPr="00581228" w:rsidRDefault="007C27D8" w:rsidP="00581228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творчестве;</w:t>
            </w:r>
          </w:p>
          <w:p w:rsidR="007C27D8" w:rsidRPr="00581228" w:rsidRDefault="007C27D8" w:rsidP="00581228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-создание  условий  для  развития  народного  творчества  и ремесел.</w:t>
            </w:r>
          </w:p>
        </w:tc>
      </w:tr>
    </w:tbl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E64152" w:rsidRPr="00581228" w:rsidRDefault="00E64152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 xml:space="preserve">1. </w:t>
      </w:r>
      <w:r w:rsidR="00110315" w:rsidRPr="00581228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361DED" w:rsidRPr="00581228" w:rsidRDefault="00361DED" w:rsidP="00581228">
      <w:pPr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Результатом  радикальных  социально-экономических  преобразований  в  стране  и  на  территории  поселения,  в  частности,  стало  заметное  ослабление  материально-технической  базы  учреждений  культуры  и,  как  следствие,  увеличение  разрыва  между  культурными  потребностями  общества  и  возможностями  их  удовлетворения.</w:t>
      </w:r>
    </w:p>
    <w:p w:rsidR="00361DED" w:rsidRPr="00581228" w:rsidRDefault="00361DED" w:rsidP="00581228">
      <w:pPr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Накопившиеся  за  время  экономического  спада  проблемы  в  сфере  культуры  значительно  превышают  возможности  государства  по  их  решению.  Темпы  износа  ценных  объектов  культурного  наследия  продолжают  превышать  темпы  их  восстановления.</w:t>
      </w:r>
    </w:p>
    <w:p w:rsidR="00361DED" w:rsidRPr="00581228" w:rsidRDefault="00361DED" w:rsidP="00581228">
      <w:pPr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Предлагаемая  Программа  направлена  на  решение  проблем  сохранения  культурного  потенциала  поселения,  эффективного  использования  культурного  наследия.</w:t>
      </w:r>
    </w:p>
    <w:p w:rsidR="00361DED" w:rsidRPr="00581228" w:rsidRDefault="00361DED" w:rsidP="00581228">
      <w:pPr>
        <w:tabs>
          <w:tab w:val="left" w:pos="142"/>
        </w:tabs>
        <w:ind w:firstLine="708"/>
        <w:jc w:val="both"/>
        <w:rPr>
          <w:rFonts w:ascii="Arial" w:hAnsi="Arial" w:cs="Arial"/>
        </w:rPr>
      </w:pPr>
      <w:r w:rsidRPr="00581228">
        <w:rPr>
          <w:rFonts w:ascii="Arial" w:hAnsi="Arial" w:cs="Arial"/>
          <w:b/>
        </w:rPr>
        <w:t xml:space="preserve"> </w:t>
      </w:r>
      <w:r w:rsidRPr="00581228">
        <w:rPr>
          <w:rFonts w:ascii="Arial" w:hAnsi="Arial" w:cs="Arial"/>
        </w:rPr>
        <w:t>Предлагаемая  Программа  исходит  из  фундаментального  значения  отечественной  культуры  в  жизни  общества.  При  этом  культура  рассматривается  не  только  как  один  из  институтов  общественного  сознания,  но  и  как  целостная  система  духовных  ценностей,  влияющая  на  все  сферы  общественной  жизни.  В  условиях  демократического  государства  культура  берет  на  себя  задачу  сохранения  духовных  и  нравственных  ориентиров  населения.  Реализация  Программы  будет  способствовать  широкому  доступу  слоев  населения  к  разнообразию  услуг  в  сфере  культуры,  позволит  сохранить  историко - культурное  наследие  предыдущих  поколений,  создать  культурную  среду  в  Заплавненском сельском поселении  как  одно  из  главных  условий  продвижения  социально  экономических  реформ</w:t>
      </w:r>
    </w:p>
    <w:p w:rsidR="005F0CB9" w:rsidRPr="00581228" w:rsidRDefault="005F0CB9" w:rsidP="00581228">
      <w:pPr>
        <w:widowControl w:val="0"/>
        <w:tabs>
          <w:tab w:val="left" w:pos="142"/>
        </w:tabs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 xml:space="preserve">2. </w:t>
      </w:r>
      <w:r w:rsidR="00110315" w:rsidRPr="00581228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Выбор  приоритетных  целей  Программы  опирается  на  стратегические  цели  развития  нашего  поселения,  на  анализ  сложившихся  тенденций  в  сфере  культуры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Исходя  из  этого,  целью  Программы  является:</w:t>
      </w:r>
    </w:p>
    <w:p w:rsidR="00AF5E4C" w:rsidRPr="00581228" w:rsidRDefault="00AF5E4C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обеспечение расходов на обеспечение деятельности (оказание услуг) казенных учреждений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и  развитие  культуры  поселения  как  важнейшего  фактора  улучшения  жизни  и  повышения  национального  самосознания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Задачи  Программы:</w:t>
      </w:r>
    </w:p>
    <w:p w:rsidR="00AF5E4C" w:rsidRPr="00581228" w:rsidRDefault="00AF5E4C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расходы на обеспечение деятельности (оказание услуг) казенных учреждений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историко-культурного  наследия;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-улучшение  качества  организации  досуга  населения;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-сохранение  материально – технической  базы  учреждений  культуры;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-поддержка  развития  различных  видов,  жанров  и  направлений  современной  культуры;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-повышение  образовательной  роли  культуры;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-создание  условий  для  развития  народного  творчества  и ремесел.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Достижению  поставленных  целей  способствует  претворение  в  жизнь  комплекса  мероприятий  Программы,  которые  включают  в  себя: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-предоставление  услуг  культурно - досуговых  учреждений,  организация  досуга  граждан  на  базе  МКУК Заплавненский СЦСКД «Родина».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Основные  программные  мероприятия  предусматривают  решение  следующих  задач: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-поддержка  развития  всех  видов  и  жанров  современной  культуры  и  искусства.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 рамках  решения  данной  задачи  намечены  организация  культурно-зрелищных  мероприятий,  проведение  торжественных,  просветительных  и  развлекательных  мероприятий  для  населения.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-сохранение  и  развитие  культурных  традиций;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Для  реализации  данной  задачи  намечено  проведение  фестивалей,  выставок  и  конкурсов  народного  творчества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 рамках  решения  данной  задачи  ведется  работа  по  развитию  художественного,  самодеятельного  искусства  в  поселении.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Организация  библиотечного  обслуживания  населения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Программные  мероприятия  данного  раздела  предусматривают  решение  задач  по  следующим  направлениям: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поддержание  имеющихся  фондов  библиотек  и  пополнение  их  новыми  изданиями;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Из-за  неразвитости  информационного  рынка  и  низкой  покупательной  способности,  большинство  населения    имеет  возможность  доступа  к  новой  информации,  главным  образом,  через  библиотеки.  Для  сохранения  значимости  фонда  публичной  библиотеки  необходимо  его  постоянное  обновление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-автоматизация  библиотечных  процессов;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Формирование  единого  информационного  пространства  страны  невозможно  без  внедрения  информационных  технологий  в  регионах.  Компьютеризация  библиотек - это  шаг  к  единому  информационному  пространству  не  только  поселения,  области,  страны,  но  и  включение  в  мировую  информационную  систему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Автоматизация  библиотечных  процессов  в  поселении  позволит  существенно расширить  возможность  предоставления  информации  социально-незащищенным  слоям  населения  на  бесплатной  основе,  расширить  ассортимент  информационных  услуг.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Организация  зрелищных  мероприятий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 целях  повышения  культурного  уровня  жителей  поселения,  музыкально-эстетического  воспитания  подрастающего  поколения,  пропаганды  народной  музыки  в  поселении  работает  коллектив  художественной  самодеятельности,  кружки  по  интересам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Организация  проведения  культурно-массовых  мероприятий</w:t>
      </w:r>
    </w:p>
    <w:p w:rsidR="00361DED" w:rsidRPr="00581228" w:rsidRDefault="00361DED" w:rsidP="00581228">
      <w:pPr>
        <w:tabs>
          <w:tab w:val="left" w:pos="142"/>
          <w:tab w:val="left" w:pos="42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Многообразие  форм  культурной  жизни  предопределяет  и  многообразие  форм  участия  в  ней.  Сельские  мероприятия,  ежегодно  проводимые  в  поселении,  являются  одной  из  форм  участия  селян  в  культурной  жизни  села.  Мероприятия  проводятся  в  соответствии  с  перечнем  культурно-массовых  мероприятий.</w:t>
      </w:r>
    </w:p>
    <w:p w:rsidR="005F0CB9" w:rsidRPr="00581228" w:rsidRDefault="005F0CB9" w:rsidP="00581228">
      <w:pPr>
        <w:tabs>
          <w:tab w:val="left" w:pos="142"/>
        </w:tabs>
        <w:ind w:firstLine="708"/>
        <w:rPr>
          <w:rFonts w:ascii="Arial" w:hAnsi="Arial" w:cs="Arial"/>
        </w:rPr>
      </w:pPr>
      <w:r w:rsidRPr="00581228">
        <w:rPr>
          <w:rFonts w:ascii="Arial" w:hAnsi="Arial" w:cs="Arial"/>
        </w:rPr>
        <w:t>Срок реализации муниципальной программы 20</w:t>
      </w:r>
      <w:r w:rsidR="00D92929" w:rsidRPr="00581228">
        <w:rPr>
          <w:rFonts w:ascii="Arial" w:hAnsi="Arial" w:cs="Arial"/>
        </w:rPr>
        <w:t>24</w:t>
      </w:r>
      <w:r w:rsidRPr="00581228">
        <w:rPr>
          <w:rFonts w:ascii="Arial" w:hAnsi="Arial" w:cs="Arial"/>
        </w:rPr>
        <w:t>-202</w:t>
      </w:r>
      <w:r w:rsidR="00D92929" w:rsidRPr="00581228">
        <w:rPr>
          <w:rFonts w:ascii="Arial" w:hAnsi="Arial" w:cs="Arial"/>
        </w:rPr>
        <w:t>8</w:t>
      </w:r>
      <w:r w:rsidRPr="00581228">
        <w:rPr>
          <w:rFonts w:ascii="Arial" w:hAnsi="Arial" w:cs="Arial"/>
        </w:rPr>
        <w:t xml:space="preserve"> годы.</w:t>
      </w:r>
      <w:r w:rsidR="00957790" w:rsidRPr="00581228">
        <w:rPr>
          <w:rFonts w:ascii="Arial" w:hAnsi="Arial" w:cs="Arial"/>
        </w:rPr>
        <w:t xml:space="preserve"> Один этап.</w:t>
      </w:r>
    </w:p>
    <w:p w:rsidR="005F0CB9" w:rsidRPr="00581228" w:rsidRDefault="005F0CB9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81228">
        <w:rPr>
          <w:rFonts w:ascii="Arial" w:hAnsi="Arial" w:cs="Arial"/>
          <w:color w:val="000000" w:themeColor="text1"/>
        </w:rPr>
        <w:lastRenderedPageBreak/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ind w:firstLine="708"/>
        <w:jc w:val="both"/>
        <w:rPr>
          <w:rFonts w:ascii="Arial" w:hAnsi="Arial" w:cs="Arial"/>
          <w:color w:val="FF0000"/>
        </w:rPr>
      </w:pPr>
    </w:p>
    <w:p w:rsidR="00D92929" w:rsidRPr="00581228" w:rsidRDefault="00D92929" w:rsidP="00581228">
      <w:pPr>
        <w:tabs>
          <w:tab w:val="left" w:pos="142"/>
        </w:tabs>
        <w:ind w:firstLine="567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В целях реализации указанных задач определены следующие целевые показатели:</w:t>
      </w:r>
    </w:p>
    <w:p w:rsidR="00D92929" w:rsidRPr="00581228" w:rsidRDefault="00D92929" w:rsidP="00581228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D92929" w:rsidRPr="00581228" w:rsidRDefault="00D92929" w:rsidP="00581228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увеличение численности участников культурно - досуговых мероприятий (в соответствии с «дорожной картой»):  2024 г.- 19%, 2025 г. -  20%, 2026 г. – 21%, 2027 г. - 21%, 2028 г. – 21%;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повышение уровня удовлетворенности граждан качеством предоставления муниципальных услуг в сфере культуры (в соответствии с «дорожной картой»): 2024 г. - 100%, 2025 г. – 100%, 2026 г. – 100%, 2027 г. - 100%, 2028 г. – 100%.  </w:t>
      </w:r>
    </w:p>
    <w:p w:rsidR="00D92929" w:rsidRPr="00581228" w:rsidRDefault="00D92929" w:rsidP="00581228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увеличение доли детей, привлекаемых к участию в творческих мероприятиях, в общем числе детей: 2024 г. - 3%, 2025 г. – 5 %, 2026 г. – 7%, 2027 г. - 7%, 2028 г. – 7%.    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  <w:shd w:val="clear" w:color="auto" w:fill="FFFFFF"/>
        </w:rPr>
        <w:t xml:space="preserve">улучшение эксплуатационного состояния, внешнего облика </w:t>
      </w:r>
      <w:r w:rsidRPr="00581228">
        <w:rPr>
          <w:rFonts w:ascii="Arial" w:hAnsi="Arial" w:cs="Arial"/>
        </w:rPr>
        <w:t>МКУК «Заплавненский СЦКД «Родина»</w:t>
      </w:r>
      <w:r w:rsidRPr="00581228">
        <w:rPr>
          <w:rFonts w:ascii="Arial" w:hAnsi="Arial" w:cs="Arial"/>
          <w:shd w:val="clear" w:color="auto" w:fill="FFFFFF"/>
        </w:rPr>
        <w:t xml:space="preserve">; 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формирование позитивного культурного пространства, развитие положительного имиджа сельского поселения;</w:t>
      </w:r>
    </w:p>
    <w:p w:rsidR="00D92929" w:rsidRPr="00581228" w:rsidRDefault="00D92929" w:rsidP="00581228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000000" w:themeColor="text1"/>
        </w:rPr>
      </w:pPr>
      <w:r w:rsidRPr="00581228">
        <w:rPr>
          <w:rFonts w:ascii="Arial" w:hAnsi="Arial" w:cs="Arial"/>
          <w:color w:val="000000" w:themeColor="text1"/>
        </w:rPr>
        <w:t>4. Обобщенная характеристика основных мероприятий (подпрограмм) муниципальной программы</w:t>
      </w:r>
    </w:p>
    <w:p w:rsidR="00BA10DE" w:rsidRPr="00581228" w:rsidRDefault="00BA10DE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color w:val="FF0000"/>
        </w:rPr>
      </w:pPr>
    </w:p>
    <w:p w:rsidR="00D77299" w:rsidRPr="00581228" w:rsidRDefault="00AF5E4C" w:rsidP="00581228">
      <w:pPr>
        <w:pStyle w:val="a3"/>
        <w:widowControl w:val="0"/>
        <w:numPr>
          <w:ilvl w:val="0"/>
          <w:numId w:val="4"/>
        </w:numPr>
        <w:tabs>
          <w:tab w:val="left" w:pos="142"/>
        </w:tabs>
        <w:autoSpaceDE w:val="0"/>
        <w:spacing w:line="297" w:lineRule="atLeast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Мероприятия в сфере культуры</w:t>
      </w:r>
    </w:p>
    <w:p w:rsidR="00186D76" w:rsidRPr="00581228" w:rsidRDefault="00186D76" w:rsidP="00581228">
      <w:pPr>
        <w:widowControl w:val="0"/>
        <w:tabs>
          <w:tab w:val="left" w:pos="142"/>
        </w:tabs>
        <w:autoSpaceDE w:val="0"/>
        <w:spacing w:line="297" w:lineRule="atLeast"/>
        <w:rPr>
          <w:rFonts w:ascii="Arial" w:hAnsi="Arial" w:cs="Arial"/>
          <w:bCs/>
        </w:rPr>
      </w:pP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rPr>
          <w:rFonts w:ascii="Arial" w:hAnsi="Arial" w:cs="Arial"/>
        </w:rPr>
      </w:pP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Cs/>
        </w:rPr>
        <w:t>5. Обоснование объема финансовых ресурсов, необходимых для реализации муниципальной программы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957790" w:rsidRPr="00581228" w:rsidRDefault="00957790" w:rsidP="00581228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</w:t>
      </w:r>
    </w:p>
    <w:p w:rsidR="00361DED" w:rsidRPr="00581228" w:rsidRDefault="00957790" w:rsidP="00581228">
      <w:pPr>
        <w:tabs>
          <w:tab w:val="left" w:pos="142"/>
        </w:tabs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 xml:space="preserve"> </w:t>
      </w:r>
      <w:r w:rsidR="00F32CC6">
        <w:rPr>
          <w:rFonts w:ascii="Arial" w:hAnsi="Arial" w:cs="Arial"/>
        </w:rPr>
        <w:t xml:space="preserve">19 049 409,78 </w:t>
      </w:r>
      <w:r w:rsidR="00361DED" w:rsidRPr="00581228">
        <w:rPr>
          <w:rFonts w:ascii="Arial" w:eastAsia="Calibri" w:hAnsi="Arial" w:cs="Arial"/>
          <w:lang w:eastAsia="en-US"/>
        </w:rPr>
        <w:t>рублей, в том числе по годам:</w:t>
      </w:r>
    </w:p>
    <w:p w:rsidR="00581228" w:rsidRPr="00581228" w:rsidRDefault="00361DED" w:rsidP="00581228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          </w:t>
      </w:r>
      <w:r w:rsidR="00581228" w:rsidRPr="00581228">
        <w:rPr>
          <w:rFonts w:ascii="Arial" w:eastAsia="Calibri" w:hAnsi="Arial" w:cs="Arial"/>
          <w:lang w:eastAsia="en-US"/>
        </w:rPr>
        <w:t xml:space="preserve">2024 год –  </w:t>
      </w:r>
      <w:r w:rsidR="00F32CC6">
        <w:rPr>
          <w:rFonts w:ascii="Arial" w:eastAsia="Calibri" w:hAnsi="Arial" w:cs="Arial"/>
          <w:lang w:eastAsia="en-US"/>
        </w:rPr>
        <w:t>6</w:t>
      </w:r>
      <w:r w:rsidR="00F32CC6" w:rsidRPr="00581228">
        <w:rPr>
          <w:rFonts w:ascii="Arial" w:eastAsia="Calibri" w:hAnsi="Arial" w:cs="Arial"/>
          <w:lang w:eastAsia="en-US"/>
        </w:rPr>
        <w:t xml:space="preserve"> </w:t>
      </w:r>
      <w:r w:rsidR="00F32CC6">
        <w:rPr>
          <w:rFonts w:ascii="Arial" w:eastAsia="Calibri" w:hAnsi="Arial" w:cs="Arial"/>
          <w:lang w:eastAsia="en-US"/>
        </w:rPr>
        <w:t>577</w:t>
      </w:r>
      <w:r w:rsidR="00F32CC6" w:rsidRPr="00581228">
        <w:rPr>
          <w:rFonts w:ascii="Arial" w:eastAsia="Calibri" w:hAnsi="Arial" w:cs="Arial"/>
          <w:lang w:eastAsia="en-US"/>
        </w:rPr>
        <w:t xml:space="preserve"> </w:t>
      </w:r>
      <w:r w:rsidR="00F32CC6">
        <w:rPr>
          <w:rFonts w:ascii="Arial" w:eastAsia="Calibri" w:hAnsi="Arial" w:cs="Arial"/>
          <w:lang w:eastAsia="en-US"/>
        </w:rPr>
        <w:t>429</w:t>
      </w:r>
      <w:r w:rsidR="00F32CC6" w:rsidRPr="00581228">
        <w:rPr>
          <w:rFonts w:ascii="Arial" w:eastAsia="Calibri" w:hAnsi="Arial" w:cs="Arial"/>
          <w:lang w:eastAsia="en-US"/>
        </w:rPr>
        <w:t xml:space="preserve">,17 </w:t>
      </w:r>
      <w:r w:rsidR="00581228" w:rsidRPr="00581228">
        <w:rPr>
          <w:rFonts w:ascii="Arial" w:eastAsia="Calibri" w:hAnsi="Arial" w:cs="Arial"/>
          <w:lang w:eastAsia="en-US"/>
        </w:rPr>
        <w:t>рублей,</w:t>
      </w:r>
    </w:p>
    <w:p w:rsidR="00581228" w:rsidRPr="00581228" w:rsidRDefault="00581228" w:rsidP="00581228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2025 год –  2 848 110,43 рублей,</w:t>
      </w:r>
    </w:p>
    <w:p w:rsidR="00581228" w:rsidRPr="00581228" w:rsidRDefault="00581228" w:rsidP="00581228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2026 год -  2 623 870,18 рублей,</w:t>
      </w:r>
    </w:p>
    <w:p w:rsidR="00581228" w:rsidRPr="00581228" w:rsidRDefault="00581228" w:rsidP="00581228">
      <w:pPr>
        <w:tabs>
          <w:tab w:val="left" w:pos="142"/>
        </w:tabs>
        <w:spacing w:after="200"/>
        <w:ind w:left="720"/>
        <w:contextualSpacing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2027 год – 3 500 000,00 рублей,</w:t>
      </w:r>
    </w:p>
    <w:p w:rsidR="00A45F1A" w:rsidRPr="00581228" w:rsidRDefault="00581228" w:rsidP="00581228">
      <w:pPr>
        <w:tabs>
          <w:tab w:val="left" w:pos="142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</w:t>
      </w:r>
      <w:r w:rsidRPr="00581228">
        <w:rPr>
          <w:rFonts w:ascii="Arial" w:eastAsia="Calibri" w:hAnsi="Arial" w:cs="Arial"/>
          <w:lang w:eastAsia="en-US"/>
        </w:rPr>
        <w:t>2028 год – 3 500 000,00 рублей</w:t>
      </w:r>
    </w:p>
    <w:p w:rsidR="00BA10DE" w:rsidRPr="00581228" w:rsidRDefault="00BA10DE" w:rsidP="00581228">
      <w:pPr>
        <w:tabs>
          <w:tab w:val="left" w:pos="142"/>
        </w:tabs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hAnsi="Arial" w:cs="Arial"/>
        </w:rPr>
        <w:t xml:space="preserve"> </w:t>
      </w:r>
      <w:r w:rsidR="00BD18DB" w:rsidRPr="00581228">
        <w:rPr>
          <w:rFonts w:ascii="Arial" w:hAnsi="Arial" w:cs="Arial"/>
        </w:rPr>
        <w:tab/>
      </w:r>
      <w:r w:rsidRPr="00581228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BA10DE" w:rsidRPr="00581228" w:rsidRDefault="00BA10DE" w:rsidP="00581228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581228">
        <w:rPr>
          <w:rFonts w:ascii="Arial" w:eastAsia="Calibri" w:hAnsi="Arial" w:cs="Arial"/>
          <w:lang w:eastAsia="en-US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D77299" w:rsidRPr="00581228" w:rsidRDefault="00D77299" w:rsidP="00581228">
      <w:pPr>
        <w:widowControl w:val="0"/>
        <w:tabs>
          <w:tab w:val="left" w:pos="142"/>
        </w:tabs>
        <w:autoSpaceDE w:val="0"/>
        <w:rPr>
          <w:rFonts w:ascii="Arial" w:hAnsi="Arial" w:cs="Arial"/>
        </w:rPr>
      </w:pP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581228">
        <w:rPr>
          <w:rFonts w:ascii="Arial" w:hAnsi="Arial" w:cs="Arial"/>
          <w:b/>
        </w:rPr>
        <w:tab/>
      </w:r>
      <w:r w:rsidRPr="00581228">
        <w:rPr>
          <w:rFonts w:ascii="Arial" w:hAnsi="Arial" w:cs="Arial"/>
          <w:bCs/>
        </w:rPr>
        <w:t>6. Механизм реализации Программы.</w:t>
      </w:r>
    </w:p>
    <w:p w:rsidR="00110315" w:rsidRPr="00581228" w:rsidRDefault="00110315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Заказчиком по выполнению мероприятий программы выступает МКУК «Заплавненский СЦКД «Родина», на которое возлагается контроль за выполнением проводимых ремонтных работ, оказываемых услуг и поставляемых товаров в установленные сроки и с надлежащим качеством.</w:t>
      </w:r>
    </w:p>
    <w:p w:rsidR="00D92929" w:rsidRPr="00581228" w:rsidRDefault="00D92929" w:rsidP="00581228">
      <w:pPr>
        <w:tabs>
          <w:tab w:val="left" w:pos="14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На заказчика возлагаются функции по организации и координации выполнения Программы.</w:t>
      </w:r>
    </w:p>
    <w:p w:rsidR="00D92929" w:rsidRPr="00581228" w:rsidRDefault="00D92929" w:rsidP="00581228">
      <w:pPr>
        <w:shd w:val="clear" w:color="auto" w:fill="FFFFFF"/>
        <w:tabs>
          <w:tab w:val="left" w:pos="142"/>
          <w:tab w:val="left" w:pos="2127"/>
          <w:tab w:val="left" w:pos="8080"/>
          <w:tab w:val="left" w:pos="8505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     Реализация Программы осуществляется в соответствии с </w:t>
      </w:r>
      <w:r w:rsidRPr="00581228">
        <w:rPr>
          <w:rFonts w:ascii="Arial" w:hAnsi="Arial" w:cs="Arial"/>
          <w:bCs/>
          <w:color w:val="000000"/>
          <w:shd w:val="clear" w:color="auto" w:fill="FFFFFF"/>
        </w:rPr>
        <w:t xml:space="preserve">Федеральным законом от 5 апреля 2013 г. N 44-ФЗ «О контрактной системе в сфере закупок товаров, работ, </w:t>
      </w:r>
      <w:r w:rsidRPr="00581228">
        <w:rPr>
          <w:rFonts w:ascii="Arial" w:hAnsi="Arial" w:cs="Arial"/>
          <w:bCs/>
          <w:color w:val="000000"/>
          <w:shd w:val="clear" w:color="auto" w:fill="FFFFFF"/>
        </w:rPr>
        <w:lastRenderedPageBreak/>
        <w:t>услуг для обеспечения государственных и муниципальных нужд».</w:t>
      </w:r>
      <w:r w:rsidRPr="00581228">
        <w:rPr>
          <w:rFonts w:ascii="Arial" w:hAnsi="Arial" w:cs="Arial"/>
          <w:b/>
          <w:bCs/>
          <w:color w:val="000000"/>
        </w:rPr>
        <w:br/>
      </w:r>
      <w:r w:rsidRPr="00581228">
        <w:rPr>
          <w:rFonts w:ascii="Arial" w:hAnsi="Arial" w:cs="Arial"/>
        </w:rPr>
        <w:t xml:space="preserve">      Заказчик Программы – администрация Заплавненского сельского поселения – в процессе её реализации: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определяет и утверждает ответственных лиц за исполнение программных мероприятий;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разрабатывает нормативные и методические документы по обеспечению выполнения Программы;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осуществляет текущий мониторинг реализации Программы;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Исполнитель Программы – МКУК «Заплавненский СЦКД «Родина»: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 - обеспечивает выполнение программных мероприятий; 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осуществляют отбор 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 w:rsidRPr="00581228">
        <w:rPr>
          <w:rFonts w:ascii="Arial" w:hAnsi="Arial" w:cs="Arial"/>
          <w:bCs/>
          <w:color w:val="000000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Администрация Заплавненского сельского поселения: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согласно данной программы.</w:t>
      </w:r>
    </w:p>
    <w:p w:rsidR="00D92929" w:rsidRPr="00581228" w:rsidRDefault="00D92929" w:rsidP="00581228">
      <w:pPr>
        <w:shd w:val="clear" w:color="auto" w:fill="FFFFFF"/>
        <w:tabs>
          <w:tab w:val="left" w:pos="142"/>
        </w:tabs>
        <w:jc w:val="both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 w:rsidR="00D77299" w:rsidRPr="00581228" w:rsidRDefault="00D92929" w:rsidP="00581228">
      <w:pPr>
        <w:tabs>
          <w:tab w:val="left" w:pos="142"/>
          <w:tab w:val="left" w:pos="975"/>
        </w:tabs>
        <w:rPr>
          <w:rFonts w:ascii="Arial" w:hAnsi="Arial" w:cs="Arial"/>
          <w:b/>
        </w:rPr>
      </w:pPr>
      <w:r w:rsidRPr="00581228">
        <w:rPr>
          <w:rFonts w:ascii="Arial" w:hAnsi="Arial" w:cs="Arial"/>
        </w:rPr>
        <w:t xml:space="preserve">       Перечень производимых работ, указанных в приложении к Программе уточняется в ходе реализации Программы</w:t>
      </w:r>
    </w:p>
    <w:p w:rsidR="007C3746" w:rsidRPr="00581228" w:rsidRDefault="007C3746" w:rsidP="00581228">
      <w:pPr>
        <w:tabs>
          <w:tab w:val="left" w:pos="142"/>
        </w:tabs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center"/>
        <w:rPr>
          <w:rFonts w:ascii="Arial" w:hAnsi="Arial" w:cs="Arial"/>
          <w:bCs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:rsidR="007C3746" w:rsidRPr="00581228" w:rsidRDefault="007C3746" w:rsidP="00581228">
      <w:pPr>
        <w:widowControl w:val="0"/>
        <w:tabs>
          <w:tab w:val="left" w:pos="142"/>
        </w:tabs>
        <w:autoSpaceDE w:val="0"/>
        <w:spacing w:line="297" w:lineRule="atLeast"/>
        <w:jc w:val="both"/>
        <w:rPr>
          <w:rFonts w:ascii="Arial" w:hAnsi="Arial" w:cs="Arial"/>
        </w:rPr>
      </w:pPr>
    </w:p>
    <w:p w:rsidR="009839FD" w:rsidRPr="00581228" w:rsidRDefault="009839FD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  <w:sectPr w:rsidR="006B2ECE" w:rsidRPr="00581228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1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 xml:space="preserve">»,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EB212F" w:rsidRPr="00581228" w:rsidRDefault="00EB212F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ПЕРЕЧЕНЬ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целевых показателей муниципальной программы Заплавненского сельского поселения Ленинского муниципального района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>»</w:t>
      </w: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024"/>
        <w:gridCol w:w="1808"/>
        <w:gridCol w:w="1276"/>
        <w:gridCol w:w="1276"/>
        <w:gridCol w:w="1276"/>
        <w:gridCol w:w="1559"/>
        <w:gridCol w:w="1560"/>
      </w:tblGrid>
      <w:tr w:rsidR="006B2ECE" w:rsidRPr="00581228" w:rsidTr="00D92929">
        <w:tc>
          <w:tcPr>
            <w:tcW w:w="79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№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пп</w:t>
            </w:r>
          </w:p>
        </w:tc>
        <w:tc>
          <w:tcPr>
            <w:tcW w:w="4024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1808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Значения целевых показателей</w:t>
            </w:r>
          </w:p>
        </w:tc>
      </w:tr>
      <w:tr w:rsidR="006B2ECE" w:rsidRPr="00581228" w:rsidTr="00D92929">
        <w:trPr>
          <w:trHeight w:val="57"/>
        </w:trPr>
        <w:tc>
          <w:tcPr>
            <w:tcW w:w="796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4024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08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4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6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7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</w:t>
            </w:r>
            <w:r w:rsidR="000D6E3C" w:rsidRPr="00581228">
              <w:rPr>
                <w:rFonts w:ascii="Arial" w:hAnsi="Arial" w:cs="Arial"/>
              </w:rPr>
              <w:t>8</w:t>
            </w:r>
            <w:r w:rsidRPr="00581228">
              <w:rPr>
                <w:rFonts w:ascii="Arial" w:hAnsi="Arial" w:cs="Arial"/>
              </w:rPr>
              <w:t xml:space="preserve"> год</w:t>
            </w:r>
          </w:p>
        </w:tc>
      </w:tr>
      <w:tr w:rsidR="006B2ECE" w:rsidRPr="00581228" w:rsidTr="00D92929">
        <w:tc>
          <w:tcPr>
            <w:tcW w:w="79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4024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8</w:t>
            </w:r>
          </w:p>
        </w:tc>
      </w:tr>
      <w:tr w:rsidR="00D92929" w:rsidRPr="00581228" w:rsidTr="00D92929">
        <w:tc>
          <w:tcPr>
            <w:tcW w:w="796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4024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both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Увеличение численности участников культурно – досуговых мероприятий:</w:t>
            </w:r>
          </w:p>
        </w:tc>
        <w:tc>
          <w:tcPr>
            <w:tcW w:w="1808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1276" w:type="dxa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20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21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        21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        21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</w:tr>
      <w:tr w:rsidR="00D92929" w:rsidRPr="00581228" w:rsidTr="00D92929">
        <w:tc>
          <w:tcPr>
            <w:tcW w:w="796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</w:t>
            </w:r>
          </w:p>
        </w:tc>
        <w:tc>
          <w:tcPr>
            <w:tcW w:w="4024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both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808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100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  <w:tr w:rsidR="00D92929" w:rsidRPr="00581228" w:rsidTr="00D92929">
        <w:tc>
          <w:tcPr>
            <w:tcW w:w="796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3</w:t>
            </w:r>
          </w:p>
        </w:tc>
        <w:tc>
          <w:tcPr>
            <w:tcW w:w="4024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808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%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ind w:firstLine="708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 xml:space="preserve">5 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7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7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  <w:r w:rsidRPr="00581228">
              <w:rPr>
                <w:rFonts w:ascii="Arial" w:eastAsia="Calibri" w:hAnsi="Arial" w:cs="Arial"/>
              </w:rPr>
              <w:t>7</w:t>
            </w:r>
          </w:p>
          <w:p w:rsidR="00D92929" w:rsidRPr="00581228" w:rsidRDefault="00D92929" w:rsidP="00581228">
            <w:pPr>
              <w:tabs>
                <w:tab w:val="left" w:pos="142"/>
              </w:tabs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D92929" w:rsidRPr="00581228" w:rsidRDefault="00D92929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2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 xml:space="preserve">», </w:t>
      </w: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EB212F" w:rsidRPr="00581228" w:rsidRDefault="00EB212F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ПЕРЕЧЕНЬ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мероприятий муниципальной программы Заплавненского сельского поселения  Ленинского муниципального района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6B2ECE" w:rsidRPr="00581228" w:rsidTr="00581228">
        <w:trPr>
          <w:trHeight w:val="427"/>
        </w:trPr>
        <w:tc>
          <w:tcPr>
            <w:tcW w:w="42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№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плановые сроки реализации мероприятия</w:t>
            </w:r>
          </w:p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6B2ECE" w:rsidRPr="00581228" w:rsidTr="00581228">
        <w:trPr>
          <w:trHeight w:val="1574"/>
        </w:trPr>
        <w:tc>
          <w:tcPr>
            <w:tcW w:w="426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всего</w:t>
            </w:r>
          </w:p>
        </w:tc>
        <w:tc>
          <w:tcPr>
            <w:tcW w:w="993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80"/>
        </w:trPr>
        <w:tc>
          <w:tcPr>
            <w:tcW w:w="426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37581" w:rsidRPr="00581228" w:rsidRDefault="00AF5E4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</w:t>
            </w:r>
          </w:p>
        </w:tc>
        <w:tc>
          <w:tcPr>
            <w:tcW w:w="1701" w:type="dxa"/>
          </w:tcPr>
          <w:p w:rsidR="00337581" w:rsidRPr="00581228" w:rsidRDefault="00F32CC6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F32CC6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  <w:tc>
          <w:tcPr>
            <w:tcW w:w="2126" w:type="dxa"/>
            <w:vMerge w:val="restart"/>
            <w:vAlign w:val="center"/>
          </w:tcPr>
          <w:p w:rsidR="00337581" w:rsidRPr="00581228" w:rsidRDefault="00D92929" w:rsidP="00581228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337581" w:rsidRPr="00581228" w:rsidTr="00581228">
        <w:trPr>
          <w:trHeight w:val="271"/>
        </w:trPr>
        <w:tc>
          <w:tcPr>
            <w:tcW w:w="4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2025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61"/>
        </w:trPr>
        <w:tc>
          <w:tcPr>
            <w:tcW w:w="4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2026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23"/>
        </w:trPr>
        <w:tc>
          <w:tcPr>
            <w:tcW w:w="4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2027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7581" w:rsidRPr="00581228" w:rsidRDefault="00337581" w:rsidP="00581228">
            <w:pPr>
              <w:tabs>
                <w:tab w:val="left" w:pos="142"/>
              </w:tabs>
              <w:ind w:right="-108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7581" w:rsidRPr="00581228" w:rsidRDefault="00337581" w:rsidP="00581228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 xml:space="preserve">3 </w:t>
            </w:r>
            <w:r w:rsidR="002548FB" w:rsidRPr="00581228">
              <w:rPr>
                <w:rFonts w:ascii="Arial" w:hAnsi="Arial" w:cs="Arial"/>
              </w:rPr>
              <w:t>5</w:t>
            </w:r>
            <w:r w:rsidRPr="00581228">
              <w:rPr>
                <w:rFonts w:ascii="Arial" w:hAnsi="Arial" w:cs="Arial"/>
              </w:rPr>
              <w:t>00 000,00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  <w:tr w:rsidR="00337581" w:rsidRPr="00581228" w:rsidTr="00581228">
        <w:trPr>
          <w:trHeight w:val="611"/>
        </w:trPr>
        <w:tc>
          <w:tcPr>
            <w:tcW w:w="42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37581" w:rsidRPr="00581228" w:rsidRDefault="00F32CC6" w:rsidP="00581228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  <w:tc>
          <w:tcPr>
            <w:tcW w:w="993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337581" w:rsidRPr="00581228" w:rsidRDefault="00F32CC6" w:rsidP="00581228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  <w:tc>
          <w:tcPr>
            <w:tcW w:w="212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</w:tr>
    </w:tbl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850B08" w:rsidRPr="00581228" w:rsidRDefault="00850B08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0D6E3C" w:rsidRPr="00581228" w:rsidRDefault="000D6E3C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Pr="00581228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P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Pr="00581228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Pr="00581228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2548FB" w:rsidRDefault="002548FB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581228" w:rsidRPr="00581228" w:rsidRDefault="00581228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lastRenderedPageBreak/>
        <w:t>ФОРМА 3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 xml:space="preserve">к муниципальной программе 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right"/>
        <w:rPr>
          <w:rFonts w:ascii="Arial" w:hAnsi="Arial" w:cs="Arial"/>
        </w:rPr>
      </w:pPr>
      <w:r w:rsidRPr="00581228">
        <w:rPr>
          <w:rFonts w:ascii="Arial" w:hAnsi="Arial" w:cs="Arial"/>
        </w:rPr>
        <w:t>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 xml:space="preserve">», </w:t>
      </w: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rPr>
          <w:rFonts w:ascii="Arial" w:hAnsi="Arial" w:cs="Arial"/>
        </w:rPr>
      </w:pP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РЕСУРСНОЕ ОБЕСПЕЧЕНИЕ</w:t>
      </w:r>
    </w:p>
    <w:p w:rsidR="006B2ECE" w:rsidRPr="00581228" w:rsidRDefault="006B2ECE" w:rsidP="00581228">
      <w:pPr>
        <w:tabs>
          <w:tab w:val="left" w:pos="142"/>
          <w:tab w:val="left" w:pos="4110"/>
        </w:tabs>
        <w:jc w:val="center"/>
        <w:rPr>
          <w:rFonts w:ascii="Arial" w:hAnsi="Arial" w:cs="Arial"/>
        </w:rPr>
      </w:pPr>
      <w:r w:rsidRPr="00581228">
        <w:rPr>
          <w:rFonts w:ascii="Arial" w:hAnsi="Arial" w:cs="Arial"/>
        </w:rPr>
        <w:t>муниципальной программы Заплавненского сельского поселения Ленинского муниципального района «</w:t>
      </w:r>
      <w:r w:rsidR="008F23C8" w:rsidRPr="00581228">
        <w:rPr>
          <w:rFonts w:ascii="Arial" w:hAnsi="Arial" w:cs="Arial"/>
        </w:rPr>
        <w:t>Сохранение  и  развитие  культуры  на  территории  Заплавненского сельского  поселения</w:t>
      </w:r>
      <w:r w:rsidRPr="00581228">
        <w:rPr>
          <w:rFonts w:ascii="Arial" w:hAnsi="Arial" w:cs="Arial"/>
        </w:rPr>
        <w:t>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581228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Объемы и источники финансирования (рублей)</w:t>
            </w:r>
          </w:p>
        </w:tc>
      </w:tr>
      <w:tr w:rsidR="006B2ECE" w:rsidRPr="00581228" w:rsidTr="00D04773">
        <w:trPr>
          <w:trHeight w:val="490"/>
        </w:trPr>
        <w:tc>
          <w:tcPr>
            <w:tcW w:w="255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В том числе</w:t>
            </w:r>
          </w:p>
        </w:tc>
      </w:tr>
      <w:tr w:rsidR="006B2ECE" w:rsidRPr="00581228" w:rsidTr="00D04773">
        <w:trPr>
          <w:trHeight w:val="1029"/>
        </w:trPr>
        <w:tc>
          <w:tcPr>
            <w:tcW w:w="255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:rsidR="006B2ECE" w:rsidRPr="00581228" w:rsidRDefault="006B2ECE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Местный бюджет</w:t>
            </w:r>
          </w:p>
        </w:tc>
      </w:tr>
      <w:tr w:rsidR="00337581" w:rsidRPr="00581228" w:rsidTr="00337581">
        <w:trPr>
          <w:trHeight w:val="345"/>
        </w:trPr>
        <w:tc>
          <w:tcPr>
            <w:tcW w:w="2552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 w:rsidR="00337581" w:rsidRPr="00581228" w:rsidRDefault="00F32CC6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F32CC6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577</w:t>
            </w:r>
            <w:r w:rsidRPr="00581228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429</w:t>
            </w:r>
            <w:r w:rsidRPr="00581228">
              <w:rPr>
                <w:rFonts w:ascii="Arial" w:eastAsia="Calibri" w:hAnsi="Arial" w:cs="Arial"/>
                <w:lang w:eastAsia="en-US"/>
              </w:rPr>
              <w:t>,17</w:t>
            </w:r>
          </w:p>
        </w:tc>
      </w:tr>
      <w:tr w:rsidR="00337581" w:rsidRPr="00581228" w:rsidTr="00337581">
        <w:trPr>
          <w:trHeight w:val="279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581228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2 848 110,43</w:t>
            </w:r>
          </w:p>
        </w:tc>
      </w:tr>
      <w:tr w:rsidR="00337581" w:rsidRPr="00581228" w:rsidTr="00337581">
        <w:trPr>
          <w:trHeight w:val="419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475F03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37581" w:rsidRPr="00581228" w:rsidRDefault="00337581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475F03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>2 623 870,18</w:t>
            </w:r>
          </w:p>
        </w:tc>
      </w:tr>
      <w:tr w:rsidR="00337581" w:rsidRPr="00581228" w:rsidTr="00337581">
        <w:trPr>
          <w:trHeight w:val="355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37581" w:rsidRPr="00581228" w:rsidRDefault="00337581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</w:tr>
      <w:tr w:rsidR="00337581" w:rsidRPr="00581228" w:rsidTr="00337581">
        <w:trPr>
          <w:trHeight w:val="312"/>
        </w:trPr>
        <w:tc>
          <w:tcPr>
            <w:tcW w:w="2552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337581" w:rsidRPr="00581228" w:rsidRDefault="00337581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337581" w:rsidRPr="00581228" w:rsidRDefault="00337581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337581" w:rsidRPr="00581228" w:rsidRDefault="00337581" w:rsidP="00581228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81228">
              <w:rPr>
                <w:rFonts w:ascii="Arial" w:eastAsia="Calibri" w:hAnsi="Arial" w:cs="Arial"/>
                <w:lang w:eastAsia="en-US"/>
              </w:rPr>
              <w:t xml:space="preserve">3 500 000,00 </w:t>
            </w:r>
          </w:p>
        </w:tc>
      </w:tr>
      <w:tr w:rsidR="000D6E3C" w:rsidRPr="00581228" w:rsidTr="00D04773">
        <w:tc>
          <w:tcPr>
            <w:tcW w:w="2552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0D6E3C" w:rsidRPr="00581228" w:rsidRDefault="00F32CC6" w:rsidP="00581228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  <w:tc>
          <w:tcPr>
            <w:tcW w:w="1701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Align w:val="center"/>
          </w:tcPr>
          <w:p w:rsidR="000D6E3C" w:rsidRPr="00581228" w:rsidRDefault="000D6E3C" w:rsidP="00581228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</w:tcPr>
          <w:p w:rsidR="000D6E3C" w:rsidRPr="00581228" w:rsidRDefault="000D6E3C" w:rsidP="00581228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58122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0D6E3C" w:rsidRPr="00581228" w:rsidRDefault="00F32CC6" w:rsidP="00581228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19 049 409,78</w:t>
            </w:r>
          </w:p>
        </w:tc>
      </w:tr>
    </w:tbl>
    <w:p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:rsidR="006B2ECE" w:rsidRPr="007C3746" w:rsidRDefault="006B2ECE" w:rsidP="00475F03">
      <w:pPr>
        <w:widowControl w:val="0"/>
        <w:autoSpaceDE w:val="0"/>
        <w:spacing w:line="297" w:lineRule="atLeast"/>
        <w:ind w:left="5063"/>
        <w:jc w:val="right"/>
      </w:pPr>
    </w:p>
    <w:sectPr w:rsidR="006B2ECE" w:rsidRPr="007C3746" w:rsidSect="000D6E3C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759686EE"/>
    <w:lvl w:ilvl="0" w:tplc="A41EBC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3A788D"/>
    <w:multiLevelType w:val="hybridMultilevel"/>
    <w:tmpl w:val="0DDAA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5">
    <w:nsid w:val="48786732"/>
    <w:multiLevelType w:val="hybridMultilevel"/>
    <w:tmpl w:val="ADEA6012"/>
    <w:lvl w:ilvl="0" w:tplc="D6668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aUi/2lm9nXH3TuDt/6RUAM99v9M=" w:salt="vYMkI5TAq5I2nt1HCODKZg=="/>
  <w:defaultTabStop w:val="708"/>
  <w:drawingGridHorizontalSpacing w:val="120"/>
  <w:displayHorizontalDrawingGridEvery w:val="2"/>
  <w:characterSpacingControl w:val="doNotCompress"/>
  <w:compat/>
  <w:rsids>
    <w:rsidRoot w:val="00212E5F"/>
    <w:rsid w:val="00003094"/>
    <w:rsid w:val="00023213"/>
    <w:rsid w:val="0006387A"/>
    <w:rsid w:val="000D6E3C"/>
    <w:rsid w:val="00110315"/>
    <w:rsid w:val="00112F1E"/>
    <w:rsid w:val="001249A4"/>
    <w:rsid w:val="00181914"/>
    <w:rsid w:val="00186D76"/>
    <w:rsid w:val="001912D6"/>
    <w:rsid w:val="00193016"/>
    <w:rsid w:val="001C4314"/>
    <w:rsid w:val="001F2524"/>
    <w:rsid w:val="0021128E"/>
    <w:rsid w:val="00212E5F"/>
    <w:rsid w:val="002164DF"/>
    <w:rsid w:val="0023786F"/>
    <w:rsid w:val="002548FB"/>
    <w:rsid w:val="00292E74"/>
    <w:rsid w:val="002B2BCD"/>
    <w:rsid w:val="003027CF"/>
    <w:rsid w:val="00303F00"/>
    <w:rsid w:val="00337581"/>
    <w:rsid w:val="00361DED"/>
    <w:rsid w:val="00415FA3"/>
    <w:rsid w:val="00424F2C"/>
    <w:rsid w:val="00437216"/>
    <w:rsid w:val="00475F03"/>
    <w:rsid w:val="004C4C8C"/>
    <w:rsid w:val="004C734A"/>
    <w:rsid w:val="00503DDB"/>
    <w:rsid w:val="005107A4"/>
    <w:rsid w:val="0056137D"/>
    <w:rsid w:val="00581228"/>
    <w:rsid w:val="005E73AA"/>
    <w:rsid w:val="005F0CB9"/>
    <w:rsid w:val="005F114D"/>
    <w:rsid w:val="0066755A"/>
    <w:rsid w:val="00687A1B"/>
    <w:rsid w:val="00696778"/>
    <w:rsid w:val="006B2ECE"/>
    <w:rsid w:val="0070524C"/>
    <w:rsid w:val="00712138"/>
    <w:rsid w:val="007C27D8"/>
    <w:rsid w:val="007C3746"/>
    <w:rsid w:val="00846E0A"/>
    <w:rsid w:val="00850B08"/>
    <w:rsid w:val="00867A32"/>
    <w:rsid w:val="008878B6"/>
    <w:rsid w:val="00892A63"/>
    <w:rsid w:val="008948AE"/>
    <w:rsid w:val="008B027D"/>
    <w:rsid w:val="008B4DC5"/>
    <w:rsid w:val="008F23C8"/>
    <w:rsid w:val="00933717"/>
    <w:rsid w:val="0094673A"/>
    <w:rsid w:val="00955D8F"/>
    <w:rsid w:val="00957790"/>
    <w:rsid w:val="009839FD"/>
    <w:rsid w:val="00A11CF3"/>
    <w:rsid w:val="00A45F1A"/>
    <w:rsid w:val="00A81C9E"/>
    <w:rsid w:val="00AC6030"/>
    <w:rsid w:val="00AD6861"/>
    <w:rsid w:val="00AF5E4C"/>
    <w:rsid w:val="00B06567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84F40"/>
    <w:rsid w:val="00D003FC"/>
    <w:rsid w:val="00D04773"/>
    <w:rsid w:val="00D06844"/>
    <w:rsid w:val="00D15F54"/>
    <w:rsid w:val="00D20DDB"/>
    <w:rsid w:val="00D33F41"/>
    <w:rsid w:val="00D34196"/>
    <w:rsid w:val="00D45636"/>
    <w:rsid w:val="00D771CE"/>
    <w:rsid w:val="00D77299"/>
    <w:rsid w:val="00D92929"/>
    <w:rsid w:val="00DA5F89"/>
    <w:rsid w:val="00E209D8"/>
    <w:rsid w:val="00E22E71"/>
    <w:rsid w:val="00E345DE"/>
    <w:rsid w:val="00E52CF8"/>
    <w:rsid w:val="00E64152"/>
    <w:rsid w:val="00E85AE0"/>
    <w:rsid w:val="00EA4B31"/>
    <w:rsid w:val="00EB212F"/>
    <w:rsid w:val="00EF728A"/>
    <w:rsid w:val="00F26527"/>
    <w:rsid w:val="00F32CC6"/>
    <w:rsid w:val="00F607D1"/>
    <w:rsid w:val="00F80A95"/>
    <w:rsid w:val="00F90521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uiPriority w:val="99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  <w:style w:type="paragraph" w:customStyle="1" w:styleId="msonormalbullet2gif">
    <w:name w:val="msonormalbullet2.gif"/>
    <w:basedOn w:val="a"/>
    <w:rsid w:val="00F32C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3370</Words>
  <Characters>19210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Заплавное</cp:lastModifiedBy>
  <cp:revision>3</cp:revision>
  <cp:lastPrinted>2024-03-13T08:09:00Z</cp:lastPrinted>
  <dcterms:created xsi:type="dcterms:W3CDTF">2024-03-13T08:09:00Z</dcterms:created>
  <dcterms:modified xsi:type="dcterms:W3CDTF">2024-03-13T08:19:00Z</dcterms:modified>
</cp:coreProperties>
</file>