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Liberation Sans" w:cs="Times New Roman"/>
          <w:color w:val="000000"/>
          <w:sz w:val="28"/>
          <w:szCs w:val="28"/>
        </w:rPr>
      </w:pPr>
      <w:r>
        <w:rPr>
          <w:rFonts w:eastAsia="Liberation Sans" w:cs="Times New Roman" w:ascii="Times New Roman" w:hAnsi="Times New Roman"/>
          <w:b/>
          <w:bCs/>
          <w:color w:val="000000"/>
          <w:sz w:val="28"/>
          <w:szCs w:val="28"/>
        </w:rPr>
        <w:t>Волгоградцы получили бесплатные консультации по регистрации </w:t>
        <w:br/>
        <w:t>объектов недвижимости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8"/>
          <w:szCs w:val="28"/>
        </w:rPr>
      </w:pPr>
      <w:r>
        <w:rPr>
          <w:rFonts w:eastAsia="Liberation Sans" w:cs="Times New Roman" w:ascii="Times New Roman" w:hAnsi="Times New Roman"/>
          <w:color w:val="000000"/>
          <w:sz w:val="28"/>
          <w:szCs w:val="28"/>
        </w:rPr>
        <w:t xml:space="preserve">На минувшей неделе специалисты Управления Росреестра </w:t>
        <w:br/>
        <w:t>по Волгоградской области провели правовое консультирование граждан по вопросам регистрации объектов недвижимости.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8"/>
          <w:szCs w:val="28"/>
        </w:rPr>
      </w:pPr>
      <w:r>
        <w:rPr>
          <w:rFonts w:eastAsia="Liberation Sans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8"/>
          <w:szCs w:val="28"/>
        </w:rPr>
      </w:pPr>
      <w:r>
        <w:rPr>
          <w:rFonts w:eastAsia="Liberation Sans" w:cs="Times New Roman" w:ascii="Times New Roman" w:hAnsi="Times New Roman"/>
          <w:color w:val="000000"/>
          <w:sz w:val="28"/>
          <w:szCs w:val="28"/>
        </w:rPr>
        <w:t>Мероприятие состоялось на базе Волгоградского регионального отделения общероссийской общественной организации «Ассоциация юристов России» в рамках оказания бесплатной юридической помощи населению.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</w:pPr>
      <w:r>
        <w:rPr>
          <w:rFonts w:eastAsia="Liberation Sans" w:cs="Times New Roman" w:ascii="Times New Roman" w:hAnsi="Times New Roman"/>
          <w:color w:val="000000"/>
          <w:sz w:val="28"/>
          <w:szCs w:val="28"/>
          <w:highlight w:val="white"/>
        </w:rPr>
        <w:t>Эксперты Управления ответили на самые актуальные вопросы жителей региона о регистрации недвижимости: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Liberation Sans"/>
          <w:color w:val="000000"/>
          <w:sz w:val="28"/>
          <w:szCs w:val="28"/>
          <w:highlight w:val="white"/>
        </w:rPr>
      </w:pP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>как правильно подать документы на регистрацию прав;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Liberation Sans"/>
          <w:color w:val="000000"/>
          <w:sz w:val="28"/>
          <w:szCs w:val="28"/>
          <w:highlight w:val="white"/>
        </w:rPr>
      </w:pP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>какие требования предъявляются к документам;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Liberation Sans"/>
          <w:color w:val="000000"/>
          <w:sz w:val="28"/>
          <w:szCs w:val="28"/>
          <w:highlight w:val="white"/>
        </w:rPr>
      </w:pP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>сколько времени занимает процедура регистрации;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Liberation Sans"/>
          <w:color w:val="000000"/>
          <w:sz w:val="28"/>
          <w:szCs w:val="28"/>
          <w:highlight w:val="white"/>
        </w:rPr>
      </w:pP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>что делать, если регистрация приостановлена или получен отказ;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Liberation Sans"/>
          <w:color w:val="000000"/>
          <w:sz w:val="28"/>
          <w:szCs w:val="28"/>
          <w:highlight w:val="white"/>
        </w:rPr>
      </w:pP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Liberation Sans" w:ascii="Times New Roman" w:hAnsi="Times New Roman"/>
          <w:color w:val="000000"/>
          <w:sz w:val="28"/>
          <w:szCs w:val="28"/>
          <w:highlight w:val="white"/>
        </w:rPr>
        <w:t>нюансы регистрации при наследовании, дарении, ипотеке.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i/>
          <w:i/>
          <w:iCs/>
          <w:color w:val="000000"/>
          <w:sz w:val="28"/>
          <w:szCs w:val="28"/>
          <w:highlight w:val="white"/>
        </w:rPr>
      </w:pPr>
      <w:r>
        <w:rPr>
          <w:rFonts w:eastAsia="Liberation Sans" w:cs="Times New Roman" w:ascii="Times New Roman" w:hAnsi="Times New Roman"/>
          <w:i/>
          <w:iCs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Liberation Sans" w:cs="Times New Roman"/>
          <w:color w:val="000000"/>
          <w:sz w:val="28"/>
          <w:szCs w:val="28"/>
          <w:highlight w:val="white"/>
        </w:rPr>
      </w:pPr>
      <w:r>
        <w:rPr>
          <w:rFonts w:eastAsia="Liberation Sans" w:cs="Times New Roman" w:ascii="Times New Roman" w:hAnsi="Times New Roman"/>
          <w:i/>
          <w:iCs/>
          <w:color w:val="000000"/>
          <w:sz w:val="28"/>
          <w:szCs w:val="28"/>
          <w:highlight w:val="white"/>
        </w:rPr>
        <w:t>«Такие мероприятия помогают жителям региона разобраться в нюансах законодательства и избежать ошибок при оформлении недвижимости. Наша цель - сделать процедуры регистрации максимально понятными и доступными для всех»</w:t>
      </w:r>
      <w:r>
        <w:rPr>
          <w:rFonts w:eastAsia="Liberation Sans" w:cs="Times New Roman" w:ascii="Times New Roman" w:hAnsi="Times New Roman"/>
          <w:color w:val="000000"/>
          <w:sz w:val="28"/>
          <w:szCs w:val="28"/>
          <w:highlight w:val="white"/>
        </w:rPr>
        <w:t xml:space="preserve">, - подчеркнула начальник отдела регистрации объектов недвижимости </w:t>
      </w:r>
      <w:r>
        <w:rPr>
          <w:rFonts w:eastAsia="Liberation Sans" w:cs="Times New Roman" w:ascii="Times New Roman" w:hAnsi="Times New Roman"/>
          <w:b/>
          <w:bCs/>
          <w:color w:val="000000"/>
          <w:sz w:val="28"/>
          <w:szCs w:val="28"/>
        </w:rPr>
        <w:t>Ирина Лаврентьева</w:t>
      </w:r>
      <w:r>
        <w:rPr>
          <w:rFonts w:eastAsia="Liberation Sans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eastAsia="Liberation Sans" w:cs="Liberation Sans" w:ascii="Liberation Sans" w:hAnsi="Liberation Sans"/>
          <w:color w:val="000000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character" w:styleId="C1" w:customStyle="1">
    <w:name w:val="c1"/>
    <w:basedOn w:val="DefaultParagraphFont"/>
    <w:qFormat/>
    <w:rsid w:val="00de449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C0" w:customStyle="1">
    <w:name w:val="c0"/>
    <w:basedOn w:val="Normal"/>
    <w:qFormat/>
    <w:rsid w:val="00de44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LibreOffice/7.5.6.2$Linux_X86_64 LibreOffice_project/50$Build-2</Application>
  <AppVersion>15.0000</AppVersion>
  <Pages>1</Pages>
  <Words>144</Words>
  <Characters>1125</Characters>
  <CharactersWithSpaces>1257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2026-04-16T09:14:39Z</cp:lastPrinted>
  <dcterms:modified xsi:type="dcterms:W3CDTF">2026-04-15T14:43:00Z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