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43CE" w:rsidRDefault="00B27360" w:rsidP="00A8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В Волгоградской области выявлено 25 тысяч </w:t>
      </w:r>
      <w:r w:rsidRPr="00B27360">
        <w:rPr>
          <w:rFonts w:ascii="Times New Roman" w:hAnsi="Times New Roman"/>
          <w:b/>
          <w:sz w:val="28"/>
          <w:szCs w:val="28"/>
        </w:rPr>
        <w:t>правообладателей ранее учтенных объектов недвижимости</w:t>
      </w:r>
    </w:p>
    <w:bookmarkEnd w:id="0"/>
    <w:p w:rsidR="00A843CE" w:rsidRPr="00567A5A" w:rsidRDefault="00A843CE" w:rsidP="00A843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6B38" w:rsidRDefault="00B27360" w:rsidP="00B273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Волгоградский Росреестр совместно с органами местного самоуправления реализует положения Федерального закона от 30.12.2020 № 518-ФЗ «О внесении изменений в отдельные законодательные акты Российской Федерации» — выявляет правообладателей ранее учтённых объектов недвижимости.</w:t>
      </w:r>
    </w:p>
    <w:p w:rsidR="00B27360" w:rsidRDefault="00B27360" w:rsidP="00B273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60" w:rsidRDefault="00B27360" w:rsidP="00B2736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работы </w:t>
      </w:r>
      <w:r>
        <w:rPr>
          <w:rFonts w:ascii="Times New Roman" w:hAnsi="Times New Roman"/>
          <w:sz w:val="28"/>
          <w:szCs w:val="28"/>
        </w:rPr>
        <w:t>стало внесение</w:t>
      </w:r>
      <w:r w:rsidRPr="008F438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ЕГРН</w:t>
      </w:r>
      <w:r w:rsidRPr="008F438D">
        <w:rPr>
          <w:rFonts w:ascii="Times New Roman" w:hAnsi="Times New Roman"/>
          <w:sz w:val="28"/>
          <w:szCs w:val="28"/>
        </w:rPr>
        <w:t xml:space="preserve"> сведений в отношении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8F438D">
        <w:rPr>
          <w:rFonts w:ascii="Times New Roman" w:hAnsi="Times New Roman"/>
          <w:sz w:val="28"/>
          <w:szCs w:val="28"/>
        </w:rPr>
        <w:t xml:space="preserve"> правообладателей ранее</w:t>
      </w:r>
      <w:r>
        <w:rPr>
          <w:rFonts w:ascii="Times New Roman" w:hAnsi="Times New Roman"/>
          <w:sz w:val="28"/>
          <w:szCs w:val="28"/>
        </w:rPr>
        <w:t xml:space="preserve"> учтенных объектов недвижимости на территории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27360" w:rsidRDefault="00B27360" w:rsidP="00B2736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7360" w:rsidRDefault="00B27360" w:rsidP="00B2736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7360">
        <w:rPr>
          <w:rFonts w:ascii="Times New Roman" w:hAnsi="Times New Roman"/>
          <w:i/>
          <w:sz w:val="28"/>
          <w:szCs w:val="28"/>
        </w:rPr>
        <w:t xml:space="preserve">«Внесение в </w:t>
      </w:r>
      <w:r w:rsidRPr="00B27360">
        <w:rPr>
          <w:rFonts w:ascii="Times New Roman" w:hAnsi="Times New Roman"/>
          <w:i/>
          <w:sz w:val="28"/>
          <w:szCs w:val="28"/>
        </w:rPr>
        <w:t>ЕГРН</w:t>
      </w:r>
      <w:r w:rsidRPr="00B27360">
        <w:rPr>
          <w:rFonts w:ascii="Times New Roman" w:hAnsi="Times New Roman"/>
          <w:i/>
          <w:sz w:val="28"/>
          <w:szCs w:val="28"/>
        </w:rPr>
        <w:t xml:space="preserve"> сведений</w:t>
      </w:r>
      <w:r w:rsidRPr="00B27360">
        <w:rPr>
          <w:rFonts w:ascii="Times New Roman" w:hAnsi="Times New Roman"/>
          <w:i/>
          <w:sz w:val="28"/>
          <w:szCs w:val="28"/>
        </w:rPr>
        <w:t xml:space="preserve"> </w:t>
      </w:r>
      <w:r w:rsidRPr="00B27360">
        <w:rPr>
          <w:rFonts w:ascii="Times New Roman" w:hAnsi="Times New Roman"/>
          <w:i/>
          <w:sz w:val="28"/>
          <w:szCs w:val="28"/>
        </w:rPr>
        <w:t xml:space="preserve">о государственной регистрации ранее возникшего права на объект недвижимости обеспечит в первую очередь защиту прав и имущественных интересов самих правообладателей, а </w:t>
      </w:r>
      <w:r w:rsidRPr="00B27360">
        <w:rPr>
          <w:rFonts w:ascii="Times New Roman" w:hAnsi="Times New Roman" w:cs="Times New Roman"/>
          <w:i/>
          <w:sz w:val="28"/>
          <w:szCs w:val="28"/>
        </w:rPr>
        <w:t>с учетом проведения комплексных кадастровых работ, проводимых на территории Волгоградской области, приобретает еще большую актуальность</w:t>
      </w:r>
      <w:r w:rsidRPr="00B27360">
        <w:rPr>
          <w:rFonts w:ascii="Times New Roman" w:hAnsi="Times New Roman"/>
          <w:i/>
          <w:sz w:val="28"/>
          <w:szCs w:val="28"/>
        </w:rPr>
        <w:t>»</w:t>
      </w:r>
      <w:r w:rsidRPr="00B27360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B27360">
        <w:rPr>
          <w:rFonts w:ascii="Times New Roman" w:hAnsi="Times New Roman" w:cs="Times New Roman"/>
          <w:b/>
          <w:sz w:val="28"/>
          <w:szCs w:val="28"/>
        </w:rPr>
        <w:t>Елена Алтухова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2832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32">
        <w:rPr>
          <w:rFonts w:ascii="Times New Roman" w:hAnsi="Times New Roman" w:cs="Times New Roman"/>
          <w:sz w:val="28"/>
          <w:szCs w:val="28"/>
        </w:rPr>
        <w:t>организации кадастровой оценки и приватизации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32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B38" w:rsidRDefault="00E86B38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27360" w:rsidRDefault="00B27360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0876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44F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43CE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360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9D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3CD9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86B38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 Знак Знак2 Знак Знак"/>
    <w:basedOn w:val="a"/>
    <w:rsid w:val="00A843CE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2024-05-07T08:26:00Z</dcterms:created>
  <dcterms:modified xsi:type="dcterms:W3CDTF">2024-05-07T08:26:00Z</dcterms:modified>
</cp:coreProperties>
</file>