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"/>
        <w:shd w:val="clear" w:color="auto" w:fill="FFFFFF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Волгоградской области продолжается реализация закона</w:t>
        <w:br/>
        <w:t xml:space="preserve"> о «дачной амнистии»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cs="Times New Roman" w:ascii="Times New Roman" w:hAnsi="Times New Roman"/>
          <w:color w:val="000000"/>
          <w:spacing w:val="-1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cs="Times New Roman" w:ascii="Times New Roman" w:hAnsi="Times New Roman"/>
          <w:color w:val="000000"/>
          <w:spacing w:val="-1"/>
          <w:sz w:val="28"/>
          <w:szCs w:val="28"/>
        </w:rPr>
        <w:t>На территории Волгоградской области продолжается реализация положений Федерального закона от 30 июня 2006 года № 93-ФЗ «О внесении изменений в некоторые законодательные акты Российской Федерации по вопросу оформления в упрощённом порядке прав граждан на отдельные объекты недвижимого имущества», более известного как закон о «дачной амнистии».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Напомним, что срок действия «дачной амнистии» установлен </w:t>
        <w:br/>
        <w:t xml:space="preserve">до 1 марта 2031 года.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cs="Times New Roman" w:ascii="Times New Roman" w:hAnsi="Times New Roman"/>
          <w:color w:val="000000"/>
          <w:spacing w:val="-1"/>
          <w:sz w:val="28"/>
          <w:szCs w:val="28"/>
        </w:rPr>
        <w:t>Закон о «дачной амнистии» предусматривает упрощённый порядок оформления прав граждан на отдельные объекты недвижимости — в том числе на земельные участки, предоставленные для ведения личного подсобного и дачного хозяйства, садоводства, огородничества, а также на объекты индивидуального жилищного строительства.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cs="Times New Roman" w:ascii="Times New Roman" w:hAnsi="Times New Roman"/>
          <w:color w:val="000000"/>
          <w:spacing w:val="-1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cs="Times New Roman" w:ascii="Times New Roman" w:hAnsi="Times New Roman"/>
          <w:color w:val="000000"/>
          <w:spacing w:val="-1"/>
          <w:sz w:val="28"/>
          <w:szCs w:val="28"/>
        </w:rPr>
        <w:t xml:space="preserve">Для оформления прав в рамках «дачной амнистии» необходимо представить в орган регистрации прав следующие документы: заявление о государственном кадастровом учете и (или) государственной регистрации прав, технический план, правоустанавливающий документ на земельный участок.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cs="Times New Roman" w:ascii="Times New Roman" w:hAnsi="Times New Roman"/>
          <w:color w:val="000000"/>
          <w:spacing w:val="-1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cs="Times New Roman" w:ascii="Times New Roman" w:hAnsi="Times New Roman"/>
          <w:color w:val="000000"/>
          <w:spacing w:val="-1"/>
          <w:sz w:val="28"/>
          <w:szCs w:val="28"/>
        </w:rPr>
        <w:t>Подготовленный пакет документов можно представи</w:t>
      </w:r>
      <w:bookmarkStart w:id="0" w:name="_GoBack"/>
      <w:bookmarkEnd w:id="0"/>
      <w:r>
        <w:rPr>
          <w:rFonts w:cs="Times New Roman" w:ascii="Times New Roman" w:hAnsi="Times New Roman"/>
          <w:color w:val="000000"/>
          <w:spacing w:val="-1"/>
          <w:sz w:val="28"/>
          <w:szCs w:val="28"/>
        </w:rPr>
        <w:t>ть в бумажном виде при личном визите в МФЦ или в электронном виде (при наличии сертификата усиленной квалифицированной электронной подписи) через личный кабинет на официальном сайте Росреестра.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cs="Times New Roman" w:ascii="Times New Roman" w:hAnsi="Times New Roman"/>
          <w:color w:val="000000"/>
          <w:spacing w:val="-1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color w:val="000000"/>
          <w:spacing w:val="-1"/>
          <w:sz w:val="28"/>
          <w:szCs w:val="28"/>
        </w:rPr>
        <w:t>«Данный законодательный акт направлен на повышение правовой определённости, предотвращение нарушений при оформлении прав на объекты недвижимости и обеспечение защиты прав граждан»,-</w:t>
      </w:r>
      <w:r>
        <w:rPr>
          <w:rFonts w:cs="Times New Roman" w:ascii="Times New Roman" w:hAnsi="Times New Roman"/>
          <w:color w:val="000000"/>
          <w:spacing w:val="-1"/>
          <w:sz w:val="28"/>
          <w:szCs w:val="28"/>
        </w:rPr>
        <w:t xml:space="preserve"> отметил заместитель руководителя Управления </w:t>
      </w:r>
      <w:r>
        <w:rPr>
          <w:rFonts w:cs="Times New Roman" w:ascii="Times New Roman" w:hAnsi="Times New Roman"/>
          <w:b/>
          <w:color w:val="000000"/>
          <w:spacing w:val="-1"/>
          <w:sz w:val="28"/>
          <w:szCs w:val="28"/>
        </w:rPr>
        <w:t>Дмитрий Бабайцев.</w:t>
      </w:r>
    </w:p>
    <w:p>
      <w:pPr>
        <w:pStyle w:val="1"/>
        <w:shd w:val="clear" w:color="auto" w:fill="FFFFFF"/>
        <w:spacing w:lineRule="auto" w:line="240" w:before="0" w:after="0"/>
        <w:jc w:val="center"/>
        <w:textAlignment w:val="baseline"/>
        <w:rPr/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Пресс-секретарь Управления Росреестра 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9b4427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3">
    <w:name w:val="Emphasis"/>
    <w:uiPriority w:val="20"/>
    <w:qFormat/>
    <w:rsid w:val="00e33a04"/>
    <w:rPr>
      <w:i/>
      <w:iCs/>
    </w:rPr>
  </w:style>
  <w:style w:type="character" w:styleId="Style14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uiPriority w:val="99"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31" w:customStyle="1">
    <w:name w:val="Заголовок 3 Знак"/>
    <w:basedOn w:val="DefaultParagraphFont"/>
    <w:uiPriority w:val="9"/>
    <w:semiHidden/>
    <w:qFormat/>
    <w:rsid w:val="009b4427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11pt" w:customStyle="1">
    <w:name w:val="Основной текст + 11 pt;Полужирный"/>
    <w:qFormat/>
    <w:rsid w:val="001349a1"/>
    <w:rPr>
      <w:rFonts w:ascii="Times New Roman" w:hAnsi="Times New Roman" w:eastAsia="Times New Roman" w:cs="Times New Roman"/>
      <w:b/>
      <w:bCs/>
      <w:color w:val="000000"/>
      <w:spacing w:val="0"/>
      <w:sz w:val="22"/>
      <w:szCs w:val="22"/>
      <w:shd w:fill="FFFFFF" w:val="clear"/>
      <w:lang w:val="ru-RU"/>
    </w:rPr>
  </w:style>
  <w:style w:type="character" w:styleId="Style16">
    <w:name w:val="FollowedHyperlink"/>
    <w:basedOn w:val="DefaultParagraphFont"/>
    <w:uiPriority w:val="99"/>
    <w:semiHidden/>
    <w:unhideWhenUsed/>
    <w:rsid w:val="00631d53"/>
    <w:rPr>
      <w:color w:val="954F72" w:themeColor="followedHyperlink"/>
      <w:u w:val="singl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link w:val="Style15"/>
    <w:uiPriority w:val="99"/>
    <w:unhideWhenUsed/>
    <w:rsid w:val="006031dc"/>
    <w:pPr>
      <w:spacing w:before="0" w:after="12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3">
    <w:name w:val="Body Text Indent"/>
    <w:basedOn w:val="Normal"/>
    <w:link w:val="Style14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Standard" w:customStyle="1">
    <w:name w:val="Standard"/>
    <w:qFormat/>
    <w:rsid w:val="00c03eb7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Footnote" w:customStyle="1">
    <w:name w:val="Footnote"/>
    <w:basedOn w:val="Standard"/>
    <w:qFormat/>
    <w:rsid w:val="00c248fe"/>
    <w:pPr/>
    <w:rPr>
      <w:rFonts w:ascii="Calibri" w:hAnsi="Calibri" w:eastAsia="Calibri" w:cs="Calibri"/>
      <w:kern w:val="2"/>
      <w:sz w:val="20"/>
      <w:szCs w:val="20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&#1047;&#1072;&#1075;&#1088;&#1091;&#1079;&#1082;&#1080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1164</TotalTime>
  <Application>LibreOffice/7.5.6.2$Linux_X86_64 LibreOffice_project/50$Build-2</Application>
  <AppVersion>15.0000</AppVersion>
  <Pages>1</Pages>
  <Words>209</Words>
  <Characters>1519</Characters>
  <CharactersWithSpaces>1722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2023-10-30T09:28:00Z</dcterms:created>
  <dc:creator>user</dc:creator>
  <dc:description/>
  <dc:language>ru-RU</dc:language>
  <cp:lastModifiedBy>Заборовская Юлия Анатольевна</cp:lastModifiedBy>
  <cp:lastPrinted>2025-10-17T10:20:54Z</cp:lastPrinted>
  <dcterms:modified xsi:type="dcterms:W3CDTF">2025-10-16T08:52:00Z</dcterms:modified>
  <cp:revision>87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