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  <w:t>Волгоградский Росреестр продолжает активную работу по исправлению реестровых ошибок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исправлению в Едином государственном реестре недвижимости реестровых ошибок.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Реестровая ошибка – это 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орган регистрации прав.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Наиболее распространенные реестровые ошибки - ошибки в описании местоположения границ земельных участков.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Государственными регистраторами прав Управления в текущем периоде</w:t>
      </w:r>
      <w:r>
        <w:rPr>
          <w:rFonts w:cs="Times New Roman" w:ascii="Times New Roman" w:hAnsi="Times New Roman"/>
          <w:b/>
          <w:sz w:val="28"/>
          <w:szCs w:val="28"/>
        </w:rPr>
        <w:t xml:space="preserve"> исправлены реестровые ошибки в отношении 3 197 объектов недвижимости.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Указанная работа в Управление является одной из приоритетных и будет продолжена до момента окончательного устранения некорректных сведений Единого государственного реестра недвижимости.   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7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1BE3-3A2B-4AED-A450-9F8E3C0D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Application>LibreOffice/7.5.6.2$Linux_X86_64 LibreOffice_project/50$Build-2</Application>
  <AppVersion>15.0000</AppVersion>
  <Pages>1</Pages>
  <Words>139</Words>
  <Characters>1112</Characters>
  <CharactersWithSpaces>1247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2025-09-02T07:58:00Z</cp:lastPrinted>
  <dcterms:modified xsi:type="dcterms:W3CDTF">2025-09-04T10:30:00Z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