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7D24A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6B0D32">
      <w:pPr>
        <w:jc w:val="both"/>
        <w:rPr>
          <w:sz w:val="28"/>
          <w:szCs w:val="28"/>
        </w:rPr>
      </w:pPr>
    </w:p>
    <w:p w:rsidR="007D24A4" w:rsidRPr="00FF416B" w:rsidRDefault="007D24A4" w:rsidP="007D24A4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16B">
        <w:rPr>
          <w:rFonts w:ascii="Times New Roman" w:eastAsia="Times New Roman" w:hAnsi="Times New Roman" w:cs="Times New Roman"/>
          <w:b/>
          <w:sz w:val="28"/>
          <w:szCs w:val="28"/>
        </w:rPr>
        <w:t>Сокращение сроков предоставления государственных услуг в электронном виде</w:t>
      </w:r>
    </w:p>
    <w:p w:rsidR="007D24A4" w:rsidRDefault="007D24A4" w:rsidP="007D24A4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4A4" w:rsidRDefault="007D24A4" w:rsidP="007D24A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4A4" w:rsidRPr="00BE526F" w:rsidRDefault="007D24A4" w:rsidP="007D24A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Росреестра по Волгоградской области напоминает, что для удобства граждан и в</w:t>
      </w:r>
      <w:r w:rsidRPr="00BE526F">
        <w:rPr>
          <w:rFonts w:ascii="Times New Roman" w:eastAsia="Times New Roman" w:hAnsi="Times New Roman" w:cs="Times New Roman"/>
          <w:sz w:val="28"/>
          <w:szCs w:val="28"/>
        </w:rPr>
        <w:t xml:space="preserve"> целях повышения доступности предоставления государственных услуг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</w:t>
      </w:r>
      <w:r w:rsidRPr="00BE526F">
        <w:rPr>
          <w:rFonts w:ascii="Times New Roman" w:eastAsia="Times New Roman" w:hAnsi="Times New Roman" w:cs="Times New Roman"/>
          <w:sz w:val="28"/>
          <w:szCs w:val="28"/>
        </w:rPr>
        <w:t>о сокращении сроков осуществления учетно-регистрационных действий, установленных Федеральным законом от 13.07.2015 № 218-ФЗ «О государственной регистрации недвижимости». Срок осуществления государственного кадастрового учета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526F">
        <w:rPr>
          <w:rFonts w:ascii="Times New Roman" w:eastAsia="Times New Roman" w:hAnsi="Times New Roman" w:cs="Times New Roman"/>
          <w:sz w:val="28"/>
          <w:szCs w:val="28"/>
        </w:rPr>
        <w:t xml:space="preserve">(или) государственной регистрации прав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E526F">
        <w:rPr>
          <w:rFonts w:ascii="Times New Roman" w:eastAsia="Times New Roman" w:hAnsi="Times New Roman" w:cs="Times New Roman"/>
          <w:sz w:val="28"/>
          <w:szCs w:val="28"/>
        </w:rPr>
        <w:t xml:space="preserve">по обращениям, поступившим в электронном виде посредством электронных сервисов Росреестра, составляет </w:t>
      </w:r>
      <w:r w:rsidRPr="00BE526F">
        <w:rPr>
          <w:rFonts w:ascii="Times New Roman" w:eastAsia="Times New Roman" w:hAnsi="Times New Roman" w:cs="Times New Roman"/>
          <w:bCs/>
          <w:sz w:val="28"/>
          <w:szCs w:val="28"/>
        </w:rPr>
        <w:t xml:space="preserve">1 рабочий день. </w:t>
      </w:r>
    </w:p>
    <w:p w:rsidR="007D24A4" w:rsidRDefault="007D24A4" w:rsidP="007D2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26F">
        <w:rPr>
          <w:rFonts w:ascii="Times New Roman" w:eastAsia="Times New Roman" w:hAnsi="Times New Roman" w:cs="Times New Roman"/>
          <w:sz w:val="28"/>
          <w:szCs w:val="28"/>
        </w:rPr>
        <w:t>Кроме того, Управлением обеспечена возможность государственной регистрации ипотеки на основании электронных документов, в течение 90 минут с момента поступления пакета к государственному регистратору.</w:t>
      </w:r>
    </w:p>
    <w:p w:rsidR="007D24A4" w:rsidRPr="00BE526F" w:rsidRDefault="007D24A4" w:rsidP="007D2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bookmarkStart w:id="0" w:name="_GoBack"/>
      <w:r w:rsidRPr="007D24A4">
        <w:rPr>
          <w:rFonts w:ascii="Times New Roman" w:eastAsia="Times New Roman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отмечает, соблюдение сокращенного срока осуществления учетно-регистрационных действий напрямую зависит от качества поступающих документов. </w:t>
      </w:r>
    </w:p>
    <w:p w:rsid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3C0C0B" w:rsidRDefault="003C0C0B" w:rsidP="003C0C0B">
      <w:pPr>
        <w:spacing w:after="0" w:line="276" w:lineRule="auto"/>
        <w:ind w:firstLine="709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C0C0B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7D24A4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2021-10-26T08:29:00Z</dcterms:created>
  <dcterms:modified xsi:type="dcterms:W3CDTF">2021-10-26T08:29:00Z</dcterms:modified>
</cp:coreProperties>
</file>