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Default="003D3DC2" w:rsidP="003D3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2B1E" w:rsidRPr="00865B6E" w:rsidRDefault="002E1EE0" w:rsidP="00A8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защитить свою</w:t>
      </w:r>
      <w:r w:rsidR="00DB1415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недвижи</w:t>
      </w:r>
      <w:r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мость</w:t>
      </w:r>
      <w:r w:rsidR="00DB1415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мошенников</w:t>
      </w:r>
      <w:r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00B19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рассказали </w:t>
      </w:r>
      <w:r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700B19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Волгоградско</w:t>
      </w:r>
      <w:bookmarkStart w:id="0" w:name="_GoBack"/>
      <w:bookmarkEnd w:id="0"/>
      <w:r w:rsidR="00700B19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proofErr w:type="spellStart"/>
      <w:r w:rsidR="00700B19" w:rsidRPr="00865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Росреестре</w:t>
      </w:r>
      <w:proofErr w:type="spellEnd"/>
    </w:p>
    <w:p w:rsidR="00A82B1E" w:rsidRPr="00865B6E" w:rsidRDefault="00A82B1E" w:rsidP="00A82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Случаи мошенничества с недвижимостью продолжают учащаться, </w:t>
      </w:r>
      <w:r w:rsidR="00EF0062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 xml:space="preserve">и многие граждане задаются вопросом: как уберечь свое имущество </w:t>
      </w:r>
      <w:r w:rsidR="00EF0062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>от незаконных действий?</w:t>
      </w: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 Один из эффективных способов – запрет на проведение любых регистрационных действий с недвижимостью без личного участия собственника. Этот механизм позволяет минимизировать риски и защитить права собственности.</w:t>
      </w: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C03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Наличие в Едином государственном реестре недвижимости записи </w:t>
      </w:r>
      <w:r w:rsidR="00315C03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>о невозможности регистрационных действий без личного участия правообладателя становится основанием для возврата заявле</w:t>
      </w:r>
      <w:r w:rsidR="00EF0062" w:rsidRPr="00865B6E">
        <w:rPr>
          <w:rFonts w:ascii="Times New Roman" w:hAnsi="Times New Roman" w:cs="Times New Roman"/>
          <w:sz w:val="28"/>
          <w:szCs w:val="28"/>
        </w:rPr>
        <w:t xml:space="preserve">ния от любого третьего лица, </w:t>
      </w:r>
      <w:r w:rsidR="00315C03" w:rsidRPr="00865B6E">
        <w:rPr>
          <w:rFonts w:ascii="Times New Roman" w:hAnsi="Times New Roman" w:cs="Times New Roman"/>
          <w:sz w:val="28"/>
          <w:szCs w:val="28"/>
        </w:rPr>
        <w:t xml:space="preserve">не </w:t>
      </w:r>
      <w:r w:rsidRPr="00865B6E">
        <w:rPr>
          <w:rFonts w:ascii="Times New Roman" w:hAnsi="Times New Roman" w:cs="Times New Roman"/>
          <w:sz w:val="28"/>
          <w:szCs w:val="28"/>
        </w:rPr>
        <w:t>являющегося собственником или его представителем.</w:t>
      </w:r>
      <w:r w:rsidR="00315C03" w:rsidRPr="00865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C03" w:rsidRPr="00865B6E" w:rsidRDefault="00315C03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6D40" w:rsidRPr="00865B6E" w:rsidRDefault="002E1EE0" w:rsidP="00EF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С момента вступления в силу статьи 36 Федераль</w:t>
      </w:r>
      <w:r w:rsidR="00315C03" w:rsidRPr="00865B6E">
        <w:rPr>
          <w:rFonts w:ascii="Times New Roman" w:hAnsi="Times New Roman" w:cs="Times New Roman"/>
          <w:sz w:val="28"/>
          <w:szCs w:val="28"/>
        </w:rPr>
        <w:t xml:space="preserve">ного закона </w:t>
      </w:r>
      <w:r w:rsidR="00315C03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>№218-ФЗ «О государственной регистрации недвижимости» в Управление Росреестра по Волгоградской области поступило более 18 700 таких заявлений.</w:t>
      </w:r>
      <w:r w:rsidR="00040317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="00D277AB" w:rsidRPr="00865B6E">
        <w:rPr>
          <w:rFonts w:ascii="Times New Roman" w:hAnsi="Times New Roman" w:cs="Times New Roman"/>
          <w:sz w:val="28"/>
          <w:szCs w:val="28"/>
        </w:rPr>
        <w:t xml:space="preserve">При этом анализ динамики обращений за последние годы демонстрирует колебания в количестве заявлений о невозможности регистрационных действий без личного участия правообладателя. </w:t>
      </w:r>
    </w:p>
    <w:p w:rsidR="00865B6E" w:rsidRPr="00865B6E" w:rsidRDefault="00D277AB" w:rsidP="0086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Так, в 2017 году было подано</w:t>
      </w:r>
      <w:r w:rsidR="00376D40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="00376D40" w:rsidRPr="00865B6E">
        <w:rPr>
          <w:rFonts w:ascii="Times New Roman" w:hAnsi="Times New Roman" w:cs="Times New Roman"/>
          <w:sz w:val="28"/>
          <w:szCs w:val="28"/>
        </w:rPr>
        <w:t>–</w:t>
      </w:r>
      <w:r w:rsidRPr="00865B6E">
        <w:rPr>
          <w:rFonts w:ascii="Times New Roman" w:hAnsi="Times New Roman" w:cs="Times New Roman"/>
          <w:sz w:val="28"/>
          <w:szCs w:val="28"/>
        </w:rPr>
        <w:t xml:space="preserve"> 821 заявлен</w:t>
      </w:r>
      <w:r w:rsidR="00376D40" w:rsidRPr="00865B6E">
        <w:rPr>
          <w:rFonts w:ascii="Times New Roman" w:hAnsi="Times New Roman" w:cs="Times New Roman"/>
          <w:sz w:val="28"/>
          <w:szCs w:val="28"/>
        </w:rPr>
        <w:t xml:space="preserve">ий, в 2018 </w:t>
      </w:r>
      <w:r w:rsidR="00376D40" w:rsidRPr="00865B6E">
        <w:rPr>
          <w:rFonts w:ascii="Times New Roman" w:hAnsi="Times New Roman" w:cs="Times New Roman"/>
          <w:sz w:val="28"/>
          <w:szCs w:val="28"/>
        </w:rPr>
        <w:t>–</w:t>
      </w:r>
      <w:r w:rsidR="00376D40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>296</w:t>
      </w:r>
      <w:r w:rsidR="00376D40" w:rsidRPr="00865B6E">
        <w:rPr>
          <w:rFonts w:ascii="Times New Roman" w:hAnsi="Times New Roman" w:cs="Times New Roman"/>
          <w:sz w:val="28"/>
          <w:szCs w:val="28"/>
        </w:rPr>
        <w:t>, в</w:t>
      </w:r>
      <w:r w:rsidRPr="00865B6E">
        <w:rPr>
          <w:rFonts w:ascii="Times New Roman" w:hAnsi="Times New Roman" w:cs="Times New Roman"/>
          <w:sz w:val="28"/>
          <w:szCs w:val="28"/>
        </w:rPr>
        <w:t xml:space="preserve"> 2019</w:t>
      </w:r>
      <w:r w:rsidR="00376D40" w:rsidRPr="00865B6E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865B6E">
        <w:rPr>
          <w:rFonts w:ascii="Times New Roman" w:hAnsi="Times New Roman" w:cs="Times New Roman"/>
          <w:sz w:val="28"/>
          <w:szCs w:val="28"/>
        </w:rPr>
        <w:t>–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 xml:space="preserve">3581 заявления, в 2020 году </w:t>
      </w:r>
      <w:r w:rsidR="00376D40" w:rsidRPr="00865B6E">
        <w:rPr>
          <w:rFonts w:ascii="Times New Roman" w:hAnsi="Times New Roman" w:cs="Times New Roman"/>
          <w:sz w:val="28"/>
          <w:szCs w:val="28"/>
        </w:rPr>
        <w:t>–</w:t>
      </w:r>
      <w:r w:rsidR="00376D40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>2833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, в 2021 году </w:t>
      </w:r>
      <w:r w:rsidR="00865B6E" w:rsidRPr="00865B6E">
        <w:rPr>
          <w:rFonts w:ascii="Times New Roman" w:hAnsi="Times New Roman" w:cs="Times New Roman"/>
          <w:sz w:val="28"/>
          <w:szCs w:val="28"/>
        </w:rPr>
        <w:t>–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4735, </w:t>
      </w:r>
      <w:r w:rsidRPr="00865B6E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865B6E" w:rsidRPr="00865B6E">
        <w:rPr>
          <w:rFonts w:ascii="Times New Roman" w:hAnsi="Times New Roman" w:cs="Times New Roman"/>
          <w:sz w:val="28"/>
          <w:szCs w:val="28"/>
        </w:rPr>
        <w:t>–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4810, </w:t>
      </w:r>
      <w:r w:rsidR="00865B6E" w:rsidRPr="00865B6E">
        <w:rPr>
          <w:rFonts w:ascii="Times New Roman" w:hAnsi="Times New Roman" w:cs="Times New Roman"/>
          <w:sz w:val="28"/>
          <w:szCs w:val="28"/>
        </w:rPr>
        <w:br/>
        <w:t>в</w:t>
      </w:r>
      <w:r w:rsidRPr="00865B6E">
        <w:rPr>
          <w:rFonts w:ascii="Times New Roman" w:hAnsi="Times New Roman" w:cs="Times New Roman"/>
          <w:sz w:val="28"/>
          <w:szCs w:val="28"/>
        </w:rPr>
        <w:t xml:space="preserve"> 2023 году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>–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 xml:space="preserve">1215 заявлений, а в 2024 </w:t>
      </w:r>
      <w:r w:rsidR="00865B6E" w:rsidRPr="00865B6E">
        <w:rPr>
          <w:rFonts w:ascii="Times New Roman" w:hAnsi="Times New Roman" w:cs="Times New Roman"/>
          <w:sz w:val="28"/>
          <w:szCs w:val="28"/>
        </w:rPr>
        <w:t>–</w:t>
      </w:r>
      <w:r w:rsidR="00865B6E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Pr="00865B6E">
        <w:rPr>
          <w:rFonts w:ascii="Times New Roman" w:hAnsi="Times New Roman" w:cs="Times New Roman"/>
          <w:sz w:val="28"/>
          <w:szCs w:val="28"/>
        </w:rPr>
        <w:t xml:space="preserve">493 </w:t>
      </w:r>
      <w:r w:rsidR="00865B6E" w:rsidRPr="00865B6E">
        <w:rPr>
          <w:rFonts w:ascii="Times New Roman" w:hAnsi="Times New Roman" w:cs="Times New Roman"/>
          <w:sz w:val="28"/>
          <w:szCs w:val="28"/>
        </w:rPr>
        <w:t>заявления</w:t>
      </w:r>
      <w:r w:rsidRPr="00865B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B6E" w:rsidRPr="00865B6E" w:rsidRDefault="00865B6E" w:rsidP="0086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7AB" w:rsidRPr="00865B6E" w:rsidRDefault="00D277AB" w:rsidP="00865B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Учитывая эти данные</w:t>
      </w:r>
      <w:r w:rsidR="00376D40" w:rsidRPr="00865B6E">
        <w:rPr>
          <w:rFonts w:ascii="Times New Roman" w:hAnsi="Times New Roman" w:cs="Times New Roman"/>
          <w:sz w:val="28"/>
          <w:szCs w:val="28"/>
        </w:rPr>
        <w:t>,</w:t>
      </w:r>
      <w:r w:rsidRPr="00865B6E">
        <w:rPr>
          <w:rFonts w:ascii="Times New Roman" w:hAnsi="Times New Roman" w:cs="Times New Roman"/>
          <w:sz w:val="28"/>
          <w:szCs w:val="28"/>
        </w:rPr>
        <w:t xml:space="preserve"> Управлением продолжается проведение работ </w:t>
      </w:r>
      <w:r w:rsidR="00EF0062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 xml:space="preserve">по информированию граждан о важности использования данной меры </w:t>
      </w:r>
      <w:r w:rsidR="00EF0062" w:rsidRPr="00865B6E">
        <w:rPr>
          <w:rFonts w:ascii="Times New Roman" w:hAnsi="Times New Roman" w:cs="Times New Roman"/>
          <w:sz w:val="28"/>
          <w:szCs w:val="28"/>
        </w:rPr>
        <w:br/>
      </w:r>
      <w:r w:rsidRPr="00865B6E">
        <w:rPr>
          <w:rFonts w:ascii="Times New Roman" w:hAnsi="Times New Roman" w:cs="Times New Roman"/>
          <w:sz w:val="28"/>
          <w:szCs w:val="28"/>
        </w:rPr>
        <w:t>для защиты их имущества.</w:t>
      </w:r>
    </w:p>
    <w:p w:rsidR="006704BF" w:rsidRPr="00865B6E" w:rsidRDefault="006704BF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1EE0" w:rsidRPr="00865B6E" w:rsidRDefault="00376D4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Н</w:t>
      </w:r>
      <w:r w:rsidR="00D277AB" w:rsidRPr="00865B6E">
        <w:rPr>
          <w:rFonts w:ascii="Times New Roman" w:hAnsi="Times New Roman" w:cs="Times New Roman"/>
          <w:sz w:val="28"/>
          <w:szCs w:val="28"/>
        </w:rPr>
        <w:t>апомин</w:t>
      </w:r>
      <w:r w:rsidRPr="00865B6E">
        <w:rPr>
          <w:rFonts w:ascii="Times New Roman" w:hAnsi="Times New Roman" w:cs="Times New Roman"/>
          <w:sz w:val="28"/>
          <w:szCs w:val="28"/>
        </w:rPr>
        <w:t>аем Вам</w:t>
      </w:r>
      <w:r w:rsidR="00EF0062" w:rsidRPr="00865B6E">
        <w:rPr>
          <w:rFonts w:ascii="Times New Roman" w:hAnsi="Times New Roman" w:cs="Times New Roman"/>
          <w:sz w:val="28"/>
          <w:szCs w:val="28"/>
        </w:rPr>
        <w:t>,</w:t>
      </w:r>
      <w:r w:rsidRPr="00865B6E">
        <w:rPr>
          <w:rFonts w:ascii="Times New Roman" w:hAnsi="Times New Roman" w:cs="Times New Roman"/>
          <w:sz w:val="28"/>
          <w:szCs w:val="28"/>
        </w:rPr>
        <w:t xml:space="preserve"> что</w:t>
      </w:r>
      <w:r w:rsidR="00EF0062" w:rsidRPr="00865B6E">
        <w:rPr>
          <w:rFonts w:ascii="Times New Roman" w:hAnsi="Times New Roman" w:cs="Times New Roman"/>
          <w:sz w:val="28"/>
          <w:szCs w:val="28"/>
        </w:rPr>
        <w:t xml:space="preserve"> </w:t>
      </w:r>
      <w:r w:rsidR="00D277AB" w:rsidRPr="00865B6E">
        <w:rPr>
          <w:rFonts w:ascii="Times New Roman" w:hAnsi="Times New Roman" w:cs="Times New Roman"/>
          <w:sz w:val="28"/>
          <w:szCs w:val="28"/>
        </w:rPr>
        <w:t>п</w:t>
      </w:r>
      <w:r w:rsidR="002E1EE0" w:rsidRPr="00865B6E">
        <w:rPr>
          <w:rFonts w:ascii="Times New Roman" w:hAnsi="Times New Roman" w:cs="Times New Roman"/>
          <w:sz w:val="28"/>
          <w:szCs w:val="28"/>
        </w:rPr>
        <w:t xml:space="preserve">одать заявление </w:t>
      </w:r>
      <w:r w:rsidR="002E1EE0" w:rsidRPr="00865B6E">
        <w:rPr>
          <w:rFonts w:ascii="Times New Roman" w:hAnsi="Times New Roman" w:cs="Times New Roman"/>
          <w:b/>
          <w:sz w:val="28"/>
          <w:szCs w:val="28"/>
        </w:rPr>
        <w:t>о невозможности государственной регистрации права</w:t>
      </w:r>
      <w:r w:rsidR="00865B6E">
        <w:rPr>
          <w:rFonts w:ascii="Times New Roman" w:hAnsi="Times New Roman" w:cs="Times New Roman"/>
          <w:b/>
          <w:sz w:val="28"/>
          <w:szCs w:val="28"/>
        </w:rPr>
        <w:t xml:space="preserve"> без личного участия </w:t>
      </w:r>
      <w:r w:rsidR="00315C03" w:rsidRPr="00865B6E">
        <w:rPr>
          <w:rFonts w:ascii="Times New Roman" w:hAnsi="Times New Roman" w:cs="Times New Roman"/>
          <w:b/>
          <w:sz w:val="28"/>
          <w:szCs w:val="28"/>
        </w:rPr>
        <w:t>правообладателя</w:t>
      </w:r>
      <w:r w:rsidR="002E1EE0" w:rsidRPr="00865B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EE0" w:rsidRPr="00865B6E">
        <w:rPr>
          <w:rFonts w:ascii="Times New Roman" w:hAnsi="Times New Roman" w:cs="Times New Roman"/>
          <w:sz w:val="28"/>
          <w:szCs w:val="28"/>
        </w:rPr>
        <w:t>можно:</w:t>
      </w: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- в любом офисе </w:t>
      </w:r>
      <w:r w:rsidR="00315C03" w:rsidRPr="00865B6E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Pr="00865B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- через </w:t>
      </w:r>
      <w:r w:rsidR="00315C03" w:rsidRPr="00865B6E">
        <w:rPr>
          <w:rFonts w:ascii="Times New Roman" w:hAnsi="Times New Roman" w:cs="Times New Roman"/>
          <w:sz w:val="28"/>
          <w:szCs w:val="28"/>
        </w:rPr>
        <w:t xml:space="preserve">единый </w:t>
      </w:r>
      <w:r w:rsidRPr="00865B6E">
        <w:rPr>
          <w:rFonts w:ascii="Times New Roman" w:hAnsi="Times New Roman" w:cs="Times New Roman"/>
          <w:sz w:val="28"/>
          <w:szCs w:val="28"/>
        </w:rPr>
        <w:t xml:space="preserve">портал государственных услуг; </w:t>
      </w:r>
    </w:p>
    <w:p w:rsidR="002E1EE0" w:rsidRPr="00865B6E" w:rsidRDefault="00315C03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- </w:t>
      </w:r>
      <w:r w:rsidR="002E1EE0" w:rsidRPr="00865B6E">
        <w:rPr>
          <w:rFonts w:ascii="Times New Roman" w:hAnsi="Times New Roman" w:cs="Times New Roman"/>
          <w:sz w:val="28"/>
          <w:szCs w:val="28"/>
        </w:rPr>
        <w:t xml:space="preserve">через личный кабинет на сайте Росреестра (без подписания </w:t>
      </w:r>
      <w:r w:rsidR="00EF0062" w:rsidRPr="00865B6E">
        <w:rPr>
          <w:rFonts w:ascii="Times New Roman" w:hAnsi="Times New Roman" w:cs="Times New Roman"/>
          <w:sz w:val="28"/>
          <w:szCs w:val="28"/>
        </w:rPr>
        <w:br/>
      </w:r>
      <w:r w:rsidR="002E1EE0" w:rsidRPr="00865B6E">
        <w:rPr>
          <w:rFonts w:ascii="Times New Roman" w:hAnsi="Times New Roman" w:cs="Times New Roman"/>
          <w:sz w:val="28"/>
          <w:szCs w:val="28"/>
        </w:rPr>
        <w:t>его усиленной квалифицированной электронной подписью заявителя).</w:t>
      </w: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1EE0" w:rsidRPr="00865B6E" w:rsidRDefault="002E1EE0" w:rsidP="00315C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«Мы призываем всех собственников не игнорировать доступные меры безопасности. Внесение в ЕГРН записи о невозможности государственной регистрации без личного участия правообладателя – это простой, но крайне эффективный</w:t>
      </w:r>
      <w:r w:rsidR="00315C03" w:rsidRP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способ защитить свое имущество</w:t>
      </w:r>
      <w:r w:rsidR="00376D40" w:rsidRP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в том числе </w:t>
      </w:r>
      <w:r w:rsid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376D40" w:rsidRP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от мошенников</w:t>
      </w:r>
      <w:r w:rsidRPr="00865B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», – </w:t>
      </w:r>
      <w:r w:rsidRPr="00865B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отметила руководитель Управления </w:t>
      </w:r>
      <w:r w:rsidRPr="00865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Наталья </w:t>
      </w:r>
      <w:proofErr w:type="spellStart"/>
      <w:r w:rsidRPr="00865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Сапега</w:t>
      </w:r>
      <w:proofErr w:type="spellEnd"/>
      <w:r w:rsidRPr="00865B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3D3DC2" w:rsidRPr="00865B6E" w:rsidRDefault="003D3DC2" w:rsidP="003D3DC2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865B6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865B6E" w:rsidRPr="00865B6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3D3DC2" w:rsidRPr="00865B6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6E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3D3DC2" w:rsidRPr="00865B6E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65B6E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65B6E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65B6E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65B6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65B6E" w:rsidSect="003D3DC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031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1EE0"/>
    <w:rsid w:val="002F0070"/>
    <w:rsid w:val="002F143A"/>
    <w:rsid w:val="002F4B58"/>
    <w:rsid w:val="00315C03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76D40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25F95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704BF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0B19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5B6E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9E16C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2B1E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77AB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141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DF744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062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6F8E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47</cp:revision>
  <cp:lastPrinted>2024-12-03T11:08:00Z</cp:lastPrinted>
  <dcterms:created xsi:type="dcterms:W3CDTF">2023-10-30T09:28:00Z</dcterms:created>
  <dcterms:modified xsi:type="dcterms:W3CDTF">2024-12-03T15:25:00Z</dcterms:modified>
</cp:coreProperties>
</file>