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ans" w:hAnsi="Liberation Sans" w:eastAsia="Liberation Sans" w:cs="Liberation Sans"/>
          <w:b/>
          <w:bCs/>
          <w:color w:val="000000"/>
          <w:sz w:val="24"/>
          <w:highlight w:val="white"/>
        </w:rPr>
      </w:pPr>
      <w:r>
        <w:rPr>
          <w:rFonts w:eastAsia="Liberation Sans" w:cs="Liberation Sans" w:ascii="Liberation Sans" w:hAnsi="Liberation Sans"/>
          <w:b/>
          <w:bCs/>
          <w:color w:val="000000"/>
          <w:sz w:val="24"/>
          <w:highlight w:val="whit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eastAsia="Liberation Sans" w:cs="Times New Roman" w:ascii="Times New Roman" w:hAnsi="Times New Roman"/>
          <w:b/>
          <w:bCs/>
          <w:color w:val="000000"/>
          <w:sz w:val="26"/>
          <w:szCs w:val="26"/>
          <w:highlight w:val="white"/>
        </w:rPr>
        <w:t>Общественный совет при Управлении Росреестра по Волгоградской области: старт работы в 2026 году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</w:rPr>
        <w:t>С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остоялось первое заседание О</w:t>
      </w:r>
      <w:bookmarkStart w:id="0" w:name="_GoBack"/>
      <w:bookmarkEnd w:id="0"/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бщественного совета при Управлении Росреестра по Волгоградской области в 2026 году.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Заседание началось с торжественной церемонии вручения Почётной грамоты Росреестра председателю Общественного совета при Управлении, председателю Совета Волгоградского регионального отделения Общероссийской общественной организации «Деловая Россия» –  Роману Созарукову.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 xml:space="preserve">Руководитель Управления </w:t>
      </w:r>
      <w:r>
        <w:rPr>
          <w:rFonts w:eastAsia="Liberation Sans" w:cs="Times New Roman" w:ascii="Times New Roman" w:hAnsi="Times New Roman"/>
          <w:b/>
          <w:bCs/>
          <w:color w:val="000000"/>
          <w:sz w:val="26"/>
          <w:szCs w:val="26"/>
          <w:highlight w:val="white"/>
        </w:rPr>
        <w:t>Наталья Сапега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 xml:space="preserve"> выразила благодарность Роману Созарукову за эффективное руководство и личный вклад в развитие открытых и прозрачных механизмов взаимодействия Управления с бизнес</w:t>
        <w:noBreakHyphen/>
        <w:t>сообществом и гражданами</w:t>
      </w:r>
      <w:r>
        <w:rPr>
          <w:rFonts w:eastAsia="Liberation Sans" w:cs="Times New Roman" w:ascii="Times New Roman" w:hAnsi="Times New Roman"/>
          <w:color w:val="000000"/>
          <w:sz w:val="26"/>
          <w:szCs w:val="26"/>
        </w:rPr>
        <w:t xml:space="preserve">, а также 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отметила продуктивную командную работу членов Совета и выразила уверенность в дальнейшем плодотворном сотрудничестве.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 xml:space="preserve">Заместитель руководителя </w:t>
      </w:r>
      <w:r>
        <w:rPr>
          <w:rFonts w:eastAsia="Liberation Sans" w:cs="Times New Roman" w:ascii="Times New Roman" w:hAnsi="Times New Roman"/>
          <w:b/>
          <w:bCs/>
          <w:color w:val="000000"/>
          <w:sz w:val="26"/>
          <w:szCs w:val="26"/>
          <w:highlight w:val="white"/>
        </w:rPr>
        <w:t xml:space="preserve">Дмитрий Бабайцев 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ознакомил членов Совета с нововведениями в законодательстве Российской Федерации в сфере недвижимости, вступившими в силу в 2026 году.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По итогам обсуждения участники приняли решение организовать серию «круглых столов» с участием</w:t>
      </w:r>
      <w:r>
        <w:rPr>
          <w:rFonts w:eastAsia="Liberation Sans" w:cs="Times New Roman" w:ascii="Times New Roman" w:hAnsi="Times New Roman"/>
          <w:color w:val="000000"/>
          <w:sz w:val="26"/>
          <w:szCs w:val="26"/>
        </w:rPr>
        <w:t xml:space="preserve"> профессиональных участников рынка недвижимости.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Цель мероприятий — детально разобрать нововведения и выработать совместные подходы к их реализации на практике.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6"/>
          <w:szCs w:val="26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В связи с истечением срока полномочий членов Общественного совета в августе текущего года запланирована его ротация.</w:t>
      </w:r>
      <w:r>
        <w:rPr>
          <w:rFonts w:eastAsia="Liberation Sans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 xml:space="preserve">Заместитель руководителя </w:t>
      </w:r>
      <w:r>
        <w:rPr>
          <w:rFonts w:eastAsia="Liberation Sans" w:cs="Times New Roman" w:ascii="Times New Roman" w:hAnsi="Times New Roman"/>
          <w:b/>
          <w:bCs/>
          <w:color w:val="000000"/>
          <w:sz w:val="26"/>
          <w:szCs w:val="26"/>
          <w:highlight w:val="white"/>
        </w:rPr>
        <w:t xml:space="preserve">Наталья Коломыцева 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>представила новый порядок формирования Совета и предложила на голосование проект обновлённого Положения об Общественном совете при Управлении. Документ был предварительно согласован в Общественной палате Волгоградской области и единогласно принят всеми участниками заседания.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i/>
          <w:i/>
          <w:color w:val="000000"/>
          <w:sz w:val="26"/>
          <w:szCs w:val="26"/>
        </w:rPr>
      </w:pP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 xml:space="preserve">Председатель Общественного совета </w:t>
      </w:r>
      <w:r>
        <w:rPr>
          <w:rFonts w:eastAsia="Liberation Sans" w:cs="Times New Roman" w:ascii="Times New Roman" w:hAnsi="Times New Roman"/>
          <w:b/>
          <w:bCs/>
          <w:color w:val="000000"/>
          <w:sz w:val="26"/>
          <w:szCs w:val="26"/>
          <w:highlight w:val="white"/>
        </w:rPr>
        <w:t>Роман Созаруков</w:t>
      </w:r>
      <w:r>
        <w:rPr>
          <w:rFonts w:eastAsia="Liberation Sans" w:cs="Times New Roman" w:ascii="Times New Roman" w:hAnsi="Times New Roman"/>
          <w:color w:val="000000"/>
          <w:sz w:val="26"/>
          <w:szCs w:val="26"/>
          <w:highlight w:val="white"/>
        </w:rPr>
        <w:t xml:space="preserve"> подчеркнул важность налаженного диалога между ведомством и обществом:</w:t>
      </w:r>
      <w:r>
        <w:rPr>
          <w:rFonts w:eastAsia="Liberation Sans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Liberation Sans" w:cs="Times New Roman" w:ascii="Times New Roman" w:hAnsi="Times New Roman"/>
          <w:i/>
          <w:color w:val="000000"/>
          <w:sz w:val="26"/>
          <w:szCs w:val="26"/>
          <w:highlight w:val="white"/>
        </w:rPr>
        <w:t>«Управление Росреестра по Волгоградской области всегда открыто для прямого диалога с представителями бизнес</w:t>
        <w:noBreakHyphen/>
        <w:t>сообщества. Мы высоко ценим стремление Управления к системной работе в разработке новых механизмов для решения важных государственных задач, а также к развитию и укреплению взаимодействия между ведомством и гражданским обществом в нашем регионе».</w:t>
      </w: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paragraph" w:styleId="Style24" w:customStyle="1">
    <w:name w:val="Body Text First Indent"/>
    <w:basedOn w:val="Normal"/>
    <w:rsid w:val="00472467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paragraph" w:styleId="Textbody" w:customStyle="1">
    <w:name w:val="Text body"/>
    <w:basedOn w:val="Normal"/>
    <w:qFormat/>
    <w:rsid w:val="00472467"/>
    <w:pPr>
      <w:suppressAutoHyphens w:val="true"/>
      <w:spacing w:lineRule="auto" w:line="276" w:before="0" w:after="140"/>
      <w:textAlignment w:val="baseline"/>
    </w:pPr>
    <w:rPr>
      <w:rFonts w:ascii="Calibri" w:hAnsi="Calibri" w:eastAsia="Calibri" w:cs="Calibri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Application>LibreOffice/7.5.6.2$Linux_X86_64 LibreOffice_project/50$Build-2</Application>
  <AppVersion>15.0000</AppVersion>
  <Pages>1</Pages>
  <Words>271</Words>
  <Characters>2060</Characters>
  <CharactersWithSpaces>2321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2026-03-31T09:46:52Z</cp:lastPrinted>
  <dcterms:modified xsi:type="dcterms:W3CDTF">2026-03-31T09:46:59Z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