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F378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F3788" w:rsidRPr="004F3788" w:rsidRDefault="004F3788" w:rsidP="004F3788">
      <w:pPr>
        <w:pStyle w:val="a7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F37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Защита прав и гарантий работников и бывших работников при банкротстве предприятия</w:t>
      </w:r>
    </w:p>
    <w:bookmarkEnd w:id="0"/>
    <w:p w:rsidR="004F3788" w:rsidRPr="004F3788" w:rsidRDefault="004F3788" w:rsidP="004F3788">
      <w:pPr>
        <w:pStyle w:val="a7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F3788" w:rsidRPr="004F3788" w:rsidRDefault="004F3788" w:rsidP="004F3788">
      <w:pPr>
        <w:pStyle w:val="a7"/>
        <w:spacing w:after="0" w:line="12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3788">
        <w:rPr>
          <w:rFonts w:ascii="Times New Roman" w:hAnsi="Times New Roman" w:cs="Times New Roman"/>
          <w:sz w:val="28"/>
          <w:szCs w:val="28"/>
        </w:rPr>
        <w:tab/>
      </w:r>
    </w:p>
    <w:p w:rsidR="004F3788" w:rsidRPr="004F3788" w:rsidRDefault="004F3788" w:rsidP="004F3788">
      <w:pPr>
        <w:pStyle w:val="a7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8">
        <w:rPr>
          <w:rFonts w:ascii="Times New Roman" w:hAnsi="Times New Roman" w:cs="Times New Roman"/>
          <w:sz w:val="28"/>
          <w:szCs w:val="28"/>
        </w:rPr>
        <w:t>В условиях экономической нестабильности, частоты финансовых кризисов, изменчивости бизнес среды, вопросы защиты прав и гарантий работников и бывших работников при банкротстве приобретают особую актуальность.</w:t>
      </w:r>
    </w:p>
    <w:p w:rsidR="004F3788" w:rsidRPr="004F3788" w:rsidRDefault="004F3788" w:rsidP="004F378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Конституция РФ закрепляет право каждого на вознаграждение за свой труд. Однако, несмотря на то, что данное право гарантировано на конституционном уровне, практика говорит о его частом несоблюдении. Тем не менее, законодатель не оставляет без внимания данную проблему.</w:t>
      </w:r>
    </w:p>
    <w:p w:rsidR="004F3788" w:rsidRPr="004F3788" w:rsidRDefault="004F3788" w:rsidP="004F378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законодательном уровне прослеживается тенденция по расширению прав и гарантий работников и бывших работников в случае возникновения признаков банкротства их работодателя. </w:t>
      </w:r>
      <w:r w:rsidRPr="004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Законом о банкротстве предусмотрено право работников и бывших работников на инициирование процесса банкротства путем подачи заявления о признании должника банкротом, при соблюдении условий, предшествующих возникновению такого права. От своевременности введения процедуры банкротства, зависит реальная возможность удовлетворения денежных требований работников и бывших работников должника.</w:t>
      </w:r>
    </w:p>
    <w:p w:rsidR="004F3788" w:rsidRPr="004F3788" w:rsidRDefault="004F3788" w:rsidP="004F378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Работники не являются конкурсными кредиторами и не относятся ни к лицам, участвующим в деле о банкротстве, ни к лицам, участвующим в арбитражном процессе по делу о банкротстве, несмотря на предоставление им привилегии при удовлетворении требований по оплате труда и другим трудовым выплатам, не могут в отдельности участвовать в рассмотрении дела о банкротстве быть вызванными в арбитражный суд, обжаловать судебные акты и реализовывать иные правомочия. </w:t>
      </w:r>
    </w:p>
    <w:p w:rsidR="004F3788" w:rsidRPr="004F3788" w:rsidRDefault="004F3788" w:rsidP="004F378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88">
        <w:rPr>
          <w:rFonts w:ascii="Times New Roman" w:hAnsi="Times New Roman" w:cs="Times New Roman"/>
          <w:sz w:val="28"/>
          <w:szCs w:val="28"/>
        </w:rPr>
        <w:t>«</w:t>
      </w:r>
      <w:r w:rsidRPr="004F3788">
        <w:rPr>
          <w:rFonts w:ascii="Times New Roman" w:hAnsi="Times New Roman" w:cs="Times New Roman"/>
          <w:i/>
          <w:sz w:val="28"/>
          <w:szCs w:val="28"/>
        </w:rPr>
        <w:t>Соблюдение и защита трудовых прав работников относится к числу вопросов, имеющих особую социальную значимость, в связи с чем, обращаем внимание арбитражных управляющих на неукоснительное соблюдение требований действующего законодательства и добросовестное исполнение возложенных обязанностей в целях своевременного удовлетворения требований работников и восстановления нарушенных прав</w:t>
      </w:r>
      <w:r w:rsidRPr="004F3788"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4F3788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4F3788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4F3788">
        <w:rPr>
          <w:rFonts w:ascii="Times New Roman" w:hAnsi="Times New Roman" w:cs="Times New Roman"/>
          <w:sz w:val="28"/>
          <w:szCs w:val="28"/>
        </w:rPr>
        <w:t>.</w:t>
      </w:r>
    </w:p>
    <w:p w:rsidR="004F3788" w:rsidRPr="004F3788" w:rsidRDefault="004F3788" w:rsidP="004F378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связи с тем, что на стороне работников и бывших работников фигурирует, как правило, большая группа людей с однородными требованиями, для достижения наибольшей результативности и эффективности по защите прав и интересов, законом предусмотрен институт представительства. </w:t>
      </w:r>
      <w:r w:rsidRPr="004F3788">
        <w:rPr>
          <w:rFonts w:ascii="Times New Roman" w:hAnsi="Times New Roman" w:cs="Times New Roman"/>
          <w:sz w:val="28"/>
          <w:szCs w:val="28"/>
        </w:rPr>
        <w:t xml:space="preserve">Представитель работников должника является </w:t>
      </w:r>
      <w:r w:rsidRPr="004F3788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работниками, бывшими работниками должника лицом, участвующим в арбитражном процессе по делу о банкротстве, по представлению их законных интересов при проведении процедур, применяемых в деле о банкротстве. </w:t>
      </w:r>
    </w:p>
    <w:p w:rsidR="004F3788" w:rsidRPr="001302D2" w:rsidRDefault="004F3788" w:rsidP="004F378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4F3788">
        <w:rPr>
          <w:rFonts w:ascii="Times New Roman" w:hAnsi="Times New Roman" w:cs="Times New Roman"/>
          <w:sz w:val="28"/>
          <w:szCs w:val="28"/>
        </w:rPr>
        <w:tab/>
        <w:t xml:space="preserve">Статус представителя и его полномочия определяются протоколом собрания работников и бывших работников должника, которые проводятся непосредственно арбитражным управляющим </w:t>
      </w:r>
      <w:r w:rsidRPr="004F3788">
        <w:rPr>
          <w:rFonts w:ascii="Times New Roman" w:hAnsi="Times New Roman" w:cs="Times New Roman"/>
          <w:sz w:val="28"/>
          <w:szCs w:val="28"/>
          <w:u w:val="single"/>
        </w:rPr>
        <w:t>не позднее чем за пять рабочих дней</w:t>
      </w:r>
      <w:r w:rsidRPr="004F3788">
        <w:rPr>
          <w:rFonts w:ascii="Times New Roman" w:hAnsi="Times New Roman" w:cs="Times New Roman"/>
          <w:sz w:val="28"/>
          <w:szCs w:val="28"/>
        </w:rPr>
        <w:t xml:space="preserve"> до даты проведения собрания кредиторов. Такой порядок установлен для того, чтобы обеспечить возможность участия представителя в собрании конкурсных кредиторов в целях представления интересов работников в деле о банкротстве должника.</w:t>
      </w:r>
    </w:p>
    <w:p w:rsidR="004F3788" w:rsidRPr="00D6642B" w:rsidRDefault="004F3788" w:rsidP="004F378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F3788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2883</Characters>
  <Application>Microsoft Office Word</Application>
  <DocSecurity>0</DocSecurity>
  <Lines>55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2022-03-02T06:29:00Z</dcterms:created>
  <dcterms:modified xsi:type="dcterms:W3CDTF">2022-03-02T06:29:00Z</dcterms:modified>
</cp:coreProperties>
</file>