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BC6" w:rsidRDefault="00561CB9" w:rsidP="00CD63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</w:t>
      </w:r>
      <w:r w:rsidRPr="001B70C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Волгоградском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Росреестре</w:t>
      </w:r>
      <w:proofErr w:type="spellEnd"/>
      <w:r w:rsidRPr="001B70C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вновь рассказали о наиболее распространенных</w:t>
      </w:r>
      <w:r w:rsidR="00096BC6" w:rsidRPr="001B70C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причинах приостановления учетно-регистрационных действий </w:t>
      </w:r>
    </w:p>
    <w:p w:rsidR="00561CB9" w:rsidRPr="001B70C3" w:rsidRDefault="00561CB9" w:rsidP="00561CB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72198" w:rsidRDefault="00096BC6" w:rsidP="0056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A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Управлении Росреестра по Волгоградской области продолжается работа по снижению доли решений о приостановлении </w:t>
      </w:r>
      <w:proofErr w:type="spellStart"/>
      <w:r w:rsidRPr="00D84A1D">
        <w:rPr>
          <w:rFonts w:ascii="Times New Roman" w:eastAsia="Times New Roman" w:hAnsi="Times New Roman" w:cs="Times New Roman"/>
          <w:sz w:val="26"/>
          <w:szCs w:val="26"/>
          <w:lang w:eastAsia="ru-RU"/>
        </w:rPr>
        <w:t>уч</w:t>
      </w:r>
      <w:r w:rsidR="00561CB9" w:rsidRPr="00D84A1D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D84A1D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</w:t>
      </w:r>
      <w:proofErr w:type="spellEnd"/>
      <w:r w:rsidRPr="00D84A1D">
        <w:rPr>
          <w:rFonts w:ascii="Times New Roman" w:hAnsi="Times New Roman" w:cs="Times New Roman"/>
          <w:sz w:val="26"/>
          <w:szCs w:val="26"/>
        </w:rPr>
        <w:t>–</w:t>
      </w:r>
      <w:r w:rsidRPr="00D84A1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регистрационных действий.</w:t>
      </w:r>
    </w:p>
    <w:p w:rsidR="005E6549" w:rsidRPr="00D84A1D" w:rsidRDefault="005E6549" w:rsidP="0056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4A1D" w:rsidRPr="00D84A1D" w:rsidRDefault="00D84A1D" w:rsidP="00D8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A1D">
        <w:rPr>
          <w:rFonts w:ascii="Times New Roman" w:hAnsi="Times New Roman" w:cs="Times New Roman"/>
          <w:sz w:val="26"/>
          <w:szCs w:val="26"/>
        </w:rPr>
        <w:t>Одной из</w:t>
      </w:r>
      <w:r w:rsidRPr="00D84A1D">
        <w:rPr>
          <w:rFonts w:ascii="Times New Roman" w:hAnsi="Times New Roman" w:cs="Times New Roman"/>
          <w:sz w:val="26"/>
          <w:szCs w:val="26"/>
        </w:rPr>
        <w:t xml:space="preserve"> расп</w:t>
      </w:r>
      <w:r w:rsidRPr="00D84A1D">
        <w:rPr>
          <w:rFonts w:ascii="Times New Roman" w:hAnsi="Times New Roman" w:cs="Times New Roman"/>
          <w:sz w:val="26"/>
          <w:szCs w:val="26"/>
        </w:rPr>
        <w:t>ространенных причин</w:t>
      </w:r>
      <w:r w:rsidRPr="00D84A1D">
        <w:rPr>
          <w:rFonts w:ascii="Times New Roman" w:hAnsi="Times New Roman" w:cs="Times New Roman"/>
          <w:sz w:val="26"/>
          <w:szCs w:val="26"/>
        </w:rPr>
        <w:t xml:space="preserve"> приостановления государственной регистрации является основание, предусмотренное пунктом 37 части 1 статьи 26 Федерального закона от 13.07.2015 № 218-ФЗ «О государственной регистрации недвижимости» (далее – Закон о недвижимости), а именно,  наличие в сведениях Единого государственного реестра недвижимости сведений об ограничении (обременении) права, зарегистрированного на основании поступившего в орган регистрации прав судебного акта или акта уполномоченного органа о наложении ареста на недвижимое имущество, или о запрете совершать определенные действия с недвижимым имуществом, или об избрании в качестве меры пресечения залога в соответствии с уголовно-процессуальным </w:t>
      </w:r>
      <w:hyperlink r:id="rId6" w:history="1">
        <w:r w:rsidRPr="00D84A1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4A1D">
        <w:rPr>
          <w:rFonts w:ascii="Times New Roman" w:hAnsi="Times New Roman" w:cs="Times New Roman"/>
          <w:sz w:val="26"/>
          <w:szCs w:val="26"/>
        </w:rPr>
        <w:t xml:space="preserve"> Российской Федерации, за исключением случаев, установленных федеральными </w:t>
      </w:r>
      <w:hyperlink r:id="rId7" w:history="1">
        <w:r w:rsidRPr="00D84A1D">
          <w:rPr>
            <w:rFonts w:ascii="Times New Roman" w:hAnsi="Times New Roman" w:cs="Times New Roman"/>
            <w:sz w:val="26"/>
            <w:szCs w:val="26"/>
          </w:rPr>
          <w:t>законами</w:t>
        </w:r>
      </w:hyperlink>
      <w:r w:rsidRPr="00D84A1D">
        <w:rPr>
          <w:rFonts w:ascii="Times New Roman" w:hAnsi="Times New Roman" w:cs="Times New Roman"/>
          <w:sz w:val="26"/>
          <w:szCs w:val="26"/>
        </w:rPr>
        <w:t>.</w:t>
      </w:r>
    </w:p>
    <w:p w:rsidR="00D84A1D" w:rsidRPr="00D84A1D" w:rsidRDefault="00D84A1D" w:rsidP="00D8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4A1D" w:rsidRPr="00D84A1D" w:rsidRDefault="00D84A1D" w:rsidP="00D84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A1D">
        <w:rPr>
          <w:rFonts w:ascii="Times New Roman" w:hAnsi="Times New Roman" w:cs="Times New Roman"/>
          <w:sz w:val="26"/>
          <w:szCs w:val="26"/>
        </w:rPr>
        <w:t xml:space="preserve">Так, например, в Управление обратились граждане с заявлениями о государственной регистрации перехода права, права собственности на объекты недвижимости на основании договора купли-продажи. </w:t>
      </w:r>
    </w:p>
    <w:p w:rsidR="00D84A1D" w:rsidRPr="00D84A1D" w:rsidRDefault="00D84A1D" w:rsidP="00D84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4A1D" w:rsidRPr="00D84A1D" w:rsidRDefault="00D84A1D" w:rsidP="00D84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A1D">
        <w:rPr>
          <w:rFonts w:ascii="Times New Roman" w:hAnsi="Times New Roman" w:cs="Times New Roman"/>
          <w:sz w:val="26"/>
          <w:szCs w:val="26"/>
        </w:rPr>
        <w:t>В ходе проведения правовой экспертизы государственным регистратором было установлено наличие сведений о запрете осуществления регистрационных действий в отношении указанных объектов недвижимости.</w:t>
      </w:r>
    </w:p>
    <w:p w:rsidR="00D84A1D" w:rsidRPr="00D84A1D" w:rsidRDefault="00D84A1D" w:rsidP="00D84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A1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84A1D" w:rsidRPr="00D84A1D" w:rsidRDefault="00D84A1D" w:rsidP="00D84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A1D">
        <w:rPr>
          <w:rFonts w:ascii="Times New Roman" w:hAnsi="Times New Roman" w:cs="Times New Roman"/>
          <w:sz w:val="26"/>
          <w:szCs w:val="26"/>
        </w:rPr>
        <w:t xml:space="preserve"> Государственная регистрация перехода права, права собственности были приостановлены в соответствии с пунктом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4A1D">
        <w:rPr>
          <w:rFonts w:ascii="Times New Roman" w:hAnsi="Times New Roman" w:cs="Times New Roman"/>
          <w:sz w:val="26"/>
          <w:szCs w:val="26"/>
        </w:rPr>
        <w:t>37 части 1 статьи 26 Закона о недвижимости. В уведомлениях</w:t>
      </w:r>
      <w:bookmarkStart w:id="0" w:name="_GoBack"/>
      <w:bookmarkEnd w:id="0"/>
      <w:r w:rsidRPr="00D84A1D">
        <w:rPr>
          <w:rFonts w:ascii="Times New Roman" w:hAnsi="Times New Roman" w:cs="Times New Roman"/>
          <w:sz w:val="26"/>
          <w:szCs w:val="26"/>
        </w:rPr>
        <w:t xml:space="preserve"> о приостановлении заявителям разъяснён порядок погашения имеющихся запретов и порядок возобновления осуществления регистрационных действий.</w:t>
      </w:r>
    </w:p>
    <w:p w:rsidR="00D84A1D" w:rsidRPr="00D84A1D" w:rsidRDefault="00D84A1D" w:rsidP="00D84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4A1D" w:rsidRPr="00D84A1D" w:rsidRDefault="00D84A1D" w:rsidP="00D84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A1D">
        <w:rPr>
          <w:rFonts w:ascii="Times New Roman" w:hAnsi="Times New Roman" w:cs="Times New Roman"/>
          <w:sz w:val="26"/>
          <w:szCs w:val="26"/>
        </w:rPr>
        <w:t xml:space="preserve">Рекомендуем учитывать указанную информацию при подготовке документов для предоставления в орган регистрации прав, запрашивать актуальные сведения, содержащихся в Едином государственном реестре недвижимости. </w:t>
      </w:r>
    </w:p>
    <w:p w:rsidR="00D84A1D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A1D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A1D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A1D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47C" w:rsidRPr="001B70C3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1B70C3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1B70C3">
        <w:rPr>
          <w:rFonts w:ascii="Times New Roman" w:hAnsi="Times New Roman" w:cs="Times New Roman"/>
          <w:sz w:val="26"/>
          <w:szCs w:val="26"/>
        </w:rPr>
        <w:t>,</w:t>
      </w:r>
    </w:p>
    <w:p w:rsidR="001C447C" w:rsidRPr="001B70C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1B70C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B70C3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1B70C3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1B70C3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1B70C3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1B70C3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1B70C3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8" w:history="1">
        <w:r w:rsidR="00155BF4" w:rsidRPr="001B70C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1B70C3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b.j@r34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89&amp;dst=101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069&amp;dst=30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</cp:revision>
  <cp:lastPrinted>2024-09-04T13:05:00Z</cp:lastPrinted>
  <dcterms:created xsi:type="dcterms:W3CDTF">2024-08-30T10:35:00Z</dcterms:created>
  <dcterms:modified xsi:type="dcterms:W3CDTF">2024-09-04T14:07:00Z</dcterms:modified>
</cp:coreProperties>
</file>