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Итоги работы Управления Росреестра по Волгоградской области </w:t>
        <w:br/>
        <w:t>по взаимодействию с ВЦТО за 1 полугодие 2025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Ведомственный центр телефонного обслуживания Росреестра (ВЦТО)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является эффективным способом взаимодействия с заявителями 24/7.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По многоканальному номеру телефона любой желающий может оперативно получить консультацию по вопросам в сфере государственной регистрации прав на недвижимое имущество и сделок с ним, а также государственного кадастрового учета объектов недвижимости.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 1 полугодии 2025 года через ВЦТО посредством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Единой системы регистрации и обработки обращений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в Управл</w:t>
      </w:r>
      <w:bookmarkStart w:id="0" w:name="_GoBack"/>
      <w:bookmarkEnd w:id="0"/>
      <w:r>
        <w:rPr>
          <w:rFonts w:cs="Times New Roman" w:ascii="Times New Roman" w:hAnsi="Times New Roman"/>
          <w:color w:val="000000"/>
          <w:sz w:val="28"/>
          <w:szCs w:val="28"/>
        </w:rPr>
        <w:t>ение поступило почти в 2 раза больше запросов по сравнению с аналогичным периодом 2024 года, что обусловлено повышением востребованности государственных услуг Росреестра в электронном виде среди населения.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целях повыш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ения качества и эффективности оказания государственных услуг ведомства в Управл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ении налажена работа по детальному и объективному рассмотрению запросов ВЦТО в установленные сроки.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Доля граждан, </w:t>
      </w:r>
      <w:r>
        <w:rPr>
          <w:rFonts w:cs="Times New Roman" w:ascii="Times New Roman" w:hAnsi="Times New Roman"/>
          <w:sz w:val="28"/>
          <w:szCs w:val="28"/>
        </w:rPr>
        <w:t xml:space="preserve">удовлетворенных качеством предоставления услуг и сервисов Росреестра, стабильно высокая и составляет </w:t>
      </w:r>
      <w:bookmarkStart w:id="1" w:name="undefined"/>
      <w:bookmarkEnd w:id="1"/>
      <w:r>
        <w:rPr>
          <w:rFonts w:cs="Times New Roman" w:ascii="Times New Roman" w:hAnsi="Times New Roman"/>
          <w:sz w:val="28"/>
          <w:szCs w:val="28"/>
        </w:rPr>
        <w:t>99,99%.</w:t>
      </w:r>
    </w:p>
    <w:p>
      <w:pPr>
        <w:pStyle w:val="Normal"/>
        <w:tabs>
          <w:tab w:val="clear" w:pos="708"/>
          <w:tab w:val="left" w:pos="577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  <w:tab/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Style w:val="-"/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12" w:customStyle="1">
    <w:name w:val="Выделение1"/>
    <w:qFormat/>
    <w:rsid w:val="001d54ea"/>
    <w:rPr>
      <w:i/>
      <w:i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 w:customStyle="1">
    <w:name w:val="Знак1 Знак Знак Знак Знак Знак Знак Знак Знак Знак Знак Знак Знак"/>
    <w:basedOn w:val="Normal"/>
    <w:qFormat/>
    <w:rsid w:val="00de7252"/>
    <w:pPr>
      <w:spacing w:lineRule="exact" w:line="24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14" w:customStyle="1">
    <w:name w:val="Красная строка1"/>
    <w:basedOn w:val="Normal"/>
    <w:qFormat/>
    <w:rsid w:val="00ed0ba2"/>
    <w:pPr>
      <w:suppressAutoHyphens w:val="true"/>
      <w:spacing w:lineRule="auto" w:line="252"/>
      <w:ind w:firstLine="709"/>
      <w:jc w:val="both"/>
    </w:pPr>
    <w:rPr>
      <w:rFonts w:ascii="Calibri" w:hAnsi="Calibri" w:eastAsia="Calibri" w:cs="Calibri"/>
      <w:lang w:eastAsia="zh-CN"/>
    </w:rPr>
  </w:style>
  <w:style w:type="paragraph" w:styleId="2" w:customStyle="1">
    <w:name w:val="Знак Знак2 Знак Знак"/>
    <w:basedOn w:val="Normal"/>
    <w:qFormat/>
    <w:rsid w:val="00bf66e7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4"/>
      <w:lang w:val="en-US" w:eastAsia="zh-CN"/>
    </w:rPr>
  </w:style>
  <w:style w:type="paragraph" w:styleId="Standard" w:customStyle="1">
    <w:name w:val="Standard"/>
    <w:qFormat/>
    <w:rsid w:val="00a87287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Application>LibreOffice/7.5.6.2$Linux_X86_64 LibreOffice_project/50$Build-2</Application>
  <AppVersion>15.0000</AppVersion>
  <Pages>1</Pages>
  <Words>156</Words>
  <Characters>1116</Characters>
  <CharactersWithSpaces>1264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2024-08-30T10:35:00Z</dcterms:created>
  <dc:creator>user</dc:creator>
  <dc:description/>
  <dc:language>ru-RU</dc:language>
  <cp:lastModifiedBy>Заборовская Юлия Анатольевна</cp:lastModifiedBy>
  <cp:lastPrinted>2025-07-17T13:27:00Z</cp:lastPrinted>
  <dcterms:modified xsi:type="dcterms:W3CDTF">2025-07-18T12:32:00Z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